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68911" w14:textId="77777777" w:rsidR="00591024" w:rsidRPr="00594181" w:rsidRDefault="00591024" w:rsidP="00591024">
      <w:pPr>
        <w:tabs>
          <w:tab w:val="num" w:pos="0"/>
        </w:tabs>
        <w:suppressAutoHyphens/>
        <w:spacing w:after="280" w:line="330" w:lineRule="atLeast"/>
        <w:ind w:left="432" w:hanging="432"/>
        <w:jc w:val="center"/>
        <w:outlineLvl w:val="0"/>
        <w:rPr>
          <w:rFonts w:ascii="Book Antiqua" w:eastAsia="Arial Unicode MS" w:hAnsi="Book Antiqua" w:cs="Comic Sans MS"/>
          <w:b/>
          <w:bCs/>
          <w:color w:val="FF0000"/>
          <w:w w:val="100"/>
          <w:kern w:val="1"/>
          <w:sz w:val="20"/>
          <w:szCs w:val="20"/>
          <w:lang w:eastAsia="ar-SA"/>
        </w:rPr>
      </w:pPr>
      <w:r>
        <w:rPr>
          <w:rFonts w:ascii="Book Antiqua" w:eastAsia="Arial Unicode MS" w:hAnsi="Book Antiqua" w:cs="Comic Sans MS"/>
          <w:b/>
          <w:bCs/>
          <w:noProof/>
          <w:color w:val="FF0000"/>
          <w:w w:val="100"/>
          <w:kern w:val="1"/>
          <w:sz w:val="20"/>
          <w:szCs w:val="20"/>
          <w:lang w:eastAsia="it-IT"/>
        </w:rPr>
        <mc:AlternateContent>
          <mc:Choice Requires="wps">
            <w:drawing>
              <wp:anchor distT="45720" distB="45720" distL="114300" distR="114300" simplePos="0" relativeHeight="251659264" behindDoc="0" locked="0" layoutInCell="1" allowOverlap="1" wp14:anchorId="49B46D38" wp14:editId="29CEC9FF">
                <wp:simplePos x="0" y="0"/>
                <wp:positionH relativeFrom="column">
                  <wp:posOffset>248285</wp:posOffset>
                </wp:positionH>
                <wp:positionV relativeFrom="paragraph">
                  <wp:posOffset>444500</wp:posOffset>
                </wp:positionV>
                <wp:extent cx="5725160" cy="1622425"/>
                <wp:effectExtent l="0" t="0" r="27940" b="1651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160" cy="1622425"/>
                        </a:xfrm>
                        <a:prstGeom prst="rect">
                          <a:avLst/>
                        </a:prstGeom>
                        <a:solidFill>
                          <a:srgbClr val="FFFFFF"/>
                        </a:solidFill>
                        <a:ln w="9525">
                          <a:solidFill>
                            <a:schemeClr val="accent4">
                              <a:lumMod val="40000"/>
                              <a:lumOff val="60000"/>
                            </a:schemeClr>
                          </a:solidFill>
                          <a:miter lim="800000"/>
                          <a:headEnd/>
                          <a:tailEnd/>
                        </a:ln>
                      </wps:spPr>
                      <wps:txbx>
                        <w:txbxContent>
                          <w:p w14:paraId="6C1F785B" w14:textId="77777777" w:rsidR="00591024" w:rsidRPr="0032762E" w:rsidRDefault="00591024" w:rsidP="00591024">
                            <w:pPr>
                              <w:shd w:val="clear" w:color="auto" w:fill="FBE4D5" w:themeFill="accent2" w:themeFillTint="33"/>
                              <w:jc w:val="center"/>
                              <w:rPr>
                                <w:rFonts w:ascii="Book Antiqua" w:hAnsi="Book Antiqua"/>
                                <w:b/>
                                <w:i/>
                                <w:color w:val="00B0F0"/>
                                <w:sz w:val="72"/>
                                <w:szCs w:val="72"/>
                              </w:rPr>
                            </w:pPr>
                            <w:r w:rsidRPr="0032762E">
                              <w:rPr>
                                <w:rFonts w:ascii="Book Antiqua" w:hAnsi="Book Antiqua"/>
                                <w:b/>
                                <w:i/>
                                <w:color w:val="00B0F0"/>
                                <w:sz w:val="72"/>
                                <w:szCs w:val="72"/>
                              </w:rPr>
                              <w:t xml:space="preserve">PIANO </w:t>
                            </w:r>
                            <w:r>
                              <w:rPr>
                                <w:rFonts w:ascii="Book Antiqua" w:hAnsi="Book Antiqua"/>
                                <w:b/>
                                <w:i/>
                                <w:color w:val="00B0F0"/>
                                <w:sz w:val="72"/>
                                <w:szCs w:val="72"/>
                              </w:rPr>
                              <w:t>PER L’</w:t>
                            </w:r>
                            <w:r w:rsidRPr="0032762E">
                              <w:rPr>
                                <w:rFonts w:ascii="Book Antiqua" w:hAnsi="Book Antiqua"/>
                                <w:b/>
                                <w:i/>
                                <w:color w:val="00B0F0"/>
                                <w:sz w:val="72"/>
                                <w:szCs w:val="72"/>
                              </w:rPr>
                              <w:t>INCLUSIONE</w:t>
                            </w:r>
                          </w:p>
                          <w:p w14:paraId="0E5924DD" w14:textId="77777777" w:rsidR="00591024" w:rsidRPr="0032762E" w:rsidRDefault="00591024" w:rsidP="00591024">
                            <w:pPr>
                              <w:shd w:val="clear" w:color="auto" w:fill="FBE4D5" w:themeFill="accent2" w:themeFillTint="33"/>
                              <w:jc w:val="both"/>
                              <w:rPr>
                                <w:rFonts w:ascii="Book Antiqua" w:hAnsi="Book Antiqua"/>
                                <w:b/>
                                <w:i/>
                                <w:color w:val="0070C0"/>
                                <w:sz w:val="72"/>
                                <w:szCs w:val="72"/>
                              </w:rPr>
                            </w:pPr>
                            <w:r w:rsidRPr="0032762E">
                              <w:rPr>
                                <w:rFonts w:ascii="Book Antiqua" w:hAnsi="Book Antiqua"/>
                                <w:b/>
                                <w:i/>
                                <w:color w:val="00B0F0"/>
                                <w:sz w:val="72"/>
                                <w:szCs w:val="72"/>
                              </w:rPr>
                              <w:t>I.C.</w:t>
                            </w:r>
                            <w:r>
                              <w:rPr>
                                <w:rFonts w:ascii="Book Antiqua" w:hAnsi="Book Antiqua"/>
                                <w:b/>
                                <w:i/>
                                <w:color w:val="00B0F0"/>
                                <w:sz w:val="72"/>
                                <w:szCs w:val="72"/>
                              </w:rPr>
                              <w:t xml:space="preserve"> </w:t>
                            </w:r>
                            <w:r w:rsidRPr="0032762E">
                              <w:rPr>
                                <w:rFonts w:ascii="Book Antiqua" w:hAnsi="Book Antiqua"/>
                                <w:b/>
                                <w:i/>
                                <w:color w:val="00B0F0"/>
                                <w:sz w:val="72"/>
                                <w:szCs w:val="72"/>
                              </w:rPr>
                              <w:t xml:space="preserve"> </w:t>
                            </w:r>
                            <w:proofErr w:type="gramStart"/>
                            <w:r w:rsidRPr="0032762E">
                              <w:rPr>
                                <w:rFonts w:ascii="Book Antiqua" w:hAnsi="Book Antiqua"/>
                                <w:b/>
                                <w:i/>
                                <w:color w:val="00B0F0"/>
                                <w:sz w:val="72"/>
                                <w:szCs w:val="72"/>
                              </w:rPr>
                              <w:t>DI</w:t>
                            </w:r>
                            <w:r>
                              <w:rPr>
                                <w:rFonts w:ascii="Book Antiqua" w:hAnsi="Book Antiqua"/>
                                <w:b/>
                                <w:i/>
                                <w:color w:val="00B0F0"/>
                                <w:sz w:val="72"/>
                                <w:szCs w:val="72"/>
                              </w:rPr>
                              <w:t xml:space="preserve"> </w:t>
                            </w:r>
                            <w:r w:rsidRPr="0032762E">
                              <w:rPr>
                                <w:rFonts w:ascii="Book Antiqua" w:hAnsi="Book Antiqua"/>
                                <w:b/>
                                <w:i/>
                                <w:color w:val="00B0F0"/>
                                <w:sz w:val="72"/>
                                <w:szCs w:val="72"/>
                              </w:rPr>
                              <w:t xml:space="preserve"> SANTA</w:t>
                            </w:r>
                            <w:proofErr w:type="gramEnd"/>
                            <w:r w:rsidRPr="0032762E">
                              <w:rPr>
                                <w:rFonts w:ascii="Book Antiqua" w:hAnsi="Book Antiqua"/>
                                <w:b/>
                                <w:i/>
                                <w:color w:val="00B0F0"/>
                                <w:sz w:val="72"/>
                                <w:szCs w:val="72"/>
                              </w:rPr>
                              <w:t xml:space="preserve"> TERESA DI RIVA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9B46D38" id="_x0000_t202" coordsize="21600,21600" o:spt="202" path="m,l,21600r21600,l21600,xe">
                <v:stroke joinstyle="miter"/>
                <v:path gradientshapeok="t" o:connecttype="rect"/>
              </v:shapetype>
              <v:shape id="Casella di testo 217" o:spid="_x0000_s1026" type="#_x0000_t202" style="position:absolute;left:0;text-align:left;margin-left:19.55pt;margin-top:35pt;width:450.8pt;height:127.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9RzLwIAAF4EAAAOAAAAZHJzL2Uyb0RvYy54bWysVN1u0zAUvkfiHSzf0zRRW7ao6TQ6ipDG&#10;QBo8gOM4jYXtY2y3yXh6jp2069gdIheWz4+/8/Odk/XNoBU5CuclmIrmszklwnBopNlX9Mf33bsr&#10;SnxgpmEKjKjok/D0ZvP2zbq3pSigA9UIRxDE+LK3Fe1CsGWWed4JzfwMrDBobMFpFlB0+6xxrEd0&#10;rbJiPl9lPbjGOuDCe9TejUa6SfhtK3j42rZeBKIqirmFdLp01vHMNmtW7h2zneRTGuwfstBMGgx6&#10;hrpjgZGDk6+gtOQOPLRhxkFn0LaSi1QDVpPP/6rmsWNWpFqwOd6e2+T/Hyx/OD7ab46E4QMMSGAq&#10;wtt74D89MbDtmNmLW+eg7wRrMHAeW5b11pfT09hqX/oIUvdfoEGS2SFAAhpap2NXsE6C6EjA07np&#10;YgiEo3L5vljmKzRxtOWrolgUyxSDlafn1vnwSYAm8VJRh6wmeHa89yGmw8qTS4zmQclmJ5VKgtvX&#10;W+XIkeEE7NI3ob9wU4b0Fb1eYuzXEHEYxRmEcS5MWCQ/ddBY8gi+mOM3DhSqcexG9eqkxizTWEek&#10;lPOLBLQMuAhK6opexRcTUuz6R9OkMQ1MqvGOUMpMNMTOjxyEoR7QMdJRQ/OEhDgYBx4XFC8duN+U&#10;9DjsFfW/DswJStRng6Re54tF3I4kLJARFNylpb60MMMRqqKBkvG6DWmjUuPsLZK/k4mW50ymXHGI&#10;U+XTwsUtuZST1/NvYfMHAAD//wMAUEsDBBQABgAIAAAAIQCjzSuy3wAAAAkBAAAPAAAAZHJzL2Rv&#10;d25yZXYueG1sTI9BSwMxEIXvgv8hjODNJq1ut103W0QoFJSC1UO9pZt0s5hMliRt13/veNLj8D3e&#10;fK9ejd6xs4mpDyhhOhHADLZB99hJ+Hhf3y2ApaxQKxfQSPg2CVbN9VWtKh0u+GbOu9wxKsFUKQk2&#10;56HiPLXWeJUmYTBI7BiiV5nO2HEd1YXKveMzIebcqx7pg1WDebam/dqdvITN1tqsP+ebYo+qdN1r&#10;XB/Fi5S3N+PTI7BsxvwXhl99UoeGnA7hhDoxJ+F+OaWkhFLQJOLLB1ECOxCYFQXwpub/FzQ/AAAA&#10;//8DAFBLAQItABQABgAIAAAAIQC2gziS/gAAAOEBAAATAAAAAAAAAAAAAAAAAAAAAABbQ29udGVu&#10;dF9UeXBlc10ueG1sUEsBAi0AFAAGAAgAAAAhADj9If/WAAAAlAEAAAsAAAAAAAAAAAAAAAAALwEA&#10;AF9yZWxzLy5yZWxzUEsBAi0AFAAGAAgAAAAhACbT1HMvAgAAXgQAAA4AAAAAAAAAAAAAAAAALgIA&#10;AGRycy9lMm9Eb2MueG1sUEsBAi0AFAAGAAgAAAAhAKPNK7LfAAAACQEAAA8AAAAAAAAAAAAAAAAA&#10;iQQAAGRycy9kb3ducmV2LnhtbFBLBQYAAAAABAAEAPMAAACVBQAAAAA=&#10;" strokecolor="#ffe599 [1303]">
                <v:textbox style="mso-fit-shape-to-text:t">
                  <w:txbxContent>
                    <w:p w14:paraId="6C1F785B" w14:textId="77777777" w:rsidR="00591024" w:rsidRPr="0032762E" w:rsidRDefault="00591024" w:rsidP="00591024">
                      <w:pPr>
                        <w:shd w:val="clear" w:color="auto" w:fill="FBE4D5" w:themeFill="accent2" w:themeFillTint="33"/>
                        <w:jc w:val="center"/>
                        <w:rPr>
                          <w:rFonts w:ascii="Book Antiqua" w:hAnsi="Book Antiqua"/>
                          <w:b/>
                          <w:i/>
                          <w:color w:val="00B0F0"/>
                          <w:sz w:val="72"/>
                          <w:szCs w:val="72"/>
                        </w:rPr>
                      </w:pPr>
                      <w:r w:rsidRPr="0032762E">
                        <w:rPr>
                          <w:rFonts w:ascii="Book Antiqua" w:hAnsi="Book Antiqua"/>
                          <w:b/>
                          <w:i/>
                          <w:color w:val="00B0F0"/>
                          <w:sz w:val="72"/>
                          <w:szCs w:val="72"/>
                        </w:rPr>
                        <w:t xml:space="preserve">PIANO </w:t>
                      </w:r>
                      <w:r>
                        <w:rPr>
                          <w:rFonts w:ascii="Book Antiqua" w:hAnsi="Book Antiqua"/>
                          <w:b/>
                          <w:i/>
                          <w:color w:val="00B0F0"/>
                          <w:sz w:val="72"/>
                          <w:szCs w:val="72"/>
                        </w:rPr>
                        <w:t>PER L’</w:t>
                      </w:r>
                      <w:r w:rsidRPr="0032762E">
                        <w:rPr>
                          <w:rFonts w:ascii="Book Antiqua" w:hAnsi="Book Antiqua"/>
                          <w:b/>
                          <w:i/>
                          <w:color w:val="00B0F0"/>
                          <w:sz w:val="72"/>
                          <w:szCs w:val="72"/>
                        </w:rPr>
                        <w:t>INCLUSIONE</w:t>
                      </w:r>
                    </w:p>
                    <w:p w14:paraId="0E5924DD" w14:textId="77777777" w:rsidR="00591024" w:rsidRPr="0032762E" w:rsidRDefault="00591024" w:rsidP="00591024">
                      <w:pPr>
                        <w:shd w:val="clear" w:color="auto" w:fill="FBE4D5" w:themeFill="accent2" w:themeFillTint="33"/>
                        <w:jc w:val="both"/>
                        <w:rPr>
                          <w:rFonts w:ascii="Book Antiqua" w:hAnsi="Book Antiqua"/>
                          <w:b/>
                          <w:i/>
                          <w:color w:val="0070C0"/>
                          <w:sz w:val="72"/>
                          <w:szCs w:val="72"/>
                        </w:rPr>
                      </w:pPr>
                      <w:r w:rsidRPr="0032762E">
                        <w:rPr>
                          <w:rFonts w:ascii="Book Antiqua" w:hAnsi="Book Antiqua"/>
                          <w:b/>
                          <w:i/>
                          <w:color w:val="00B0F0"/>
                          <w:sz w:val="72"/>
                          <w:szCs w:val="72"/>
                        </w:rPr>
                        <w:t>I.C.</w:t>
                      </w:r>
                      <w:r>
                        <w:rPr>
                          <w:rFonts w:ascii="Book Antiqua" w:hAnsi="Book Antiqua"/>
                          <w:b/>
                          <w:i/>
                          <w:color w:val="00B0F0"/>
                          <w:sz w:val="72"/>
                          <w:szCs w:val="72"/>
                        </w:rPr>
                        <w:t xml:space="preserve"> </w:t>
                      </w:r>
                      <w:r w:rsidRPr="0032762E">
                        <w:rPr>
                          <w:rFonts w:ascii="Book Antiqua" w:hAnsi="Book Antiqua"/>
                          <w:b/>
                          <w:i/>
                          <w:color w:val="00B0F0"/>
                          <w:sz w:val="72"/>
                          <w:szCs w:val="72"/>
                        </w:rPr>
                        <w:t xml:space="preserve"> DI</w:t>
                      </w:r>
                      <w:r>
                        <w:rPr>
                          <w:rFonts w:ascii="Book Antiqua" w:hAnsi="Book Antiqua"/>
                          <w:b/>
                          <w:i/>
                          <w:color w:val="00B0F0"/>
                          <w:sz w:val="72"/>
                          <w:szCs w:val="72"/>
                        </w:rPr>
                        <w:t xml:space="preserve"> </w:t>
                      </w:r>
                      <w:r w:rsidRPr="0032762E">
                        <w:rPr>
                          <w:rFonts w:ascii="Book Antiqua" w:hAnsi="Book Antiqua"/>
                          <w:b/>
                          <w:i/>
                          <w:color w:val="00B0F0"/>
                          <w:sz w:val="72"/>
                          <w:szCs w:val="72"/>
                        </w:rPr>
                        <w:t xml:space="preserve"> SANTA TERESA DI RIVA</w:t>
                      </w:r>
                    </w:p>
                  </w:txbxContent>
                </v:textbox>
                <w10:wrap type="square"/>
              </v:shape>
            </w:pict>
          </mc:Fallback>
        </mc:AlternateContent>
      </w:r>
    </w:p>
    <w:p w14:paraId="0AE51D3B" w14:textId="77777777" w:rsidR="00591024" w:rsidRPr="00594181" w:rsidRDefault="00591024" w:rsidP="00591024">
      <w:pPr>
        <w:tabs>
          <w:tab w:val="num" w:pos="0"/>
        </w:tabs>
        <w:suppressAutoHyphens/>
        <w:spacing w:after="280" w:line="330" w:lineRule="atLeast"/>
        <w:outlineLvl w:val="0"/>
        <w:rPr>
          <w:rFonts w:ascii="Book Antiqua" w:eastAsia="Arial Unicode MS" w:hAnsi="Book Antiqua" w:cs="Comic Sans MS"/>
          <w:b/>
          <w:bCs/>
          <w:color w:val="FF0000"/>
          <w:w w:val="100"/>
          <w:kern w:val="1"/>
          <w:sz w:val="20"/>
          <w:szCs w:val="20"/>
          <w:lang w:eastAsia="ar-SA"/>
        </w:rPr>
      </w:pPr>
    </w:p>
    <w:p w14:paraId="129F21ED" w14:textId="73ED888A" w:rsidR="00591024" w:rsidRPr="00594181" w:rsidRDefault="00591024" w:rsidP="00591024">
      <w:pPr>
        <w:pStyle w:val="Citazioneintensa"/>
        <w:shd w:val="clear" w:color="auto" w:fill="FBE4D5" w:themeFill="accent2" w:themeFillTint="33"/>
        <w:rPr>
          <w:rFonts w:ascii="Book Antiqua" w:hAnsi="Book Antiqua" w:cs="Arial"/>
          <w:b/>
          <w:w w:val="100"/>
          <w:sz w:val="20"/>
          <w:szCs w:val="20"/>
          <w:lang w:eastAsia="ar-SA"/>
        </w:rPr>
      </w:pPr>
      <w:r w:rsidRPr="00594181">
        <w:rPr>
          <w:rFonts w:ascii="Book Antiqua" w:hAnsi="Book Antiqua" w:cs="Arial"/>
          <w:b/>
          <w:w w:val="100"/>
          <w:sz w:val="20"/>
          <w:szCs w:val="20"/>
          <w:lang w:eastAsia="ar-SA"/>
        </w:rPr>
        <w:t>PIANO INCLUSIONE A.S.</w:t>
      </w:r>
      <w:r>
        <w:rPr>
          <w:rFonts w:ascii="Book Antiqua" w:hAnsi="Book Antiqua" w:cs="Arial"/>
          <w:b/>
          <w:w w:val="100"/>
          <w:sz w:val="20"/>
          <w:szCs w:val="20"/>
          <w:lang w:eastAsia="ar-SA"/>
        </w:rPr>
        <w:t xml:space="preserve"> 2023-2024</w:t>
      </w:r>
    </w:p>
    <w:p w14:paraId="7DE52B21" w14:textId="1FA20643" w:rsidR="00591024" w:rsidRPr="00594181" w:rsidRDefault="00591024" w:rsidP="00591024">
      <w:pPr>
        <w:suppressAutoHyphens/>
        <w:spacing w:before="330" w:after="0" w:line="330" w:lineRule="atLeast"/>
        <w:jc w:val="both"/>
        <w:rPr>
          <w:rFonts w:ascii="Book Antiqua" w:eastAsia="Arial Unicode MS" w:hAnsi="Book Antiqua" w:cs="Comic Sans MS"/>
          <w:color w:val="002060"/>
          <w:w w:val="100"/>
          <w:kern w:val="1"/>
          <w:sz w:val="20"/>
          <w:szCs w:val="20"/>
          <w:lang w:eastAsia="ar-SA"/>
        </w:rPr>
      </w:pPr>
      <w:r w:rsidRPr="00594181">
        <w:rPr>
          <w:rFonts w:ascii="Book Antiqua" w:eastAsia="Arial Unicode MS" w:hAnsi="Book Antiqua" w:cs="Comic Sans MS"/>
          <w:color w:val="002060"/>
          <w:w w:val="100"/>
          <w:kern w:val="1"/>
          <w:sz w:val="20"/>
          <w:szCs w:val="20"/>
          <w:lang w:eastAsia="ar-SA"/>
        </w:rPr>
        <w:t>A seguito della Direttiva M. 27/12/2012 e CM n° 8 del 6/3/2013 la nostra Scuola ha elaborato</w:t>
      </w:r>
      <w:r>
        <w:rPr>
          <w:rFonts w:ascii="Book Antiqua" w:eastAsia="Arial Unicode MS" w:hAnsi="Book Antiqua" w:cs="Comic Sans MS"/>
          <w:color w:val="002060"/>
          <w:w w:val="100"/>
          <w:kern w:val="1"/>
          <w:sz w:val="20"/>
          <w:szCs w:val="20"/>
          <w:lang w:eastAsia="ar-SA"/>
        </w:rPr>
        <w:t xml:space="preserve"> per l’Anno Scolastico 202</w:t>
      </w:r>
      <w:r w:rsidR="00C12BAD">
        <w:rPr>
          <w:rFonts w:ascii="Book Antiqua" w:eastAsia="Arial Unicode MS" w:hAnsi="Book Antiqua" w:cs="Comic Sans MS"/>
          <w:color w:val="002060"/>
          <w:w w:val="100"/>
          <w:kern w:val="1"/>
          <w:sz w:val="20"/>
          <w:szCs w:val="20"/>
          <w:lang w:eastAsia="ar-SA"/>
        </w:rPr>
        <w:t>3</w:t>
      </w:r>
      <w:r>
        <w:rPr>
          <w:rFonts w:ascii="Book Antiqua" w:eastAsia="Arial Unicode MS" w:hAnsi="Book Antiqua" w:cs="Comic Sans MS"/>
          <w:color w:val="002060"/>
          <w:w w:val="100"/>
          <w:kern w:val="1"/>
          <w:sz w:val="20"/>
          <w:szCs w:val="20"/>
          <w:lang w:eastAsia="ar-SA"/>
        </w:rPr>
        <w:t>/202</w:t>
      </w:r>
      <w:r w:rsidR="00C12BAD">
        <w:rPr>
          <w:rFonts w:ascii="Book Antiqua" w:eastAsia="Arial Unicode MS" w:hAnsi="Book Antiqua" w:cs="Comic Sans MS"/>
          <w:color w:val="002060"/>
          <w:w w:val="100"/>
          <w:kern w:val="1"/>
          <w:sz w:val="20"/>
          <w:szCs w:val="20"/>
          <w:lang w:eastAsia="ar-SA"/>
        </w:rPr>
        <w:t>4</w:t>
      </w:r>
      <w:r w:rsidRPr="00594181">
        <w:rPr>
          <w:rFonts w:ascii="Book Antiqua" w:eastAsia="Arial Unicode MS" w:hAnsi="Book Antiqua" w:cs="Comic Sans MS"/>
          <w:color w:val="002060"/>
          <w:w w:val="100"/>
          <w:kern w:val="1"/>
          <w:sz w:val="20"/>
          <w:szCs w:val="20"/>
          <w:lang w:eastAsia="ar-SA"/>
        </w:rPr>
        <w:t>,</w:t>
      </w:r>
      <w:r>
        <w:rPr>
          <w:rFonts w:ascii="Book Antiqua" w:eastAsia="Arial Unicode MS" w:hAnsi="Book Antiqua" w:cs="Comic Sans MS"/>
          <w:color w:val="002060"/>
          <w:w w:val="100"/>
          <w:kern w:val="1"/>
          <w:sz w:val="20"/>
          <w:szCs w:val="20"/>
          <w:lang w:eastAsia="ar-SA"/>
        </w:rPr>
        <w:t xml:space="preserve"> </w:t>
      </w:r>
      <w:r w:rsidRPr="00594181">
        <w:rPr>
          <w:rFonts w:ascii="Book Antiqua" w:eastAsia="Arial Unicode MS" w:hAnsi="Book Antiqua" w:cs="Comic Sans MS"/>
          <w:color w:val="002060"/>
          <w:w w:val="100"/>
          <w:kern w:val="1"/>
          <w:sz w:val="20"/>
          <w:szCs w:val="20"/>
          <w:lang w:eastAsia="ar-SA"/>
        </w:rPr>
        <w:t>il “Piano per l’Inclusività”</w:t>
      </w:r>
      <w:r>
        <w:rPr>
          <w:rFonts w:ascii="Book Antiqua" w:eastAsia="Arial Unicode MS" w:hAnsi="Book Antiqua" w:cs="Comic Sans MS"/>
          <w:color w:val="002060"/>
          <w:w w:val="100"/>
          <w:kern w:val="1"/>
          <w:sz w:val="20"/>
          <w:szCs w:val="20"/>
          <w:lang w:eastAsia="ar-SA"/>
        </w:rPr>
        <w:t xml:space="preserve"> </w:t>
      </w:r>
      <w:r w:rsidRPr="00594181">
        <w:rPr>
          <w:rFonts w:ascii="Book Antiqua" w:eastAsia="Arial Unicode MS" w:hAnsi="Book Antiqua" w:cs="Comic Sans MS"/>
          <w:color w:val="002060"/>
          <w:w w:val="100"/>
          <w:kern w:val="1"/>
          <w:sz w:val="20"/>
          <w:szCs w:val="20"/>
          <w:lang w:eastAsia="ar-SA"/>
        </w:rPr>
        <w:t>alla stesura del quale hanno collaborato tutte le figure</w:t>
      </w:r>
      <w:r>
        <w:rPr>
          <w:rFonts w:ascii="Book Antiqua" w:eastAsia="Arial Unicode MS" w:hAnsi="Book Antiqua" w:cs="Comic Sans MS"/>
          <w:color w:val="002060"/>
          <w:w w:val="100"/>
          <w:kern w:val="1"/>
          <w:sz w:val="20"/>
          <w:szCs w:val="20"/>
          <w:lang w:eastAsia="ar-SA"/>
        </w:rPr>
        <w:t xml:space="preserve"> </w:t>
      </w:r>
      <w:r w:rsidRPr="00594181">
        <w:rPr>
          <w:rFonts w:ascii="Book Antiqua" w:eastAsia="Arial Unicode MS" w:hAnsi="Book Antiqua" w:cs="Comic Sans MS"/>
          <w:color w:val="002060"/>
          <w:w w:val="100"/>
          <w:kern w:val="1"/>
          <w:sz w:val="20"/>
          <w:szCs w:val="20"/>
          <w:lang w:eastAsia="ar-SA"/>
        </w:rPr>
        <w:t>del GLI. </w:t>
      </w:r>
    </w:p>
    <w:p w14:paraId="5BB48D5E" w14:textId="77777777" w:rsidR="00591024" w:rsidRPr="00594181" w:rsidRDefault="00591024" w:rsidP="00591024">
      <w:pPr>
        <w:tabs>
          <w:tab w:val="num" w:pos="0"/>
        </w:tabs>
        <w:suppressAutoHyphens/>
        <w:spacing w:before="280" w:after="280" w:line="330" w:lineRule="atLeast"/>
        <w:outlineLvl w:val="0"/>
        <w:rPr>
          <w:rFonts w:ascii="Book Antiqua" w:eastAsia="Arial Unicode MS" w:hAnsi="Book Antiqua" w:cs="Comic Sans MS"/>
          <w:b/>
          <w:bCs/>
          <w:noProof/>
          <w:color w:val="002060"/>
          <w:w w:val="100"/>
          <w:kern w:val="1"/>
          <w:sz w:val="20"/>
          <w:szCs w:val="20"/>
          <w:lang w:eastAsia="it-IT"/>
        </w:rPr>
      </w:pPr>
    </w:p>
    <w:p w14:paraId="38A03D12" w14:textId="77777777" w:rsidR="00591024" w:rsidRPr="00594181" w:rsidRDefault="00591024" w:rsidP="00591024">
      <w:pPr>
        <w:tabs>
          <w:tab w:val="num" w:pos="0"/>
        </w:tabs>
        <w:suppressAutoHyphens/>
        <w:spacing w:before="280" w:after="280" w:line="330" w:lineRule="atLeast"/>
        <w:ind w:left="432" w:hanging="432"/>
        <w:jc w:val="center"/>
        <w:outlineLvl w:val="0"/>
        <w:rPr>
          <w:rFonts w:ascii="Book Antiqua" w:eastAsia="Arial Unicode MS" w:hAnsi="Book Antiqua" w:cs="Comic Sans MS"/>
          <w:b/>
          <w:bCs/>
          <w:noProof/>
          <w:color w:val="002060"/>
          <w:w w:val="100"/>
          <w:kern w:val="1"/>
          <w:sz w:val="20"/>
          <w:szCs w:val="20"/>
          <w:lang w:eastAsia="it-IT"/>
        </w:rPr>
      </w:pPr>
      <w:r w:rsidRPr="00594181">
        <w:rPr>
          <w:rFonts w:ascii="Book Antiqua" w:eastAsia="Arial Unicode MS" w:hAnsi="Book Antiqua" w:cs="Comic Sans MS"/>
          <w:b/>
          <w:bCs/>
          <w:noProof/>
          <w:color w:val="002060"/>
          <w:w w:val="100"/>
          <w:kern w:val="1"/>
          <w:sz w:val="20"/>
          <w:szCs w:val="20"/>
          <w:lang w:eastAsia="it-IT"/>
        </w:rPr>
        <w:drawing>
          <wp:inline distT="0" distB="0" distL="0" distR="0" wp14:anchorId="7D280E81" wp14:editId="7FC80D73">
            <wp:extent cx="4132729" cy="1905258"/>
            <wp:effectExtent l="0" t="0" r="127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sm_dati_REI_16b1bbf544[1].jpg"/>
                    <pic:cNvPicPr/>
                  </pic:nvPicPr>
                  <pic:blipFill>
                    <a:blip r:embed="rId8">
                      <a:extLst>
                        <a:ext uri="{28A0092B-C50C-407E-A947-70E740481C1C}">
                          <a14:useLocalDpi xmlns:a14="http://schemas.microsoft.com/office/drawing/2010/main" val="0"/>
                        </a:ext>
                      </a:extLst>
                    </a:blip>
                    <a:stretch>
                      <a:fillRect/>
                    </a:stretch>
                  </pic:blipFill>
                  <pic:spPr>
                    <a:xfrm>
                      <a:off x="0" y="0"/>
                      <a:ext cx="4163561" cy="1919472"/>
                    </a:xfrm>
                    <a:prstGeom prst="rect">
                      <a:avLst/>
                    </a:prstGeom>
                  </pic:spPr>
                </pic:pic>
              </a:graphicData>
            </a:graphic>
          </wp:inline>
        </w:drawing>
      </w:r>
    </w:p>
    <w:p w14:paraId="7653A0EB" w14:textId="77777777" w:rsidR="00591024" w:rsidRPr="00594181" w:rsidRDefault="00591024" w:rsidP="00591024">
      <w:pPr>
        <w:tabs>
          <w:tab w:val="num" w:pos="0"/>
        </w:tabs>
        <w:suppressAutoHyphens/>
        <w:spacing w:before="280" w:after="280" w:line="330" w:lineRule="atLeast"/>
        <w:ind w:left="432" w:hanging="432"/>
        <w:jc w:val="center"/>
        <w:outlineLvl w:val="0"/>
        <w:rPr>
          <w:rFonts w:ascii="Book Antiqua" w:eastAsia="Arial Unicode MS" w:hAnsi="Book Antiqua" w:cs="Comic Sans MS"/>
          <w:b/>
          <w:bCs/>
          <w:noProof/>
          <w:color w:val="002060"/>
          <w:w w:val="100"/>
          <w:kern w:val="1"/>
          <w:sz w:val="20"/>
          <w:szCs w:val="20"/>
          <w:lang w:eastAsia="it-IT"/>
        </w:rPr>
      </w:pPr>
      <w:r w:rsidRPr="00594181">
        <w:rPr>
          <w:rFonts w:ascii="Book Antiqua" w:eastAsia="Arial Unicode MS" w:hAnsi="Book Antiqua" w:cs="Comic Sans MS"/>
          <w:b/>
          <w:bCs/>
          <w:noProof/>
          <w:color w:val="002060"/>
          <w:w w:val="100"/>
          <w:kern w:val="1"/>
          <w:sz w:val="20"/>
          <w:szCs w:val="20"/>
          <w:lang w:eastAsia="it-IT"/>
        </w:rPr>
        <w:lastRenderedPageBreak/>
        <w:drawing>
          <wp:inline distT="0" distB="0" distL="0" distR="0" wp14:anchorId="0A9A03E9" wp14:editId="5194B3FF">
            <wp:extent cx="6372225" cy="8801100"/>
            <wp:effectExtent l="57150" t="57150" r="47625" b="38100"/>
            <wp:docPr id="5" name="Diagram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01515F38" w14:textId="77777777" w:rsidR="00591024" w:rsidRPr="00594181" w:rsidRDefault="00591024" w:rsidP="00591024">
      <w:pPr>
        <w:suppressAutoHyphens/>
        <w:spacing w:before="330" w:after="0" w:line="330" w:lineRule="atLeast"/>
        <w:jc w:val="both"/>
        <w:rPr>
          <w:rFonts w:ascii="Book Antiqua" w:eastAsia="Arial Unicode MS" w:hAnsi="Book Antiqua" w:cs="Comic Sans MS"/>
          <w:b/>
          <w:bCs/>
          <w:i/>
          <w:iCs/>
          <w:color w:val="002060"/>
          <w:w w:val="100"/>
          <w:kern w:val="1"/>
          <w:sz w:val="20"/>
          <w:szCs w:val="20"/>
          <w:lang w:eastAsia="ar-SA"/>
        </w:rPr>
      </w:pPr>
      <w:r w:rsidRPr="00594181">
        <w:rPr>
          <w:rFonts w:ascii="Book Antiqua" w:eastAsia="Arial Unicode MS" w:hAnsi="Book Antiqua" w:cs="Comic Sans MS"/>
          <w:color w:val="002060"/>
          <w:w w:val="100"/>
          <w:kern w:val="1"/>
          <w:sz w:val="20"/>
          <w:szCs w:val="20"/>
          <w:lang w:eastAsia="ar-SA"/>
        </w:rPr>
        <w:lastRenderedPageBreak/>
        <w:t>Nei punti che seguono sono riportate le opzioni programmatiche e le variabili significative che orientano le azioni volte a dare attuazione e migliorare il livello di inclusività dell’istituzione scolastica.</w:t>
      </w:r>
    </w:p>
    <w:p w14:paraId="29BEA6F6" w14:textId="77777777" w:rsidR="00591024" w:rsidRPr="00594181" w:rsidRDefault="00591024" w:rsidP="00591024">
      <w:pPr>
        <w:pStyle w:val="Citazioneintensa"/>
        <w:shd w:val="clear" w:color="auto" w:fill="FBE4D5" w:themeFill="accent2" w:themeFillTint="33"/>
        <w:jc w:val="left"/>
        <w:rPr>
          <w:rFonts w:ascii="Book Antiqua" w:hAnsi="Book Antiqua"/>
          <w:b/>
          <w:i w:val="0"/>
          <w:w w:val="100"/>
          <w:sz w:val="20"/>
          <w:szCs w:val="20"/>
          <w:lang w:eastAsia="ar-SA"/>
        </w:rPr>
      </w:pPr>
      <w:r w:rsidRPr="006860BA">
        <w:rPr>
          <w:rFonts w:ascii="Book Antiqua" w:hAnsi="Book Antiqua"/>
          <w:b/>
          <w:i w:val="0"/>
          <w:color w:val="0070C0"/>
          <w:w w:val="100"/>
          <w:sz w:val="20"/>
          <w:szCs w:val="20"/>
          <w:lang w:eastAsia="ar-SA"/>
        </w:rPr>
        <w:t>LA NOZIONE DI INCLUSIONE</w:t>
      </w:r>
    </w:p>
    <w:p w14:paraId="1217E704" w14:textId="77777777" w:rsidR="00591024" w:rsidRPr="00594181" w:rsidRDefault="00591024" w:rsidP="00591024">
      <w:pPr>
        <w:pStyle w:val="Default"/>
        <w:spacing w:line="276" w:lineRule="auto"/>
        <w:jc w:val="both"/>
        <w:rPr>
          <w:rFonts w:ascii="Book Antiqua" w:hAnsi="Book Antiqua"/>
          <w:color w:val="002060"/>
          <w:sz w:val="20"/>
          <w:szCs w:val="20"/>
        </w:rPr>
      </w:pPr>
      <w:r w:rsidRPr="00594181">
        <w:rPr>
          <w:rFonts w:ascii="Book Antiqua" w:eastAsia="Arial Unicode MS" w:hAnsi="Book Antiqua" w:cs="Comic Sans MS"/>
          <w:color w:val="002060"/>
          <w:kern w:val="1"/>
          <w:sz w:val="20"/>
          <w:szCs w:val="20"/>
          <w:lang w:eastAsia="ar-SA"/>
        </w:rPr>
        <w:t>L’Istituto Comprensivo</w:t>
      </w:r>
      <w:r w:rsidRPr="00594181">
        <w:rPr>
          <w:rFonts w:ascii="Book Antiqua" w:hAnsi="Book Antiqua"/>
          <w:color w:val="002060"/>
          <w:sz w:val="20"/>
          <w:szCs w:val="20"/>
        </w:rPr>
        <w:t xml:space="preserve"> si propone di potenziare la </w:t>
      </w:r>
      <w:r w:rsidRPr="00671E7A">
        <w:rPr>
          <w:rFonts w:ascii="Book Antiqua" w:hAnsi="Book Antiqua"/>
          <w:color w:val="00B0F0"/>
          <w:sz w:val="20"/>
          <w:szCs w:val="20"/>
        </w:rPr>
        <w:t xml:space="preserve">cultura dell’inclusione </w:t>
      </w:r>
      <w:r w:rsidRPr="00594181">
        <w:rPr>
          <w:rFonts w:ascii="Book Antiqua" w:hAnsi="Book Antiqua"/>
          <w:color w:val="002060"/>
          <w:sz w:val="20"/>
          <w:szCs w:val="20"/>
        </w:rPr>
        <w:t xml:space="preserve">per rispondere in modo sempre più efficace alle necessità di ogni alunno che, </w:t>
      </w:r>
      <w:r w:rsidRPr="00594181">
        <w:rPr>
          <w:rFonts w:ascii="Book Antiqua" w:hAnsi="Book Antiqua"/>
          <w:color w:val="002060"/>
          <w:sz w:val="20"/>
          <w:szCs w:val="20"/>
          <w:u w:val="single"/>
        </w:rPr>
        <w:t>con continuità o per determinati periodi, manifesti Bisogni Educativi Speciali</w:t>
      </w:r>
      <w:r w:rsidRPr="00594181">
        <w:rPr>
          <w:rFonts w:ascii="Book Antiqua" w:hAnsi="Book Antiqua"/>
          <w:color w:val="002060"/>
          <w:sz w:val="20"/>
          <w:szCs w:val="20"/>
        </w:rPr>
        <w:t xml:space="preserve">. Il presente documento intende offrire uno strumento utile per organizzare pianificare tutte le azioni necessarie ad una didattica efficace da esplicitare nelle diverse situazioni. </w:t>
      </w:r>
    </w:p>
    <w:p w14:paraId="3A06338C" w14:textId="77777777" w:rsidR="00591024" w:rsidRPr="00594181" w:rsidRDefault="00591024" w:rsidP="00591024">
      <w:pPr>
        <w:pStyle w:val="Default"/>
        <w:tabs>
          <w:tab w:val="left" w:pos="8535"/>
        </w:tabs>
        <w:spacing w:line="276" w:lineRule="auto"/>
        <w:jc w:val="both"/>
        <w:rPr>
          <w:rFonts w:ascii="Book Antiqua" w:hAnsi="Book Antiqua"/>
          <w:color w:val="002060"/>
          <w:sz w:val="20"/>
          <w:szCs w:val="20"/>
        </w:rPr>
      </w:pPr>
      <w:r w:rsidRPr="00594181">
        <w:rPr>
          <w:rFonts w:ascii="Book Antiqua" w:hAnsi="Book Antiqua"/>
          <w:color w:val="002060"/>
          <w:sz w:val="20"/>
          <w:szCs w:val="20"/>
        </w:rPr>
        <w:t xml:space="preserve">A tal fine si intende: </w:t>
      </w:r>
      <w:r w:rsidRPr="00594181">
        <w:rPr>
          <w:rFonts w:ascii="Book Antiqua" w:hAnsi="Book Antiqua"/>
          <w:color w:val="002060"/>
          <w:sz w:val="20"/>
          <w:szCs w:val="20"/>
        </w:rPr>
        <w:tab/>
      </w:r>
    </w:p>
    <w:p w14:paraId="1AF44EB3" w14:textId="77777777" w:rsidR="00591024" w:rsidRPr="00594181" w:rsidRDefault="00591024" w:rsidP="00591024">
      <w:pPr>
        <w:pStyle w:val="Default"/>
        <w:numPr>
          <w:ilvl w:val="0"/>
          <w:numId w:val="21"/>
        </w:numPr>
        <w:spacing w:line="276" w:lineRule="auto"/>
        <w:jc w:val="both"/>
        <w:rPr>
          <w:rFonts w:ascii="Book Antiqua" w:hAnsi="Book Antiqua"/>
          <w:color w:val="002060"/>
          <w:sz w:val="20"/>
          <w:szCs w:val="20"/>
        </w:rPr>
      </w:pPr>
      <w:r w:rsidRPr="00594181">
        <w:rPr>
          <w:rFonts w:ascii="Book Antiqua" w:hAnsi="Book Antiqua"/>
          <w:color w:val="002060"/>
          <w:sz w:val="20"/>
          <w:szCs w:val="20"/>
        </w:rPr>
        <w:t xml:space="preserve">creare un ambiente accogliente e supportivo; </w:t>
      </w:r>
    </w:p>
    <w:p w14:paraId="297BFA1A" w14:textId="77777777" w:rsidR="00591024" w:rsidRPr="00594181" w:rsidRDefault="00591024" w:rsidP="00591024">
      <w:pPr>
        <w:pStyle w:val="Default"/>
        <w:numPr>
          <w:ilvl w:val="0"/>
          <w:numId w:val="21"/>
        </w:numPr>
        <w:spacing w:line="276" w:lineRule="auto"/>
        <w:jc w:val="both"/>
        <w:rPr>
          <w:rFonts w:ascii="Book Antiqua" w:hAnsi="Book Antiqua"/>
          <w:color w:val="002060"/>
          <w:sz w:val="20"/>
          <w:szCs w:val="20"/>
        </w:rPr>
      </w:pPr>
      <w:r w:rsidRPr="00594181">
        <w:rPr>
          <w:rFonts w:ascii="Book Antiqua" w:hAnsi="Book Antiqua"/>
          <w:color w:val="002060"/>
          <w:sz w:val="20"/>
          <w:szCs w:val="20"/>
        </w:rPr>
        <w:t xml:space="preserve">sostenere l’apprendimento attraverso una revisione del curricolo, sviluppando attenzione educativa in tutta la scuola; </w:t>
      </w:r>
    </w:p>
    <w:p w14:paraId="14367F74" w14:textId="77777777" w:rsidR="00591024" w:rsidRPr="00594181" w:rsidRDefault="00591024" w:rsidP="00591024">
      <w:pPr>
        <w:pStyle w:val="Default"/>
        <w:numPr>
          <w:ilvl w:val="0"/>
          <w:numId w:val="21"/>
        </w:numPr>
        <w:spacing w:line="276" w:lineRule="auto"/>
        <w:jc w:val="both"/>
        <w:rPr>
          <w:rFonts w:ascii="Book Antiqua" w:hAnsi="Book Antiqua"/>
          <w:color w:val="002060"/>
          <w:sz w:val="20"/>
          <w:szCs w:val="20"/>
        </w:rPr>
      </w:pPr>
      <w:r w:rsidRPr="00594181">
        <w:rPr>
          <w:rFonts w:ascii="Book Antiqua" w:hAnsi="Book Antiqua"/>
          <w:color w:val="002060"/>
          <w:sz w:val="20"/>
          <w:szCs w:val="20"/>
        </w:rPr>
        <w:t xml:space="preserve">promuovere l’attiva partecipazione di tutti gli studenti al processo di apprendimento; centrare l’intervento sulla classe in funzione dell’alunno; </w:t>
      </w:r>
    </w:p>
    <w:p w14:paraId="09C44DF9" w14:textId="77777777" w:rsidR="00591024" w:rsidRPr="00594181" w:rsidRDefault="00591024" w:rsidP="00591024">
      <w:pPr>
        <w:pStyle w:val="Default"/>
        <w:numPr>
          <w:ilvl w:val="0"/>
          <w:numId w:val="21"/>
        </w:numPr>
        <w:spacing w:line="276" w:lineRule="auto"/>
        <w:jc w:val="both"/>
        <w:rPr>
          <w:rFonts w:ascii="Book Antiqua" w:hAnsi="Book Antiqua"/>
          <w:color w:val="002060"/>
          <w:sz w:val="20"/>
          <w:szCs w:val="20"/>
        </w:rPr>
      </w:pPr>
      <w:r w:rsidRPr="00594181">
        <w:rPr>
          <w:rFonts w:ascii="Book Antiqua" w:hAnsi="Book Antiqua"/>
          <w:color w:val="002060"/>
          <w:sz w:val="20"/>
          <w:szCs w:val="20"/>
        </w:rPr>
        <w:t xml:space="preserve">favorire l’acquisizione di competenze collaborative; </w:t>
      </w:r>
    </w:p>
    <w:p w14:paraId="4AF01236" w14:textId="77777777" w:rsidR="00591024" w:rsidRPr="00594181" w:rsidRDefault="00591024" w:rsidP="00591024">
      <w:pPr>
        <w:pStyle w:val="Default"/>
        <w:numPr>
          <w:ilvl w:val="0"/>
          <w:numId w:val="21"/>
        </w:numPr>
        <w:spacing w:line="276" w:lineRule="auto"/>
        <w:jc w:val="both"/>
        <w:rPr>
          <w:rFonts w:ascii="Book Antiqua" w:hAnsi="Book Antiqua"/>
          <w:color w:val="002060"/>
          <w:sz w:val="20"/>
          <w:szCs w:val="20"/>
        </w:rPr>
      </w:pPr>
      <w:r w:rsidRPr="00594181">
        <w:rPr>
          <w:rFonts w:ascii="Book Antiqua" w:hAnsi="Book Antiqua"/>
          <w:color w:val="002060"/>
          <w:sz w:val="20"/>
          <w:szCs w:val="20"/>
        </w:rPr>
        <w:t xml:space="preserve">promuovere culture politiche e pratiche inclusive attraverso una più stretta collaborazione fra tutte le componenti della comunità educante. </w:t>
      </w:r>
    </w:p>
    <w:p w14:paraId="76F789C4" w14:textId="77777777" w:rsidR="00591024" w:rsidRPr="00671E7A" w:rsidRDefault="00591024" w:rsidP="00591024">
      <w:pPr>
        <w:pStyle w:val="Default"/>
        <w:spacing w:line="276" w:lineRule="auto"/>
        <w:jc w:val="both"/>
        <w:rPr>
          <w:rFonts w:ascii="Book Antiqua" w:hAnsi="Book Antiqua"/>
          <w:b/>
          <w:color w:val="00B0F0"/>
          <w:sz w:val="20"/>
          <w:szCs w:val="20"/>
          <w:u w:val="single"/>
        </w:rPr>
      </w:pPr>
      <w:r w:rsidRPr="00671E7A">
        <w:rPr>
          <w:rFonts w:ascii="Book Antiqua" w:hAnsi="Book Antiqua"/>
          <w:b/>
          <w:color w:val="00B0F0"/>
          <w:sz w:val="20"/>
          <w:szCs w:val="20"/>
          <w:u w:val="single"/>
        </w:rPr>
        <w:t xml:space="preserve">Obiettivo principale è la riduzione delle barriere che limitano l’apprendimento e la partecipazione sociale attraverso l’utilizzo di facilitatori e l’analisi dei fattori contestuali, sia ambientali che personali. </w:t>
      </w:r>
    </w:p>
    <w:p w14:paraId="116D107A" w14:textId="77777777" w:rsidR="00591024" w:rsidRPr="00594181" w:rsidRDefault="00591024" w:rsidP="00591024">
      <w:pPr>
        <w:pStyle w:val="Default"/>
        <w:spacing w:line="276" w:lineRule="auto"/>
        <w:jc w:val="both"/>
        <w:rPr>
          <w:rFonts w:ascii="Book Antiqua" w:hAnsi="Book Antiqua"/>
          <w:b/>
          <w:color w:val="002060"/>
          <w:sz w:val="20"/>
          <w:szCs w:val="20"/>
          <w:u w:val="single"/>
        </w:rPr>
      </w:pPr>
    </w:p>
    <w:p w14:paraId="201DDDEE" w14:textId="77777777" w:rsidR="00591024" w:rsidRPr="00594181" w:rsidRDefault="00591024" w:rsidP="00591024">
      <w:pPr>
        <w:pStyle w:val="Default"/>
        <w:spacing w:line="276" w:lineRule="auto"/>
        <w:jc w:val="both"/>
        <w:rPr>
          <w:rFonts w:ascii="Book Antiqua" w:hAnsi="Book Antiqua"/>
          <w:color w:val="002060"/>
          <w:sz w:val="20"/>
          <w:szCs w:val="20"/>
        </w:rPr>
      </w:pPr>
      <w:r w:rsidRPr="00594181">
        <w:rPr>
          <w:rFonts w:ascii="Book Antiqua" w:hAnsi="Book Antiqua"/>
          <w:color w:val="002060"/>
          <w:sz w:val="20"/>
          <w:szCs w:val="20"/>
        </w:rPr>
        <w:t xml:space="preserve">Con il principio </w:t>
      </w:r>
      <w:r w:rsidRPr="00594181">
        <w:rPr>
          <w:rFonts w:ascii="Book Antiqua" w:hAnsi="Book Antiqua"/>
          <w:b/>
          <w:color w:val="002060"/>
          <w:sz w:val="20"/>
          <w:szCs w:val="20"/>
        </w:rPr>
        <w:t xml:space="preserve">di </w:t>
      </w:r>
      <w:r w:rsidRPr="00671E7A">
        <w:rPr>
          <w:rFonts w:ascii="Book Antiqua" w:hAnsi="Book Antiqua"/>
          <w:b/>
          <w:i/>
          <w:iCs/>
          <w:color w:val="00B0F0"/>
          <w:sz w:val="20"/>
          <w:szCs w:val="20"/>
        </w:rPr>
        <w:t>inclusion</w:t>
      </w:r>
      <w:r w:rsidRPr="00594181">
        <w:rPr>
          <w:rFonts w:ascii="Book Antiqua" w:hAnsi="Book Antiqua"/>
          <w:b/>
          <w:i/>
          <w:iCs/>
          <w:color w:val="002060"/>
          <w:sz w:val="20"/>
          <w:szCs w:val="20"/>
        </w:rPr>
        <w:t>e</w:t>
      </w:r>
      <w:r w:rsidRPr="00594181">
        <w:rPr>
          <w:rFonts w:ascii="Book Antiqua" w:hAnsi="Book Antiqua"/>
          <w:color w:val="002060"/>
          <w:sz w:val="20"/>
          <w:szCs w:val="20"/>
        </w:rPr>
        <w:t>, la</w:t>
      </w:r>
      <w:r w:rsidRPr="00671E7A">
        <w:rPr>
          <w:rFonts w:ascii="Book Antiqua" w:hAnsi="Book Antiqua"/>
          <w:b/>
          <w:color w:val="00B0F0"/>
          <w:sz w:val="20"/>
          <w:szCs w:val="20"/>
        </w:rPr>
        <w:t xml:space="preserve"> Scuola</w:t>
      </w:r>
      <w:r>
        <w:rPr>
          <w:rFonts w:ascii="Book Antiqua" w:hAnsi="Book Antiqua"/>
          <w:b/>
          <w:color w:val="00B0F0"/>
          <w:sz w:val="20"/>
          <w:szCs w:val="20"/>
        </w:rPr>
        <w:t xml:space="preserve"> </w:t>
      </w:r>
      <w:r w:rsidRPr="00594181">
        <w:rPr>
          <w:rFonts w:ascii="Book Antiqua" w:hAnsi="Book Antiqua"/>
          <w:color w:val="002060"/>
          <w:sz w:val="20"/>
          <w:szCs w:val="20"/>
        </w:rPr>
        <w:t>persegue il fine di rimuovere tutti quegli elementi che possono rappresentare un ostacolo alla partecipazione e all’apprendimento, derivanti dalla “</w:t>
      </w:r>
      <w:r w:rsidRPr="00671E7A">
        <w:rPr>
          <w:rFonts w:ascii="Book Antiqua" w:hAnsi="Book Antiqua"/>
          <w:b/>
          <w:bCs/>
          <w:color w:val="00B0F0"/>
          <w:sz w:val="20"/>
          <w:szCs w:val="20"/>
        </w:rPr>
        <w:t>diversità umana</w:t>
      </w:r>
      <w:r w:rsidRPr="00594181">
        <w:rPr>
          <w:rFonts w:ascii="Book Antiqua" w:hAnsi="Book Antiqua"/>
          <w:color w:val="002060"/>
          <w:sz w:val="20"/>
          <w:szCs w:val="20"/>
        </w:rPr>
        <w:t xml:space="preserve">” e di offrire elementi di facilitazione che aiutino a superare difficoltà e funzioni non adeguate. </w:t>
      </w:r>
    </w:p>
    <w:p w14:paraId="34D7C37C" w14:textId="77777777" w:rsidR="00591024" w:rsidRPr="00594181" w:rsidRDefault="00591024" w:rsidP="00591024">
      <w:pPr>
        <w:pStyle w:val="Default"/>
        <w:spacing w:line="276" w:lineRule="auto"/>
        <w:jc w:val="both"/>
        <w:rPr>
          <w:rFonts w:ascii="Book Antiqua" w:hAnsi="Book Antiqua"/>
          <w:color w:val="002060"/>
          <w:sz w:val="20"/>
          <w:szCs w:val="20"/>
        </w:rPr>
      </w:pPr>
      <w:r w:rsidRPr="00594181">
        <w:rPr>
          <w:rFonts w:ascii="Book Antiqua" w:hAnsi="Book Antiqua"/>
          <w:color w:val="002060"/>
          <w:sz w:val="20"/>
          <w:szCs w:val="20"/>
        </w:rPr>
        <w:t xml:space="preserve">In ogni classe, ci sono alunni che presentano una richiesta di speciale attenzione per una varietà di ragioni: </w:t>
      </w:r>
      <w:r w:rsidRPr="00671E7A">
        <w:rPr>
          <w:rFonts w:ascii="Book Antiqua" w:hAnsi="Book Antiqua"/>
          <w:color w:val="00B0F0"/>
          <w:sz w:val="20"/>
          <w:szCs w:val="20"/>
          <w:u w:val="single"/>
        </w:rPr>
        <w:t>svantaggio sociale e culturale, disturbi specifici di apprendimento e/o disturbi evolutivi specifici, difficoltà derivanti dalla non conoscenza della cultura e della lingua italiana perché appartenenti a culture diverse</w:t>
      </w:r>
      <w:r w:rsidRPr="00671E7A">
        <w:rPr>
          <w:rFonts w:ascii="Book Antiqua" w:hAnsi="Book Antiqua"/>
          <w:color w:val="002060"/>
          <w:sz w:val="20"/>
          <w:szCs w:val="20"/>
          <w:u w:val="single"/>
        </w:rPr>
        <w:t>.</w:t>
      </w:r>
      <w:r w:rsidRPr="00594181">
        <w:rPr>
          <w:rFonts w:ascii="Book Antiqua" w:hAnsi="Book Antiqua"/>
          <w:color w:val="002060"/>
          <w:sz w:val="20"/>
          <w:szCs w:val="20"/>
        </w:rPr>
        <w:t xml:space="preserve"> Ogni alunno, in modo continuativo o per determinati periodi, per motivi fisici, biologici, fisiologici o anche per motivi psicologici o sociali, può manifestare Bisogni Educativi Speciali, rispetto ai quali la nostra Scuola deve saper offrire una adeguata e personalizzata risposta. </w:t>
      </w:r>
    </w:p>
    <w:p w14:paraId="54734596" w14:textId="77777777" w:rsidR="00591024" w:rsidRPr="00594181" w:rsidRDefault="00591024" w:rsidP="00591024">
      <w:pPr>
        <w:pStyle w:val="Default"/>
        <w:spacing w:line="276" w:lineRule="auto"/>
        <w:jc w:val="both"/>
        <w:rPr>
          <w:rFonts w:ascii="Book Antiqua" w:hAnsi="Book Antiqua"/>
          <w:color w:val="002060"/>
          <w:sz w:val="20"/>
          <w:szCs w:val="20"/>
        </w:rPr>
      </w:pPr>
      <w:r w:rsidRPr="00594181">
        <w:rPr>
          <w:rFonts w:ascii="Book Antiqua" w:hAnsi="Book Antiqua"/>
          <w:color w:val="002060"/>
          <w:sz w:val="20"/>
          <w:szCs w:val="20"/>
        </w:rPr>
        <w:t xml:space="preserve">Il termine </w:t>
      </w:r>
      <w:r w:rsidRPr="00594181">
        <w:rPr>
          <w:rFonts w:ascii="Book Antiqua" w:hAnsi="Book Antiqua"/>
          <w:b/>
          <w:bCs/>
          <w:color w:val="002060"/>
          <w:sz w:val="20"/>
          <w:szCs w:val="20"/>
        </w:rPr>
        <w:t>“inclusione</w:t>
      </w:r>
      <w:r w:rsidRPr="00594181">
        <w:rPr>
          <w:rFonts w:ascii="Book Antiqua" w:hAnsi="Book Antiqua"/>
          <w:color w:val="002060"/>
          <w:sz w:val="20"/>
          <w:szCs w:val="20"/>
        </w:rPr>
        <w:t xml:space="preserve">”, quindi, si riferisce a tutti gli alunni con Bisogni Educativi Speciali, che necessariamente richiedono interventi, misure e strumenti mirati per poter partecipare alla vita scolastica e per raggiungere il miglior risultato possibile in termini di apprendimenti e partecipazione sociale. </w:t>
      </w:r>
    </w:p>
    <w:p w14:paraId="654167A7" w14:textId="77777777" w:rsidR="00591024" w:rsidRPr="00594181" w:rsidRDefault="00591024" w:rsidP="00591024">
      <w:pPr>
        <w:pStyle w:val="Default"/>
        <w:spacing w:line="276" w:lineRule="auto"/>
        <w:jc w:val="both"/>
        <w:rPr>
          <w:rFonts w:ascii="Book Antiqua" w:hAnsi="Book Antiqua"/>
          <w:color w:val="002060"/>
          <w:sz w:val="20"/>
          <w:szCs w:val="20"/>
        </w:rPr>
      </w:pPr>
      <w:r w:rsidRPr="00594181">
        <w:rPr>
          <w:rFonts w:ascii="Book Antiqua" w:hAnsi="Book Antiqua"/>
          <w:color w:val="002060"/>
          <w:sz w:val="20"/>
          <w:szCs w:val="20"/>
        </w:rPr>
        <w:t>In questa prospettiva, l ‘</w:t>
      </w:r>
      <w:r w:rsidRPr="00671E7A">
        <w:rPr>
          <w:rFonts w:ascii="Book Antiqua" w:hAnsi="Book Antiqua"/>
          <w:color w:val="00B0F0"/>
          <w:sz w:val="20"/>
          <w:szCs w:val="20"/>
        </w:rPr>
        <w:t xml:space="preserve">Istituto Comprensivo di Santa Teresa di Riva </w:t>
      </w:r>
      <w:r w:rsidRPr="00594181">
        <w:rPr>
          <w:rFonts w:ascii="Book Antiqua" w:hAnsi="Book Antiqua"/>
          <w:color w:val="002060"/>
          <w:sz w:val="20"/>
          <w:szCs w:val="20"/>
        </w:rPr>
        <w:t xml:space="preserve">mette in campo non solo un forte impegno di conoscenza e di valorizzazione della realtà personale, sociale e familiare degli alunni con </w:t>
      </w:r>
      <w:r w:rsidRPr="00594181">
        <w:rPr>
          <w:rStyle w:val="Enfasicorsivo"/>
          <w:rFonts w:ascii="Book Antiqua" w:hAnsi="Book Antiqua"/>
          <w:b/>
          <w:color w:val="002060"/>
          <w:sz w:val="20"/>
          <w:szCs w:val="20"/>
        </w:rPr>
        <w:t>Bisogni Educativi Speciali</w:t>
      </w:r>
      <w:r w:rsidRPr="00594181">
        <w:rPr>
          <w:rFonts w:ascii="Book Antiqua" w:hAnsi="Book Antiqua"/>
          <w:color w:val="002060"/>
          <w:sz w:val="20"/>
          <w:szCs w:val="20"/>
        </w:rPr>
        <w:t xml:space="preserve">, ma anche un impegno di promozione della loro formazione, attraverso la realizzazione di un’organizzazione educativa e didattica personalizzata negli obiettivi, nei percorsi formativi e nelle strategie didattiche. </w:t>
      </w:r>
    </w:p>
    <w:p w14:paraId="19325B8B" w14:textId="77777777" w:rsidR="00591024" w:rsidRPr="0059418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594181">
        <w:rPr>
          <w:rFonts w:ascii="Book Antiqua" w:eastAsia="Arial Unicode MS" w:hAnsi="Book Antiqua" w:cs="Comic Sans MS"/>
          <w:color w:val="002060"/>
          <w:w w:val="100"/>
          <w:kern w:val="1"/>
          <w:sz w:val="20"/>
          <w:szCs w:val="20"/>
          <w:lang w:eastAsia="ar-SA"/>
        </w:rPr>
        <w:t xml:space="preserve"> Nello specifico:</w:t>
      </w:r>
    </w:p>
    <w:p w14:paraId="3BEEB039" w14:textId="77777777" w:rsidR="00591024" w:rsidRPr="00594181" w:rsidRDefault="00591024" w:rsidP="00591024">
      <w:pPr>
        <w:numPr>
          <w:ilvl w:val="0"/>
          <w:numId w:val="13"/>
        </w:numPr>
        <w:suppressAutoHyphens/>
        <w:spacing w:after="0" w:line="330" w:lineRule="atLeast"/>
        <w:jc w:val="both"/>
        <w:rPr>
          <w:rFonts w:ascii="Book Antiqua" w:eastAsia="Times New Roman" w:hAnsi="Book Antiqua" w:cs="Comic Sans MS"/>
          <w:color w:val="002060"/>
          <w:w w:val="100"/>
          <w:kern w:val="1"/>
          <w:sz w:val="20"/>
          <w:szCs w:val="20"/>
          <w:lang w:eastAsia="ar-SA"/>
        </w:rPr>
      </w:pPr>
      <w:r w:rsidRPr="00594181">
        <w:rPr>
          <w:rFonts w:ascii="Book Antiqua" w:eastAsia="Times New Roman" w:hAnsi="Book Antiqua" w:cs="Comic Sans MS"/>
          <w:color w:val="002060"/>
          <w:w w:val="100"/>
          <w:kern w:val="1"/>
          <w:sz w:val="20"/>
          <w:szCs w:val="20"/>
          <w:lang w:eastAsia="ar-SA"/>
        </w:rPr>
        <w:t xml:space="preserve">esse debbono avvenire nella concretezza e nella prassi </w:t>
      </w:r>
      <w:proofErr w:type="gramStart"/>
      <w:r w:rsidRPr="00594181">
        <w:rPr>
          <w:rFonts w:ascii="Book Antiqua" w:eastAsia="Times New Roman" w:hAnsi="Book Antiqua" w:cs="Comic Sans MS"/>
          <w:color w:val="002060"/>
          <w:w w:val="100"/>
          <w:kern w:val="1"/>
          <w:sz w:val="20"/>
          <w:szCs w:val="20"/>
          <w:lang w:eastAsia="ar-SA"/>
        </w:rPr>
        <w:t>ordinaria ,</w:t>
      </w:r>
      <w:proofErr w:type="gramEnd"/>
      <w:r w:rsidRPr="00594181">
        <w:rPr>
          <w:rFonts w:ascii="Book Antiqua" w:eastAsia="Times New Roman" w:hAnsi="Book Antiqua" w:cs="Comic Sans MS"/>
          <w:color w:val="002060"/>
          <w:w w:val="100"/>
          <w:kern w:val="1"/>
          <w:sz w:val="20"/>
          <w:szCs w:val="20"/>
          <w:lang w:eastAsia="ar-SA"/>
        </w:rPr>
        <w:t xml:space="preserve"> quindi dall’interno; </w:t>
      </w:r>
    </w:p>
    <w:p w14:paraId="4EEB548C" w14:textId="77777777" w:rsidR="00591024" w:rsidRPr="00594181" w:rsidRDefault="00591024" w:rsidP="00591024">
      <w:pPr>
        <w:numPr>
          <w:ilvl w:val="0"/>
          <w:numId w:val="13"/>
        </w:numPr>
        <w:suppressAutoHyphens/>
        <w:spacing w:after="0" w:line="330" w:lineRule="atLeast"/>
        <w:jc w:val="both"/>
        <w:rPr>
          <w:rFonts w:ascii="Book Antiqua" w:eastAsia="Times New Roman" w:hAnsi="Book Antiqua" w:cs="Comic Sans MS"/>
          <w:color w:val="002060"/>
          <w:w w:val="100"/>
          <w:kern w:val="1"/>
          <w:sz w:val="20"/>
          <w:szCs w:val="20"/>
          <w:lang w:eastAsia="ar-SA"/>
        </w:rPr>
      </w:pPr>
      <w:r w:rsidRPr="00594181">
        <w:rPr>
          <w:rFonts w:ascii="Book Antiqua" w:eastAsia="Times New Roman" w:hAnsi="Book Antiqua" w:cs="Comic Sans MS"/>
          <w:color w:val="002060"/>
          <w:w w:val="100"/>
          <w:kern w:val="1"/>
          <w:sz w:val="20"/>
          <w:szCs w:val="20"/>
          <w:lang w:eastAsia="ar-SA"/>
        </w:rPr>
        <w:t xml:space="preserve">tale impostazione psico-pedagogica deve essere eletta a linea guida dell’attività educativo-didattica quotidiana, ovvero della “normalità” </w:t>
      </w:r>
      <w:proofErr w:type="gramStart"/>
      <w:r w:rsidRPr="00594181">
        <w:rPr>
          <w:rFonts w:ascii="Book Antiqua" w:eastAsia="Times New Roman" w:hAnsi="Book Antiqua" w:cs="Comic Sans MS"/>
          <w:color w:val="002060"/>
          <w:w w:val="100"/>
          <w:kern w:val="1"/>
          <w:sz w:val="20"/>
          <w:szCs w:val="20"/>
          <w:lang w:eastAsia="ar-SA"/>
        </w:rPr>
        <w:t>( non</w:t>
      </w:r>
      <w:proofErr w:type="gramEnd"/>
      <w:r w:rsidRPr="00594181">
        <w:rPr>
          <w:rFonts w:ascii="Book Antiqua" w:eastAsia="Times New Roman" w:hAnsi="Book Antiqua" w:cs="Comic Sans MS"/>
          <w:color w:val="002060"/>
          <w:w w:val="100"/>
          <w:kern w:val="1"/>
          <w:sz w:val="20"/>
          <w:szCs w:val="20"/>
          <w:lang w:eastAsia="ar-SA"/>
        </w:rPr>
        <w:t xml:space="preserve"> della “straordinarietà”) del funzionamento scolastico.</w:t>
      </w:r>
    </w:p>
    <w:p w14:paraId="35175088" w14:textId="77777777" w:rsidR="00591024" w:rsidRPr="00594181" w:rsidRDefault="00591024" w:rsidP="00591024">
      <w:pPr>
        <w:numPr>
          <w:ilvl w:val="0"/>
          <w:numId w:val="13"/>
        </w:numPr>
        <w:suppressAutoHyphens/>
        <w:spacing w:after="0" w:line="330" w:lineRule="atLeast"/>
        <w:jc w:val="both"/>
        <w:rPr>
          <w:rFonts w:ascii="Book Antiqua" w:eastAsia="Times New Roman" w:hAnsi="Book Antiqua" w:cs="Comic Sans MS"/>
          <w:color w:val="002060"/>
          <w:w w:val="100"/>
          <w:kern w:val="1"/>
          <w:sz w:val="20"/>
          <w:szCs w:val="20"/>
          <w:lang w:eastAsia="ar-SA"/>
        </w:rPr>
      </w:pPr>
      <w:r w:rsidRPr="00594181">
        <w:rPr>
          <w:rFonts w:ascii="Book Antiqua" w:eastAsia="Arial Unicode MS" w:hAnsi="Book Antiqua" w:cs="Comic Sans MS"/>
          <w:color w:val="002060"/>
          <w:w w:val="100"/>
          <w:kern w:val="1"/>
          <w:sz w:val="20"/>
          <w:szCs w:val="20"/>
          <w:lang w:eastAsia="ar-SA"/>
        </w:rPr>
        <w:t>Ne consegue che l’adozione di questa ottica impone la personalizzazione ed individualizzazione dei percorsi educativi e di apprendimento per i soggetti indiv</w:t>
      </w:r>
      <w:r>
        <w:rPr>
          <w:rFonts w:ascii="Book Antiqua" w:eastAsia="Arial Unicode MS" w:hAnsi="Book Antiqua" w:cs="Comic Sans MS"/>
          <w:color w:val="002060"/>
          <w:w w:val="100"/>
          <w:kern w:val="1"/>
          <w:sz w:val="20"/>
          <w:szCs w:val="20"/>
          <w:lang w:eastAsia="ar-SA"/>
        </w:rPr>
        <w:t>iduati c</w:t>
      </w:r>
      <w:r w:rsidRPr="00594181">
        <w:rPr>
          <w:rFonts w:ascii="Book Antiqua" w:eastAsia="Arial Unicode MS" w:hAnsi="Book Antiqua" w:cs="Comic Sans MS"/>
          <w:color w:val="002060"/>
          <w:w w:val="100"/>
          <w:kern w:val="1"/>
          <w:sz w:val="20"/>
          <w:szCs w:val="20"/>
          <w:lang w:eastAsia="ar-SA"/>
        </w:rPr>
        <w:t>ome BES, ma anche, immediatamente, per tutti gli studenti.</w:t>
      </w:r>
    </w:p>
    <w:p w14:paraId="5A794ACB" w14:textId="77777777" w:rsidR="00591024" w:rsidRDefault="00591024" w:rsidP="00591024">
      <w:pPr>
        <w:suppressAutoHyphens/>
        <w:spacing w:after="0" w:line="330" w:lineRule="atLeast"/>
        <w:jc w:val="both"/>
        <w:rPr>
          <w:rFonts w:ascii="Book Antiqua" w:eastAsia="Arial Unicode MS" w:hAnsi="Book Antiqua" w:cs="Comic Sans MS"/>
          <w:b/>
          <w:bCs/>
          <w:color w:val="FF0000"/>
          <w:w w:val="100"/>
          <w:kern w:val="1"/>
          <w:lang w:eastAsia="ar-SA"/>
        </w:rPr>
      </w:pPr>
    </w:p>
    <w:p w14:paraId="7A374255" w14:textId="77777777" w:rsidR="00591024" w:rsidRPr="006860BA" w:rsidRDefault="00591024" w:rsidP="00591024">
      <w:pPr>
        <w:pStyle w:val="Citazioneintensa"/>
        <w:shd w:val="clear" w:color="auto" w:fill="FBE4D5" w:themeFill="accent2" w:themeFillTint="33"/>
        <w:rPr>
          <w:rFonts w:ascii="Book Antiqua" w:eastAsia="Times New Roman" w:hAnsi="Book Antiqua"/>
          <w:b/>
          <w:i w:val="0"/>
          <w:color w:val="0070C0"/>
          <w:w w:val="100"/>
          <w:sz w:val="20"/>
          <w:szCs w:val="20"/>
          <w:lang w:eastAsia="ar-SA"/>
        </w:rPr>
      </w:pPr>
      <w:r w:rsidRPr="006860BA">
        <w:rPr>
          <w:rFonts w:ascii="Book Antiqua" w:hAnsi="Book Antiqua"/>
          <w:b/>
          <w:i w:val="0"/>
          <w:color w:val="0070C0"/>
          <w:w w:val="100"/>
          <w:sz w:val="20"/>
          <w:szCs w:val="20"/>
          <w:lang w:eastAsia="ar-SA"/>
        </w:rPr>
        <w:t>L’Istituto Comprensivo di Santa Teresa di Riva</w:t>
      </w:r>
    </w:p>
    <w:p w14:paraId="34F8A8FF" w14:textId="77777777" w:rsidR="00591024" w:rsidRPr="00671E7A" w:rsidRDefault="00591024" w:rsidP="00591024">
      <w:pPr>
        <w:numPr>
          <w:ilvl w:val="0"/>
          <w:numId w:val="37"/>
        </w:numPr>
        <w:suppressAutoHyphens/>
        <w:spacing w:before="280" w:after="280" w:line="330" w:lineRule="atLeast"/>
        <w:jc w:val="both"/>
        <w:rPr>
          <w:rFonts w:ascii="Book Antiqua" w:eastAsia="Times New Roman" w:hAnsi="Book Antiqua" w:cs="Comic Sans MS"/>
          <w:color w:val="002060"/>
          <w:w w:val="100"/>
          <w:kern w:val="1"/>
          <w:sz w:val="20"/>
          <w:szCs w:val="20"/>
          <w:lang w:eastAsia="ar-SA"/>
        </w:rPr>
      </w:pPr>
      <w:r w:rsidRPr="00671E7A">
        <w:rPr>
          <w:rFonts w:ascii="Book Antiqua" w:eastAsia="Times New Roman" w:hAnsi="Book Antiqua" w:cs="Comic Sans MS"/>
          <w:b/>
          <w:color w:val="00B0F0"/>
          <w:w w:val="100"/>
          <w:kern w:val="1"/>
          <w:sz w:val="20"/>
          <w:szCs w:val="20"/>
          <w:lang w:eastAsia="ar-SA"/>
        </w:rPr>
        <w:t>Riconosce</w:t>
      </w:r>
      <w:r>
        <w:rPr>
          <w:rFonts w:ascii="Book Antiqua" w:eastAsia="Times New Roman" w:hAnsi="Book Antiqua" w:cs="Comic Sans MS"/>
          <w:b/>
          <w:color w:val="00B0F0"/>
          <w:w w:val="100"/>
          <w:kern w:val="1"/>
          <w:sz w:val="20"/>
          <w:szCs w:val="20"/>
          <w:lang w:eastAsia="ar-SA"/>
        </w:rPr>
        <w:t xml:space="preserve"> </w:t>
      </w:r>
      <w:r w:rsidRPr="00671E7A">
        <w:rPr>
          <w:rFonts w:ascii="Book Antiqua" w:eastAsia="Times New Roman" w:hAnsi="Book Antiqua" w:cs="Comic Sans MS"/>
          <w:color w:val="002060"/>
          <w:w w:val="100"/>
          <w:kern w:val="1"/>
          <w:sz w:val="20"/>
          <w:szCs w:val="20"/>
          <w:lang w:eastAsia="ar-SA"/>
        </w:rPr>
        <w:t>la validità delle indicazioni ministeriali in materia e ritiene doveroso procedere alla redazione ed all’applicazione di un piano di inclusività generale da ripresentare</w:t>
      </w:r>
      <w:r>
        <w:rPr>
          <w:rFonts w:ascii="Book Antiqua" w:eastAsia="Times New Roman" w:hAnsi="Book Antiqua" w:cs="Comic Sans MS"/>
          <w:color w:val="002060"/>
          <w:w w:val="100"/>
          <w:kern w:val="1"/>
          <w:sz w:val="20"/>
          <w:szCs w:val="20"/>
          <w:lang w:eastAsia="ar-SA"/>
        </w:rPr>
        <w:t xml:space="preserve"> </w:t>
      </w:r>
      <w:r w:rsidRPr="00671E7A">
        <w:rPr>
          <w:rFonts w:ascii="Book Antiqua" w:eastAsia="Times New Roman" w:hAnsi="Book Antiqua" w:cs="Comic Sans MS"/>
          <w:color w:val="002060"/>
          <w:w w:val="100"/>
          <w:kern w:val="1"/>
          <w:sz w:val="20"/>
          <w:szCs w:val="20"/>
          <w:lang w:eastAsia="ar-SA"/>
        </w:rPr>
        <w:t>annualmente in relazione alla verifica della sua ricaduta e alla modifica dei bisogni presenti;</w:t>
      </w:r>
    </w:p>
    <w:p w14:paraId="42780AB0" w14:textId="77777777" w:rsidR="00591024" w:rsidRPr="00671E7A" w:rsidRDefault="00591024" w:rsidP="00591024">
      <w:pPr>
        <w:numPr>
          <w:ilvl w:val="0"/>
          <w:numId w:val="37"/>
        </w:numPr>
        <w:suppressAutoHyphens/>
        <w:spacing w:before="280" w:after="280" w:line="330" w:lineRule="atLeast"/>
        <w:jc w:val="both"/>
        <w:rPr>
          <w:rFonts w:ascii="Book Antiqua" w:eastAsia="Times New Roman" w:hAnsi="Book Antiqua" w:cs="Comic Sans MS"/>
          <w:color w:val="002060"/>
          <w:w w:val="100"/>
          <w:kern w:val="1"/>
          <w:sz w:val="20"/>
          <w:szCs w:val="20"/>
          <w:lang w:eastAsia="ar-SA"/>
        </w:rPr>
      </w:pPr>
      <w:r w:rsidRPr="00671E7A">
        <w:rPr>
          <w:rFonts w:ascii="Book Antiqua" w:eastAsia="Times New Roman" w:hAnsi="Book Antiqua" w:cs="Comic Sans MS"/>
          <w:b/>
          <w:color w:val="00B0F0"/>
          <w:w w:val="100"/>
          <w:kern w:val="1"/>
          <w:sz w:val="20"/>
          <w:szCs w:val="20"/>
          <w:lang w:eastAsia="ar-SA"/>
        </w:rPr>
        <w:t>ritiene</w:t>
      </w:r>
      <w:r w:rsidRPr="00671E7A">
        <w:rPr>
          <w:rFonts w:ascii="Book Antiqua" w:eastAsia="Times New Roman" w:hAnsi="Book Antiqua" w:cs="Comic Sans MS"/>
          <w:color w:val="002060"/>
          <w:w w:val="100"/>
          <w:kern w:val="1"/>
          <w:sz w:val="20"/>
          <w:szCs w:val="20"/>
          <w:lang w:eastAsia="ar-SA"/>
        </w:rPr>
        <w:t xml:space="preserve"> che, nella programmazione e nell’effettuazione del </w:t>
      </w:r>
      <w:proofErr w:type="gramStart"/>
      <w:r w:rsidRPr="00671E7A">
        <w:rPr>
          <w:rFonts w:ascii="Book Antiqua" w:eastAsia="Times New Roman" w:hAnsi="Book Antiqua" w:cs="Comic Sans MS"/>
          <w:color w:val="002060"/>
          <w:w w:val="100"/>
          <w:kern w:val="1"/>
          <w:sz w:val="20"/>
          <w:szCs w:val="20"/>
          <w:lang w:eastAsia="ar-SA"/>
        </w:rPr>
        <w:t>percorso ,l’indicazione</w:t>
      </w:r>
      <w:proofErr w:type="gramEnd"/>
      <w:r w:rsidRPr="00671E7A">
        <w:rPr>
          <w:rFonts w:ascii="Book Antiqua" w:eastAsia="Times New Roman" w:hAnsi="Book Antiqua" w:cs="Comic Sans MS"/>
          <w:color w:val="002060"/>
          <w:w w:val="100"/>
          <w:kern w:val="1"/>
          <w:sz w:val="20"/>
          <w:szCs w:val="20"/>
          <w:lang w:eastAsia="ar-SA"/>
        </w:rPr>
        <w:t xml:space="preserve"> didattica verso la personalizzazione e/o individualizzazione dei percorsi educativi debba rispettare la peculiarità di approccio, metodo /stile e livello di apprendimento afferente a tutti i discenti e, in particolare, ai BES; </w:t>
      </w:r>
    </w:p>
    <w:p w14:paraId="123EE9CB" w14:textId="77777777" w:rsidR="00591024" w:rsidRPr="00671E7A" w:rsidRDefault="00591024" w:rsidP="00591024">
      <w:pPr>
        <w:numPr>
          <w:ilvl w:val="0"/>
          <w:numId w:val="37"/>
        </w:numPr>
        <w:suppressAutoHyphens/>
        <w:spacing w:after="0" w:line="330" w:lineRule="atLeast"/>
        <w:jc w:val="both"/>
        <w:rPr>
          <w:rFonts w:ascii="Book Antiqua" w:eastAsia="Times New Roman" w:hAnsi="Book Antiqua" w:cs="Comic Sans MS"/>
          <w:color w:val="002060"/>
          <w:w w:val="100"/>
          <w:kern w:val="1"/>
          <w:sz w:val="20"/>
          <w:szCs w:val="20"/>
          <w:lang w:eastAsia="ar-SA"/>
        </w:rPr>
      </w:pPr>
      <w:r w:rsidRPr="00671E7A">
        <w:rPr>
          <w:rFonts w:ascii="Book Antiqua" w:eastAsia="Times New Roman" w:hAnsi="Book Antiqua" w:cs="Comic Sans MS"/>
          <w:color w:val="00B0F0"/>
          <w:w w:val="100"/>
          <w:kern w:val="1"/>
          <w:sz w:val="20"/>
          <w:szCs w:val="20"/>
          <w:lang w:eastAsia="ar-SA"/>
        </w:rPr>
        <w:t>precisa</w:t>
      </w:r>
      <w:r>
        <w:rPr>
          <w:rFonts w:ascii="Book Antiqua" w:eastAsia="Times New Roman" w:hAnsi="Book Antiqua" w:cs="Comic Sans MS"/>
          <w:color w:val="00B0F0"/>
          <w:w w:val="100"/>
          <w:kern w:val="1"/>
          <w:sz w:val="20"/>
          <w:szCs w:val="20"/>
          <w:lang w:eastAsia="ar-SA"/>
        </w:rPr>
        <w:t xml:space="preserve"> </w:t>
      </w:r>
      <w:r w:rsidRPr="00671E7A">
        <w:rPr>
          <w:rFonts w:ascii="Book Antiqua" w:eastAsia="Times New Roman" w:hAnsi="Book Antiqua" w:cs="Comic Sans MS"/>
          <w:color w:val="002060"/>
          <w:w w:val="100"/>
          <w:kern w:val="1"/>
          <w:sz w:val="20"/>
          <w:szCs w:val="20"/>
          <w:lang w:eastAsia="ar-SA"/>
        </w:rPr>
        <w:t xml:space="preserve">che, proprio nel rispetto dell’individualità e delle sue caratteristiche, si deve operare nella programmazione e nell’effettuazione del </w:t>
      </w:r>
      <w:proofErr w:type="gramStart"/>
      <w:r w:rsidRPr="00671E7A">
        <w:rPr>
          <w:rFonts w:ascii="Book Antiqua" w:eastAsia="Times New Roman" w:hAnsi="Book Antiqua" w:cs="Comic Sans MS"/>
          <w:color w:val="002060"/>
          <w:w w:val="100"/>
          <w:kern w:val="1"/>
          <w:sz w:val="20"/>
          <w:szCs w:val="20"/>
          <w:lang w:eastAsia="ar-SA"/>
        </w:rPr>
        <w:t>percorso ,</w:t>
      </w:r>
      <w:proofErr w:type="gramEnd"/>
      <w:r w:rsidRPr="00671E7A">
        <w:rPr>
          <w:rFonts w:ascii="Book Antiqua" w:eastAsia="Times New Roman" w:hAnsi="Book Antiqua" w:cs="Comic Sans MS"/>
          <w:color w:val="002060"/>
          <w:w w:val="100"/>
          <w:kern w:val="1"/>
          <w:sz w:val="20"/>
          <w:szCs w:val="20"/>
          <w:lang w:eastAsia="ar-SA"/>
        </w:rPr>
        <w:t xml:space="preserve"> con piena consapevolezza</w:t>
      </w:r>
      <w:r>
        <w:rPr>
          <w:rFonts w:ascii="Book Antiqua" w:eastAsia="Times New Roman" w:hAnsi="Book Antiqua" w:cs="Comic Sans MS"/>
          <w:color w:val="002060"/>
          <w:w w:val="100"/>
          <w:kern w:val="1"/>
          <w:sz w:val="20"/>
          <w:szCs w:val="20"/>
          <w:lang w:eastAsia="ar-SA"/>
        </w:rPr>
        <w:t xml:space="preserve"> </w:t>
      </w:r>
      <w:r w:rsidRPr="00671E7A">
        <w:rPr>
          <w:rFonts w:ascii="Book Antiqua" w:eastAsia="Times New Roman" w:hAnsi="Book Antiqua" w:cs="Comic Sans MS"/>
          <w:color w:val="002060"/>
          <w:w w:val="100"/>
          <w:kern w:val="1"/>
          <w:sz w:val="20"/>
          <w:szCs w:val="20"/>
          <w:lang w:eastAsia="ar-SA"/>
        </w:rPr>
        <w:t>dello specifico delle diverse categorie di bisogno educativo, evitando quanto più possibile la generalizzazione e la genericità e riconoscendone, al contrario, le matrici tutt’affatto diverse;</w:t>
      </w:r>
    </w:p>
    <w:p w14:paraId="129BBAC9" w14:textId="77777777" w:rsidR="00591024" w:rsidRPr="00671E7A" w:rsidRDefault="00591024" w:rsidP="00591024">
      <w:pPr>
        <w:suppressAutoHyphens/>
        <w:spacing w:after="0" w:line="330" w:lineRule="atLeast"/>
        <w:ind w:left="720"/>
        <w:jc w:val="both"/>
        <w:rPr>
          <w:rFonts w:ascii="Book Antiqua" w:eastAsia="Times New Roman" w:hAnsi="Book Antiqua" w:cs="Comic Sans MS"/>
          <w:color w:val="002060"/>
          <w:w w:val="100"/>
          <w:kern w:val="1"/>
          <w:sz w:val="20"/>
          <w:szCs w:val="20"/>
          <w:lang w:eastAsia="ar-SA"/>
        </w:rPr>
      </w:pPr>
    </w:p>
    <w:p w14:paraId="7B5960AC" w14:textId="77777777" w:rsidR="00591024" w:rsidRPr="00671E7A" w:rsidRDefault="00591024" w:rsidP="00591024">
      <w:pPr>
        <w:numPr>
          <w:ilvl w:val="0"/>
          <w:numId w:val="37"/>
        </w:numPr>
        <w:suppressAutoHyphens/>
        <w:spacing w:after="0" w:line="330" w:lineRule="atLeast"/>
        <w:jc w:val="both"/>
        <w:rPr>
          <w:rFonts w:ascii="Book Antiqua" w:eastAsia="Times New Roman" w:hAnsi="Book Antiqua" w:cs="Comic Sans MS"/>
          <w:color w:val="002060"/>
          <w:w w:val="100"/>
          <w:kern w:val="1"/>
          <w:sz w:val="20"/>
          <w:szCs w:val="20"/>
          <w:lang w:eastAsia="ar-SA"/>
        </w:rPr>
      </w:pPr>
      <w:r w:rsidRPr="00671E7A">
        <w:rPr>
          <w:rFonts w:ascii="Book Antiqua" w:eastAsia="Times New Roman" w:hAnsi="Book Antiqua" w:cs="Comic Sans MS"/>
          <w:color w:val="00B0F0"/>
          <w:w w:val="100"/>
          <w:kern w:val="1"/>
          <w:sz w:val="20"/>
          <w:szCs w:val="20"/>
          <w:lang w:eastAsia="ar-SA"/>
        </w:rPr>
        <w:t>ritiene,</w:t>
      </w:r>
      <w:r w:rsidRPr="00671E7A">
        <w:rPr>
          <w:rFonts w:ascii="Book Antiqua" w:eastAsia="Times New Roman" w:hAnsi="Book Antiqua" w:cs="Comic Sans MS"/>
          <w:color w:val="002060"/>
          <w:w w:val="100"/>
          <w:kern w:val="1"/>
          <w:sz w:val="20"/>
          <w:szCs w:val="20"/>
          <w:lang w:eastAsia="ar-SA"/>
        </w:rPr>
        <w:t xml:space="preserve"> di conseguenza, di dover far riferimento alle prassi, alle modalità ed agli strumenti che la scuola ha già elaborato, posto in essere e validato nella </w:t>
      </w:r>
      <w:proofErr w:type="gramStart"/>
      <w:r w:rsidRPr="00671E7A">
        <w:rPr>
          <w:rFonts w:ascii="Book Antiqua" w:eastAsia="Times New Roman" w:hAnsi="Book Antiqua" w:cs="Comic Sans MS"/>
          <w:color w:val="002060"/>
          <w:w w:val="100"/>
          <w:kern w:val="1"/>
          <w:sz w:val="20"/>
          <w:szCs w:val="20"/>
          <w:lang w:eastAsia="ar-SA"/>
        </w:rPr>
        <w:t>ricaduta ,in</w:t>
      </w:r>
      <w:proofErr w:type="gramEnd"/>
      <w:r w:rsidRPr="00671E7A">
        <w:rPr>
          <w:rFonts w:ascii="Book Antiqua" w:eastAsia="Times New Roman" w:hAnsi="Book Antiqua" w:cs="Comic Sans MS"/>
          <w:color w:val="002060"/>
          <w:w w:val="100"/>
          <w:kern w:val="1"/>
          <w:sz w:val="20"/>
          <w:szCs w:val="20"/>
          <w:lang w:eastAsia="ar-SA"/>
        </w:rPr>
        <w:t xml:space="preserve"> relazione a individuate categorie di BES e, più specificamente a quanto attiene a studenti stranieri, oltre che a studenti DSA e DA. </w:t>
      </w:r>
    </w:p>
    <w:p w14:paraId="2EDE9468" w14:textId="77777777" w:rsidR="00591024" w:rsidRPr="00671E7A"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671E7A">
        <w:rPr>
          <w:rFonts w:ascii="Book Antiqua" w:eastAsia="Arial Unicode MS" w:hAnsi="Book Antiqua" w:cs="Comic Sans MS"/>
          <w:color w:val="002060"/>
          <w:w w:val="100"/>
          <w:kern w:val="1"/>
          <w:sz w:val="20"/>
          <w:szCs w:val="20"/>
          <w:lang w:eastAsia="ar-SA"/>
        </w:rPr>
        <w:t>Propone, quindi, che, per quanto attiene allo specifico didattico, si ricorra a:</w:t>
      </w:r>
    </w:p>
    <w:p w14:paraId="2BF01F3E" w14:textId="77777777" w:rsidR="00591024" w:rsidRPr="00671E7A"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p>
    <w:p w14:paraId="35EB4F9C" w14:textId="77777777" w:rsidR="00591024" w:rsidRPr="00671E7A" w:rsidRDefault="00591024" w:rsidP="00591024">
      <w:pPr>
        <w:pStyle w:val="Paragrafoelenco"/>
        <w:numPr>
          <w:ilvl w:val="0"/>
          <w:numId w:val="38"/>
        </w:numPr>
        <w:suppressAutoHyphens/>
        <w:spacing w:after="0" w:line="330" w:lineRule="atLeast"/>
        <w:jc w:val="both"/>
        <w:rPr>
          <w:rFonts w:ascii="Book Antiqua" w:eastAsia="Arial Unicode MS" w:hAnsi="Book Antiqua" w:cs="Comic Sans MS"/>
          <w:b/>
          <w:color w:val="00B0F0"/>
          <w:w w:val="100"/>
          <w:kern w:val="1"/>
          <w:sz w:val="20"/>
          <w:szCs w:val="20"/>
          <w:lang w:eastAsia="ar-SA"/>
        </w:rPr>
      </w:pPr>
      <w:r w:rsidRPr="00671E7A">
        <w:rPr>
          <w:rFonts w:ascii="Book Antiqua" w:eastAsia="Arial Unicode MS" w:hAnsi="Book Antiqua" w:cs="Comic Sans MS"/>
          <w:b/>
          <w:color w:val="00B0F0"/>
          <w:w w:val="100"/>
          <w:kern w:val="1"/>
          <w:sz w:val="20"/>
          <w:szCs w:val="20"/>
          <w:lang w:eastAsia="ar-SA"/>
        </w:rPr>
        <w:t>individualizzazione (percorsi differenziati per obiettivi comuni);</w:t>
      </w:r>
    </w:p>
    <w:p w14:paraId="1F59F575" w14:textId="77777777" w:rsidR="00591024" w:rsidRPr="00671E7A" w:rsidRDefault="00591024" w:rsidP="00591024">
      <w:pPr>
        <w:pStyle w:val="Paragrafoelenco"/>
        <w:numPr>
          <w:ilvl w:val="0"/>
          <w:numId w:val="38"/>
        </w:numPr>
        <w:suppressAutoHyphens/>
        <w:spacing w:after="0" w:line="330" w:lineRule="atLeast"/>
        <w:jc w:val="both"/>
        <w:rPr>
          <w:rFonts w:ascii="Book Antiqua" w:eastAsia="Arial Unicode MS" w:hAnsi="Book Antiqua" w:cs="Comic Sans MS"/>
          <w:b/>
          <w:color w:val="00B0F0"/>
          <w:w w:val="100"/>
          <w:kern w:val="1"/>
          <w:sz w:val="20"/>
          <w:szCs w:val="20"/>
          <w:lang w:eastAsia="ar-SA"/>
        </w:rPr>
      </w:pPr>
      <w:r w:rsidRPr="00671E7A">
        <w:rPr>
          <w:rFonts w:ascii="Book Antiqua" w:eastAsia="Arial Unicode MS" w:hAnsi="Book Antiqua" w:cs="Comic Sans MS"/>
          <w:b/>
          <w:color w:val="00B0F0"/>
          <w:w w:val="100"/>
          <w:kern w:val="1"/>
          <w:sz w:val="20"/>
          <w:szCs w:val="20"/>
          <w:lang w:eastAsia="ar-SA"/>
        </w:rPr>
        <w:t>personalizzazione (percorsi e obiettivi differenziati);</w:t>
      </w:r>
    </w:p>
    <w:p w14:paraId="592A3E8D" w14:textId="77777777" w:rsidR="00591024" w:rsidRPr="00671E7A" w:rsidRDefault="00591024" w:rsidP="00591024">
      <w:pPr>
        <w:pStyle w:val="Paragrafoelenco"/>
        <w:numPr>
          <w:ilvl w:val="0"/>
          <w:numId w:val="38"/>
        </w:numPr>
        <w:suppressAutoHyphens/>
        <w:spacing w:after="0" w:line="330" w:lineRule="atLeast"/>
        <w:jc w:val="both"/>
        <w:rPr>
          <w:rFonts w:ascii="Book Antiqua" w:eastAsia="Arial Unicode MS" w:hAnsi="Book Antiqua" w:cs="Comic Sans MS"/>
          <w:b/>
          <w:color w:val="00B0F0"/>
          <w:w w:val="100"/>
          <w:kern w:val="1"/>
          <w:sz w:val="20"/>
          <w:szCs w:val="20"/>
          <w:lang w:eastAsia="ar-SA"/>
        </w:rPr>
      </w:pPr>
      <w:r w:rsidRPr="00671E7A">
        <w:rPr>
          <w:rFonts w:ascii="Book Antiqua" w:eastAsia="Arial Unicode MS" w:hAnsi="Book Antiqua" w:cs="Comic Sans MS"/>
          <w:b/>
          <w:color w:val="00B0F0"/>
          <w:w w:val="100"/>
          <w:kern w:val="1"/>
          <w:sz w:val="20"/>
          <w:szCs w:val="20"/>
          <w:lang w:eastAsia="ar-SA"/>
        </w:rPr>
        <w:t>strumenti compensativi;</w:t>
      </w:r>
    </w:p>
    <w:p w14:paraId="44AE9824" w14:textId="77777777" w:rsidR="00591024" w:rsidRPr="00671E7A" w:rsidRDefault="00591024" w:rsidP="00591024">
      <w:pPr>
        <w:pStyle w:val="Paragrafoelenco"/>
        <w:numPr>
          <w:ilvl w:val="0"/>
          <w:numId w:val="38"/>
        </w:numPr>
        <w:suppressAutoHyphens/>
        <w:spacing w:after="0" w:line="330" w:lineRule="atLeast"/>
        <w:jc w:val="both"/>
        <w:rPr>
          <w:rFonts w:ascii="Book Antiqua" w:eastAsia="Arial Unicode MS" w:hAnsi="Book Antiqua" w:cs="Comic Sans MS"/>
          <w:b/>
          <w:color w:val="00B0F0"/>
          <w:w w:val="100"/>
          <w:kern w:val="1"/>
          <w:sz w:val="20"/>
          <w:szCs w:val="20"/>
          <w:lang w:eastAsia="ar-SA"/>
        </w:rPr>
      </w:pPr>
      <w:r w:rsidRPr="00671E7A">
        <w:rPr>
          <w:rFonts w:ascii="Book Antiqua" w:eastAsia="Arial Unicode MS" w:hAnsi="Book Antiqua" w:cs="Comic Sans MS"/>
          <w:b/>
          <w:color w:val="00B0F0"/>
          <w:w w:val="100"/>
          <w:kern w:val="1"/>
          <w:sz w:val="20"/>
          <w:szCs w:val="20"/>
          <w:lang w:eastAsia="ar-SA"/>
        </w:rPr>
        <w:t>misure dispensative;</w:t>
      </w:r>
    </w:p>
    <w:p w14:paraId="790F6CA6" w14:textId="77777777" w:rsidR="00591024" w:rsidRPr="00671E7A" w:rsidRDefault="00591024" w:rsidP="00591024">
      <w:pPr>
        <w:pStyle w:val="Paragrafoelenco"/>
        <w:numPr>
          <w:ilvl w:val="0"/>
          <w:numId w:val="38"/>
        </w:numPr>
        <w:suppressAutoHyphens/>
        <w:spacing w:after="0" w:line="330" w:lineRule="atLeast"/>
        <w:jc w:val="both"/>
        <w:rPr>
          <w:rFonts w:ascii="Book Antiqua" w:eastAsia="Arial Unicode MS" w:hAnsi="Book Antiqua" w:cs="Comic Sans MS"/>
          <w:b/>
          <w:color w:val="00B0F0"/>
          <w:w w:val="100"/>
          <w:kern w:val="1"/>
          <w:sz w:val="20"/>
          <w:szCs w:val="20"/>
          <w:lang w:eastAsia="ar-SA"/>
        </w:rPr>
      </w:pPr>
      <w:r w:rsidRPr="00671E7A">
        <w:rPr>
          <w:rFonts w:ascii="Book Antiqua" w:eastAsia="Arial Unicode MS" w:hAnsi="Book Antiqua" w:cs="Comic Sans MS"/>
          <w:b/>
          <w:color w:val="00B0F0"/>
          <w:w w:val="100"/>
          <w:kern w:val="1"/>
          <w:sz w:val="20"/>
          <w:szCs w:val="20"/>
          <w:lang w:eastAsia="ar-SA"/>
        </w:rPr>
        <w:t>stesura del PDP</w:t>
      </w:r>
    </w:p>
    <w:p w14:paraId="5FC818C2" w14:textId="77777777" w:rsidR="00591024" w:rsidRPr="00671E7A"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671E7A">
        <w:rPr>
          <w:rFonts w:ascii="Book Antiqua" w:eastAsia="Arial Unicode MS" w:hAnsi="Book Antiqua" w:cs="Comic Sans MS"/>
          <w:color w:val="002060"/>
          <w:w w:val="100"/>
          <w:kern w:val="1"/>
          <w:sz w:val="20"/>
          <w:szCs w:val="20"/>
          <w:lang w:eastAsia="ar-SA"/>
        </w:rPr>
        <w:t>utilizzati secondo una programmazione personalizzata con riferimento alla normativa nazionale e/o alle direttive del PTOF</w:t>
      </w:r>
    </w:p>
    <w:p w14:paraId="1A6ABF71" w14:textId="77777777" w:rsidR="00591024" w:rsidRPr="00671E7A"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671E7A">
        <w:rPr>
          <w:rFonts w:ascii="Book Antiqua" w:eastAsia="Arial Unicode MS" w:hAnsi="Book Antiqua" w:cs="Comic Sans MS"/>
          <w:color w:val="002060"/>
          <w:w w:val="100"/>
          <w:kern w:val="1"/>
          <w:sz w:val="20"/>
          <w:szCs w:val="20"/>
          <w:lang w:eastAsia="ar-SA"/>
        </w:rPr>
        <w:t>Propone, altresì:</w:t>
      </w:r>
    </w:p>
    <w:p w14:paraId="0C3F1A49" w14:textId="77777777" w:rsidR="00591024" w:rsidRPr="00671E7A" w:rsidRDefault="00591024" w:rsidP="00591024">
      <w:pPr>
        <w:numPr>
          <w:ilvl w:val="0"/>
          <w:numId w:val="39"/>
        </w:numPr>
        <w:suppressAutoHyphens/>
        <w:spacing w:after="0" w:line="330" w:lineRule="atLeast"/>
        <w:jc w:val="both"/>
        <w:rPr>
          <w:rFonts w:ascii="Book Antiqua" w:eastAsia="Times New Roman" w:hAnsi="Book Antiqua" w:cs="Comic Sans MS"/>
          <w:color w:val="002060"/>
          <w:w w:val="100"/>
          <w:kern w:val="1"/>
          <w:sz w:val="20"/>
          <w:szCs w:val="20"/>
          <w:lang w:eastAsia="ar-SA"/>
        </w:rPr>
      </w:pPr>
      <w:r w:rsidRPr="00671E7A">
        <w:rPr>
          <w:rFonts w:ascii="Book Antiqua" w:eastAsia="Times New Roman" w:hAnsi="Book Antiqua" w:cs="Comic Sans MS"/>
          <w:color w:val="002060"/>
          <w:w w:val="100"/>
          <w:kern w:val="1"/>
          <w:sz w:val="20"/>
          <w:szCs w:val="20"/>
          <w:lang w:eastAsia="ar-SA"/>
        </w:rPr>
        <w:t xml:space="preserve">un impiego funzionale delle risorse umane, finanziarie, strumentali e immateriali già disponibili nella scuola o da reperire con richieste esterne </w:t>
      </w:r>
      <w:proofErr w:type="gramStart"/>
      <w:r w:rsidRPr="00671E7A">
        <w:rPr>
          <w:rFonts w:ascii="Book Antiqua" w:eastAsia="Times New Roman" w:hAnsi="Book Antiqua" w:cs="Comic Sans MS"/>
          <w:color w:val="002060"/>
          <w:w w:val="100"/>
          <w:kern w:val="1"/>
          <w:sz w:val="20"/>
          <w:szCs w:val="20"/>
          <w:lang w:eastAsia="ar-SA"/>
        </w:rPr>
        <w:t>( ministero</w:t>
      </w:r>
      <w:proofErr w:type="gramEnd"/>
      <w:r w:rsidRPr="00671E7A">
        <w:rPr>
          <w:rFonts w:ascii="Book Antiqua" w:eastAsia="Times New Roman" w:hAnsi="Book Antiqua" w:cs="Comic Sans MS"/>
          <w:color w:val="002060"/>
          <w:w w:val="100"/>
          <w:kern w:val="1"/>
          <w:sz w:val="20"/>
          <w:szCs w:val="20"/>
          <w:lang w:eastAsia="ar-SA"/>
        </w:rPr>
        <w:t xml:space="preserve">, enti locali ecc. : es. facilitatore linguistico, psicologo ); </w:t>
      </w:r>
    </w:p>
    <w:p w14:paraId="6BE019E4" w14:textId="77777777" w:rsidR="00591024" w:rsidRPr="00671E7A" w:rsidRDefault="00591024" w:rsidP="00591024">
      <w:pPr>
        <w:numPr>
          <w:ilvl w:val="0"/>
          <w:numId w:val="39"/>
        </w:numPr>
        <w:suppressAutoHyphens/>
        <w:spacing w:after="280" w:line="330" w:lineRule="atLeast"/>
        <w:jc w:val="both"/>
        <w:rPr>
          <w:rFonts w:ascii="Book Antiqua" w:eastAsia="Times New Roman" w:hAnsi="Book Antiqua" w:cs="Comic Sans MS"/>
          <w:b/>
          <w:bCs/>
          <w:i/>
          <w:iCs/>
          <w:color w:val="002060"/>
          <w:w w:val="100"/>
          <w:kern w:val="1"/>
          <w:sz w:val="20"/>
          <w:szCs w:val="20"/>
          <w:lang w:eastAsia="ar-SA"/>
        </w:rPr>
      </w:pPr>
      <w:r w:rsidRPr="00671E7A">
        <w:rPr>
          <w:rFonts w:ascii="Book Antiqua" w:eastAsia="Times New Roman" w:hAnsi="Book Antiqua" w:cs="Comic Sans MS"/>
          <w:color w:val="002060"/>
          <w:w w:val="100"/>
          <w:kern w:val="1"/>
          <w:sz w:val="20"/>
          <w:szCs w:val="20"/>
          <w:lang w:eastAsia="ar-SA"/>
        </w:rPr>
        <w:t>ritiene infine necessario operare per abbattere i limiti di accesso al reale diritto allo studio che possono qualificars</w:t>
      </w:r>
      <w:r>
        <w:rPr>
          <w:rFonts w:ascii="Book Antiqua" w:eastAsia="Times New Roman" w:hAnsi="Book Antiqua" w:cs="Comic Sans MS"/>
          <w:color w:val="002060"/>
          <w:w w:val="100"/>
          <w:kern w:val="1"/>
          <w:sz w:val="20"/>
          <w:szCs w:val="20"/>
          <w:lang w:eastAsia="ar-SA"/>
        </w:rPr>
        <w:t>i come ostacoli strutturali (</w:t>
      </w:r>
      <w:r w:rsidRPr="00671E7A">
        <w:rPr>
          <w:rFonts w:ascii="Book Antiqua" w:eastAsia="Times New Roman" w:hAnsi="Book Antiqua" w:cs="Comic Sans MS"/>
          <w:color w:val="002060"/>
          <w:w w:val="100"/>
          <w:kern w:val="1"/>
          <w:sz w:val="20"/>
          <w:szCs w:val="20"/>
          <w:lang w:eastAsia="ar-SA"/>
        </w:rPr>
        <w:t xml:space="preserve">barriere architettoniche per quanto riguarda i </w:t>
      </w:r>
      <w:proofErr w:type="gramStart"/>
      <w:r w:rsidRPr="00671E7A">
        <w:rPr>
          <w:rFonts w:ascii="Book Antiqua" w:eastAsia="Times New Roman" w:hAnsi="Book Antiqua" w:cs="Comic Sans MS"/>
          <w:color w:val="002060"/>
          <w:w w:val="100"/>
          <w:kern w:val="1"/>
          <w:sz w:val="20"/>
          <w:szCs w:val="20"/>
          <w:lang w:eastAsia="ar-SA"/>
        </w:rPr>
        <w:t>DA )</w:t>
      </w:r>
      <w:proofErr w:type="gramEnd"/>
      <w:r w:rsidRPr="00671E7A">
        <w:rPr>
          <w:rFonts w:ascii="Book Antiqua" w:eastAsia="Times New Roman" w:hAnsi="Book Antiqua" w:cs="Comic Sans MS"/>
          <w:color w:val="002060"/>
          <w:w w:val="100"/>
          <w:kern w:val="1"/>
          <w:sz w:val="20"/>
          <w:szCs w:val="20"/>
          <w:lang w:eastAsia="ar-SA"/>
        </w:rPr>
        <w:t xml:space="preserve"> o funzionali (mancanza della dotazione della strumentazione individuale: libri di testo, ecc., per quanto riguarda lo svantaggio socio-economico e culturale).</w:t>
      </w:r>
    </w:p>
    <w:p w14:paraId="0F4E2296" w14:textId="77777777" w:rsidR="00591024" w:rsidRPr="00671E7A" w:rsidRDefault="00591024" w:rsidP="00591024">
      <w:pPr>
        <w:suppressAutoHyphens/>
        <w:spacing w:before="330" w:after="0" w:line="330" w:lineRule="atLeast"/>
        <w:jc w:val="both"/>
        <w:rPr>
          <w:rFonts w:ascii="Book Antiqua" w:eastAsia="Arial Unicode MS" w:hAnsi="Book Antiqua" w:cs="Comic Sans MS"/>
          <w:b/>
          <w:bCs/>
          <w:i/>
          <w:iCs/>
          <w:color w:val="FF0000"/>
          <w:w w:val="100"/>
          <w:kern w:val="1"/>
          <w:sz w:val="20"/>
          <w:szCs w:val="20"/>
          <w:lang w:eastAsia="ar-SA"/>
        </w:rPr>
      </w:pPr>
    </w:p>
    <w:p w14:paraId="4391978E" w14:textId="77777777" w:rsidR="00591024" w:rsidRPr="00671E7A" w:rsidRDefault="00591024" w:rsidP="00591024">
      <w:pPr>
        <w:suppressAutoHyphens/>
        <w:spacing w:before="330" w:after="0" w:line="330" w:lineRule="atLeast"/>
        <w:jc w:val="both"/>
        <w:rPr>
          <w:rFonts w:ascii="Book Antiqua" w:eastAsia="Arial Unicode MS" w:hAnsi="Book Antiqua" w:cs="Comic Sans MS"/>
          <w:b/>
          <w:bCs/>
          <w:i/>
          <w:iCs/>
          <w:color w:val="FF0000"/>
          <w:w w:val="100"/>
          <w:kern w:val="1"/>
          <w:sz w:val="20"/>
          <w:szCs w:val="20"/>
          <w:lang w:eastAsia="ar-SA"/>
        </w:rPr>
      </w:pPr>
    </w:p>
    <w:p w14:paraId="436FEBDE" w14:textId="77777777" w:rsidR="00591024" w:rsidRPr="006860BA" w:rsidRDefault="00591024" w:rsidP="00591024">
      <w:pPr>
        <w:pStyle w:val="Citazioneintensa"/>
        <w:shd w:val="clear" w:color="auto" w:fill="FBE4D5" w:themeFill="accent2" w:themeFillTint="33"/>
        <w:rPr>
          <w:rFonts w:ascii="Book Antiqua" w:hAnsi="Book Antiqua"/>
          <w:b/>
          <w:i w:val="0"/>
          <w:color w:val="0070C0"/>
          <w:w w:val="100"/>
          <w:sz w:val="20"/>
          <w:szCs w:val="20"/>
          <w:lang w:eastAsia="ar-SA"/>
        </w:rPr>
      </w:pPr>
      <w:r w:rsidRPr="006860BA">
        <w:rPr>
          <w:rFonts w:ascii="Book Antiqua" w:hAnsi="Book Antiqua"/>
          <w:b/>
          <w:i w:val="0"/>
          <w:color w:val="0070C0"/>
          <w:w w:val="100"/>
          <w:sz w:val="20"/>
          <w:szCs w:val="20"/>
          <w:lang w:eastAsia="ar-SA"/>
        </w:rPr>
        <w:lastRenderedPageBreak/>
        <w:t>LA rilevazione degli alunni BES e la loro formalizzazione</w:t>
      </w:r>
    </w:p>
    <w:p w14:paraId="37B86FDA" w14:textId="77777777" w:rsidR="00591024" w:rsidRPr="00671E7A" w:rsidRDefault="00591024" w:rsidP="00591024">
      <w:pPr>
        <w:suppressAutoHyphens/>
        <w:spacing w:before="330" w:after="0" w:line="330" w:lineRule="atLeast"/>
        <w:jc w:val="both"/>
        <w:rPr>
          <w:rFonts w:ascii="Book Antiqua" w:eastAsia="Arial Unicode MS" w:hAnsi="Book Antiqua" w:cs="Comic Sans MS"/>
          <w:color w:val="002060"/>
          <w:w w:val="100"/>
          <w:kern w:val="1"/>
          <w:sz w:val="20"/>
          <w:szCs w:val="20"/>
          <w:lang w:eastAsia="ar-SA"/>
        </w:rPr>
      </w:pPr>
      <w:r w:rsidRPr="00671E7A">
        <w:rPr>
          <w:rFonts w:ascii="Book Antiqua" w:eastAsia="Arial Unicode MS" w:hAnsi="Book Antiqua" w:cs="Comic Sans MS"/>
          <w:color w:val="002060"/>
          <w:w w:val="100"/>
          <w:kern w:val="1"/>
          <w:sz w:val="20"/>
          <w:szCs w:val="20"/>
          <w:lang w:eastAsia="ar-SA"/>
        </w:rPr>
        <w:t>Nella scuola che lavora per l’inclusività è necessario operare con un quadro chiaro delle esigenze da affrontare, dal punto di vista quantitativo e qualitativo. Il processo d’inclusione nella scuola inoltre, può avvenire realmente solo quando condiviso da tutto il personale coinvolto.</w:t>
      </w:r>
    </w:p>
    <w:p w14:paraId="39A7CD9F" w14:textId="77777777" w:rsidR="00591024" w:rsidRPr="00490C5B" w:rsidRDefault="00591024" w:rsidP="00591024">
      <w:pPr>
        <w:suppressAutoHyphens/>
        <w:spacing w:after="0" w:line="330" w:lineRule="atLeast"/>
        <w:jc w:val="both"/>
        <w:rPr>
          <w:rFonts w:ascii="Book Antiqua" w:eastAsia="Arial Unicode MS" w:hAnsi="Book Antiqua" w:cs="Arial Unicode MS"/>
          <w:color w:val="002060"/>
          <w:w w:val="100"/>
          <w:kern w:val="1"/>
          <w:sz w:val="20"/>
          <w:szCs w:val="20"/>
          <w:lang w:eastAsia="ar-SA"/>
        </w:rPr>
      </w:pPr>
      <w:r w:rsidRPr="00671E7A">
        <w:rPr>
          <w:rFonts w:ascii="Book Antiqua" w:eastAsia="Arial Unicode MS" w:hAnsi="Book Antiqua" w:cs="Comic Sans MS"/>
          <w:color w:val="002060"/>
          <w:w w:val="100"/>
          <w:kern w:val="1"/>
          <w:sz w:val="20"/>
          <w:szCs w:val="20"/>
          <w:lang w:eastAsia="ar-SA"/>
        </w:rPr>
        <w:t>In presenza di studenti con BES, dunque, è necessario, in primo luogo avere conoscenza preventiva delle varie tipologie di BES e delle risorse e delle strategie necessarie per operare. Occorre, poi, formalizzare compiti e procedure, in modo che tutti cooperino al raggiungimento di esito positivo. Il riconoscimento formale da parte del consiglio di classe è il primo momento della “storia inclusiva” dell’alunno con BES diverso dalla disabilità o da un DSA o assimilabile (in quanto per questi ultimi la formalizzazione consegue a disposizione di legge: 104/1992 e 170/2010 come integrata ai punti 1.2 e 1.3 della Diretti</w:t>
      </w:r>
      <w:r>
        <w:rPr>
          <w:rFonts w:ascii="Book Antiqua" w:eastAsia="Arial Unicode MS" w:hAnsi="Book Antiqua" w:cs="Comic Sans MS"/>
          <w:color w:val="002060"/>
          <w:w w:val="100"/>
          <w:kern w:val="1"/>
          <w:sz w:val="20"/>
          <w:szCs w:val="20"/>
          <w:lang w:eastAsia="ar-SA"/>
        </w:rPr>
        <w:t>va Ministeriale del 27/12/2012)</w:t>
      </w:r>
    </w:p>
    <w:p w14:paraId="758814EA" w14:textId="77777777" w:rsidR="00591024" w:rsidRPr="00671E7A" w:rsidRDefault="00591024" w:rsidP="00591024">
      <w:pPr>
        <w:pStyle w:val="Default"/>
        <w:ind w:left="420"/>
        <w:jc w:val="both"/>
        <w:rPr>
          <w:rFonts w:ascii="Book Antiqua" w:hAnsi="Book Antiqua"/>
          <w:b/>
          <w:bCs/>
          <w:color w:val="FF0000"/>
          <w:sz w:val="20"/>
          <w:szCs w:val="20"/>
        </w:rPr>
      </w:pPr>
    </w:p>
    <w:p w14:paraId="00975224" w14:textId="77777777" w:rsidR="00591024" w:rsidRPr="006860BA" w:rsidRDefault="00591024" w:rsidP="00591024">
      <w:pPr>
        <w:pStyle w:val="Citazioneintensa"/>
        <w:shd w:val="clear" w:color="auto" w:fill="FBE4D5" w:themeFill="accent2" w:themeFillTint="33"/>
        <w:rPr>
          <w:rFonts w:ascii="Book Antiqua" w:hAnsi="Book Antiqua"/>
          <w:b/>
          <w:color w:val="0070C0"/>
          <w:sz w:val="20"/>
          <w:szCs w:val="20"/>
        </w:rPr>
      </w:pPr>
      <w:r w:rsidRPr="006860BA">
        <w:rPr>
          <w:rFonts w:ascii="Book Antiqua" w:hAnsi="Book Antiqua"/>
          <w:b/>
          <w:color w:val="0070C0"/>
          <w:sz w:val="20"/>
          <w:szCs w:val="20"/>
        </w:rPr>
        <w:t>RIFERIMENTI NORMATIVI</w:t>
      </w:r>
    </w:p>
    <w:p w14:paraId="4836EFBE" w14:textId="77777777" w:rsidR="00591024" w:rsidRPr="00490C5B" w:rsidRDefault="00591024" w:rsidP="00591024">
      <w:pPr>
        <w:pStyle w:val="Default"/>
        <w:jc w:val="both"/>
        <w:rPr>
          <w:rFonts w:ascii="Book Antiqua" w:hAnsi="Book Antiqua"/>
          <w:b/>
          <w:bCs/>
          <w:color w:val="0070C0"/>
          <w:sz w:val="20"/>
          <w:szCs w:val="20"/>
        </w:rPr>
      </w:pPr>
    </w:p>
    <w:p w14:paraId="7E981C7E" w14:textId="77777777" w:rsidR="00591024" w:rsidRPr="00490C5B" w:rsidRDefault="00591024" w:rsidP="00591024">
      <w:pPr>
        <w:pStyle w:val="Default"/>
        <w:numPr>
          <w:ilvl w:val="0"/>
          <w:numId w:val="23"/>
        </w:numPr>
        <w:spacing w:line="276" w:lineRule="auto"/>
        <w:jc w:val="both"/>
        <w:rPr>
          <w:rStyle w:val="Riferimentointenso"/>
          <w:rFonts w:ascii="Book Antiqua" w:hAnsi="Book Antiqua"/>
          <w:color w:val="0070C0"/>
          <w:sz w:val="20"/>
          <w:szCs w:val="20"/>
        </w:rPr>
      </w:pPr>
      <w:r w:rsidRPr="00490C5B">
        <w:rPr>
          <w:rStyle w:val="Riferimentointenso"/>
          <w:rFonts w:ascii="Book Antiqua" w:hAnsi="Book Antiqua"/>
          <w:color w:val="0070C0"/>
          <w:sz w:val="20"/>
          <w:szCs w:val="20"/>
        </w:rPr>
        <w:t xml:space="preserve">LA LEGGE 170/2010 </w:t>
      </w:r>
    </w:p>
    <w:p w14:paraId="2C8A1C97" w14:textId="77777777" w:rsidR="00591024" w:rsidRPr="00671E7A" w:rsidRDefault="00591024" w:rsidP="00591024">
      <w:pPr>
        <w:pStyle w:val="Default"/>
        <w:spacing w:line="276" w:lineRule="auto"/>
        <w:jc w:val="both"/>
        <w:rPr>
          <w:rFonts w:ascii="Book Antiqua" w:hAnsi="Book Antiqua"/>
          <w:color w:val="002060"/>
          <w:sz w:val="20"/>
          <w:szCs w:val="20"/>
        </w:rPr>
      </w:pPr>
      <w:r w:rsidRPr="00671E7A">
        <w:rPr>
          <w:rFonts w:ascii="Book Antiqua" w:hAnsi="Book Antiqua"/>
          <w:color w:val="002060"/>
          <w:sz w:val="20"/>
          <w:szCs w:val="20"/>
        </w:rPr>
        <w:t>La</w:t>
      </w:r>
      <w:r>
        <w:rPr>
          <w:rFonts w:ascii="Book Antiqua" w:hAnsi="Book Antiqua"/>
          <w:color w:val="002060"/>
          <w:sz w:val="20"/>
          <w:szCs w:val="20"/>
        </w:rPr>
        <w:t xml:space="preserve"> </w:t>
      </w:r>
      <w:r w:rsidRPr="00671E7A">
        <w:rPr>
          <w:rFonts w:ascii="Book Antiqua" w:hAnsi="Book Antiqua"/>
          <w:bCs/>
          <w:color w:val="000000" w:themeColor="text1"/>
          <w:sz w:val="20"/>
          <w:szCs w:val="20"/>
        </w:rPr>
        <w:t>Legge</w:t>
      </w:r>
      <w:r>
        <w:rPr>
          <w:rFonts w:ascii="Book Antiqua" w:hAnsi="Book Antiqua"/>
          <w:bCs/>
          <w:color w:val="000000" w:themeColor="text1"/>
          <w:sz w:val="20"/>
          <w:szCs w:val="20"/>
        </w:rPr>
        <w:t xml:space="preserve"> </w:t>
      </w:r>
      <w:r w:rsidRPr="00671E7A">
        <w:rPr>
          <w:rFonts w:ascii="Book Antiqua" w:hAnsi="Book Antiqua"/>
          <w:bCs/>
          <w:i/>
          <w:color w:val="00B0F0"/>
          <w:sz w:val="20"/>
          <w:szCs w:val="20"/>
        </w:rPr>
        <w:t xml:space="preserve">n. 170/2010, </w:t>
      </w:r>
      <w:r w:rsidRPr="00671E7A">
        <w:rPr>
          <w:rFonts w:ascii="Book Antiqua" w:hAnsi="Book Antiqua"/>
          <w:i/>
          <w:color w:val="00B0F0"/>
          <w:sz w:val="20"/>
          <w:szCs w:val="20"/>
        </w:rPr>
        <w:t xml:space="preserve">a tutela della </w:t>
      </w:r>
      <w:r w:rsidRPr="00671E7A">
        <w:rPr>
          <w:rFonts w:ascii="Book Antiqua" w:hAnsi="Book Antiqua"/>
          <w:bCs/>
          <w:i/>
          <w:color w:val="00B0F0"/>
          <w:sz w:val="20"/>
          <w:szCs w:val="20"/>
        </w:rPr>
        <w:t xml:space="preserve">diversità </w:t>
      </w:r>
      <w:r w:rsidRPr="00671E7A">
        <w:rPr>
          <w:rFonts w:ascii="Book Antiqua" w:hAnsi="Book Antiqua"/>
          <w:i/>
          <w:color w:val="00B0F0"/>
          <w:sz w:val="20"/>
          <w:szCs w:val="20"/>
        </w:rPr>
        <w:t xml:space="preserve">e delle </w:t>
      </w:r>
      <w:r w:rsidRPr="00671E7A">
        <w:rPr>
          <w:rFonts w:ascii="Book Antiqua" w:hAnsi="Book Antiqua"/>
          <w:bCs/>
          <w:i/>
          <w:color w:val="00B0F0"/>
          <w:sz w:val="20"/>
          <w:szCs w:val="20"/>
        </w:rPr>
        <w:t xml:space="preserve">difficoltà specifiche di apprendimento, </w:t>
      </w:r>
      <w:r w:rsidRPr="00671E7A">
        <w:rPr>
          <w:rFonts w:ascii="Book Antiqua" w:hAnsi="Book Antiqua"/>
          <w:i/>
          <w:color w:val="00B0F0"/>
          <w:sz w:val="20"/>
          <w:szCs w:val="20"/>
        </w:rPr>
        <w:t xml:space="preserve">rappresenta un </w:t>
      </w:r>
      <w:r w:rsidRPr="00671E7A">
        <w:rPr>
          <w:rFonts w:ascii="Book Antiqua" w:hAnsi="Book Antiqua"/>
          <w:bCs/>
          <w:i/>
          <w:color w:val="00B0F0"/>
          <w:sz w:val="20"/>
          <w:szCs w:val="20"/>
        </w:rPr>
        <w:t xml:space="preserve">punto di svolta, </w:t>
      </w:r>
      <w:r w:rsidRPr="00671E7A">
        <w:rPr>
          <w:rFonts w:ascii="Book Antiqua" w:hAnsi="Book Antiqua"/>
          <w:i/>
          <w:color w:val="00B0F0"/>
          <w:sz w:val="20"/>
          <w:szCs w:val="20"/>
        </w:rPr>
        <w:t xml:space="preserve">poiché apre un diverso canale di </w:t>
      </w:r>
      <w:r w:rsidRPr="00671E7A">
        <w:rPr>
          <w:rFonts w:ascii="Book Antiqua" w:hAnsi="Book Antiqua"/>
          <w:bCs/>
          <w:i/>
          <w:color w:val="00B0F0"/>
          <w:sz w:val="20"/>
          <w:szCs w:val="20"/>
        </w:rPr>
        <w:t>cura educativa</w:t>
      </w:r>
      <w:r w:rsidRPr="00671E7A">
        <w:rPr>
          <w:rFonts w:ascii="Book Antiqua" w:hAnsi="Book Antiqua"/>
          <w:b/>
          <w:bCs/>
          <w:color w:val="002060"/>
          <w:sz w:val="20"/>
          <w:szCs w:val="20"/>
        </w:rPr>
        <w:t xml:space="preserve">, </w:t>
      </w:r>
      <w:r w:rsidRPr="00671E7A">
        <w:rPr>
          <w:rFonts w:ascii="Book Antiqua" w:hAnsi="Book Antiqua"/>
          <w:color w:val="002060"/>
          <w:sz w:val="20"/>
          <w:szCs w:val="20"/>
        </w:rPr>
        <w:t xml:space="preserve">concretizzando i principi di personalizzazione dei percorsi di studio enunciati nella Legge n. 53/2003, nella prospettiva della “presa in carico” dell’alunno con BES da parte di ciascun docente curricolare e di tutto il team di docenti coinvolto, non solo dall’ insegnante per il sostegno. </w:t>
      </w:r>
    </w:p>
    <w:p w14:paraId="4977886C" w14:textId="77777777" w:rsidR="00591024" w:rsidRPr="00671E7A" w:rsidRDefault="00591024" w:rsidP="00591024">
      <w:pPr>
        <w:pStyle w:val="Default"/>
        <w:spacing w:line="276" w:lineRule="auto"/>
        <w:jc w:val="both"/>
        <w:rPr>
          <w:rFonts w:ascii="Book Antiqua" w:hAnsi="Book Antiqua"/>
          <w:color w:val="002060"/>
          <w:sz w:val="20"/>
          <w:szCs w:val="20"/>
        </w:rPr>
      </w:pPr>
      <w:r w:rsidRPr="00671E7A">
        <w:rPr>
          <w:rFonts w:ascii="Book Antiqua" w:hAnsi="Book Antiqua"/>
          <w:color w:val="002060"/>
          <w:sz w:val="20"/>
          <w:szCs w:val="20"/>
        </w:rPr>
        <w:t xml:space="preserve">La legge stabilisce con un certo rigore le azioni che la </w:t>
      </w:r>
      <w:r w:rsidRPr="00671E7A">
        <w:rPr>
          <w:rFonts w:ascii="Book Antiqua" w:hAnsi="Book Antiqua"/>
          <w:b/>
          <w:bCs/>
          <w:color w:val="002060"/>
          <w:sz w:val="20"/>
          <w:szCs w:val="20"/>
        </w:rPr>
        <w:t>scuola</w:t>
      </w:r>
      <w:r w:rsidRPr="00671E7A">
        <w:rPr>
          <w:rFonts w:ascii="Book Antiqua" w:hAnsi="Book Antiqua"/>
          <w:color w:val="002060"/>
          <w:sz w:val="20"/>
          <w:szCs w:val="20"/>
        </w:rPr>
        <w:t xml:space="preserve">, la </w:t>
      </w:r>
      <w:r w:rsidRPr="00671E7A">
        <w:rPr>
          <w:rFonts w:ascii="Book Antiqua" w:hAnsi="Book Antiqua"/>
          <w:b/>
          <w:bCs/>
          <w:color w:val="002060"/>
          <w:sz w:val="20"/>
          <w:szCs w:val="20"/>
        </w:rPr>
        <w:t xml:space="preserve">famiglia </w:t>
      </w:r>
      <w:r w:rsidRPr="00671E7A">
        <w:rPr>
          <w:rFonts w:ascii="Book Antiqua" w:hAnsi="Book Antiqua"/>
          <w:color w:val="002060"/>
          <w:sz w:val="20"/>
          <w:szCs w:val="20"/>
        </w:rPr>
        <w:t xml:space="preserve">e le </w:t>
      </w:r>
      <w:r w:rsidRPr="00671E7A">
        <w:rPr>
          <w:rFonts w:ascii="Book Antiqua" w:hAnsi="Book Antiqua"/>
          <w:b/>
          <w:bCs/>
          <w:color w:val="002060"/>
          <w:sz w:val="20"/>
          <w:szCs w:val="20"/>
        </w:rPr>
        <w:t xml:space="preserve">istituzioni </w:t>
      </w:r>
      <w:r w:rsidRPr="00671E7A">
        <w:rPr>
          <w:rFonts w:ascii="Book Antiqua" w:hAnsi="Book Antiqua"/>
          <w:color w:val="002060"/>
          <w:sz w:val="20"/>
          <w:szCs w:val="20"/>
        </w:rPr>
        <w:t xml:space="preserve">sono obbligate a mettere in atto per ridurre, appunto, qualsiasi forma di disagio. </w:t>
      </w:r>
    </w:p>
    <w:p w14:paraId="09B98096" w14:textId="77777777" w:rsidR="00591024" w:rsidRPr="00671E7A" w:rsidRDefault="00591024" w:rsidP="00591024">
      <w:pPr>
        <w:pStyle w:val="Default"/>
        <w:spacing w:line="276" w:lineRule="auto"/>
        <w:jc w:val="both"/>
        <w:rPr>
          <w:rFonts w:ascii="Book Antiqua" w:hAnsi="Book Antiqua"/>
          <w:color w:val="002060"/>
          <w:sz w:val="20"/>
          <w:szCs w:val="20"/>
        </w:rPr>
      </w:pPr>
      <w:r w:rsidRPr="00671E7A">
        <w:rPr>
          <w:rFonts w:ascii="Book Antiqua" w:hAnsi="Book Antiqua"/>
          <w:color w:val="002060"/>
          <w:sz w:val="20"/>
          <w:szCs w:val="20"/>
        </w:rPr>
        <w:t xml:space="preserve">Secondo la Direttiva Miur, quindi, vi è la </w:t>
      </w:r>
      <w:r w:rsidRPr="00671E7A">
        <w:rPr>
          <w:rFonts w:ascii="Book Antiqua" w:hAnsi="Book Antiqua"/>
          <w:b/>
          <w:bCs/>
          <w:color w:val="002060"/>
          <w:sz w:val="20"/>
          <w:szCs w:val="20"/>
        </w:rPr>
        <w:t xml:space="preserve">possibilità di estendere a tutti gli alunni con Bisogni Educativi Speciali le misure previste dalla Legge 170 </w:t>
      </w:r>
      <w:r w:rsidRPr="00671E7A">
        <w:rPr>
          <w:rFonts w:ascii="Book Antiqua" w:hAnsi="Book Antiqua"/>
          <w:color w:val="002060"/>
          <w:sz w:val="20"/>
          <w:szCs w:val="20"/>
        </w:rPr>
        <w:t>per studenti con DSA, prevedendo un percorso individualizzato e personalizzato e la redazione di un Piano Didattico Personalizzato che può essere individuale oppure rivolto a tutti i bambini della classe con BES.</w:t>
      </w:r>
    </w:p>
    <w:p w14:paraId="2C86BCCE" w14:textId="77777777" w:rsidR="00591024" w:rsidRPr="00671E7A" w:rsidRDefault="00591024" w:rsidP="00591024">
      <w:pPr>
        <w:pStyle w:val="Default"/>
        <w:spacing w:line="276" w:lineRule="auto"/>
        <w:jc w:val="both"/>
        <w:rPr>
          <w:rFonts w:ascii="Book Antiqua" w:hAnsi="Book Antiqua"/>
          <w:color w:val="002060"/>
          <w:sz w:val="20"/>
          <w:szCs w:val="20"/>
        </w:rPr>
      </w:pPr>
    </w:p>
    <w:p w14:paraId="4805FB29" w14:textId="77777777" w:rsidR="00591024" w:rsidRPr="006860BA" w:rsidRDefault="00591024" w:rsidP="00591024">
      <w:pPr>
        <w:pStyle w:val="Default"/>
        <w:numPr>
          <w:ilvl w:val="0"/>
          <w:numId w:val="40"/>
        </w:numPr>
        <w:spacing w:line="276" w:lineRule="auto"/>
        <w:jc w:val="both"/>
        <w:rPr>
          <w:rStyle w:val="Riferimentointenso"/>
          <w:rFonts w:ascii="Book Antiqua" w:hAnsi="Book Antiqua"/>
          <w:color w:val="0070C0"/>
          <w:sz w:val="20"/>
          <w:szCs w:val="20"/>
        </w:rPr>
      </w:pPr>
      <w:r w:rsidRPr="006860BA">
        <w:rPr>
          <w:rStyle w:val="Riferimentointenso"/>
          <w:rFonts w:ascii="Book Antiqua" w:hAnsi="Book Antiqua"/>
          <w:color w:val="0070C0"/>
          <w:sz w:val="20"/>
          <w:szCs w:val="20"/>
        </w:rPr>
        <w:t>STRUMENTI COMPENSATIVI/ MISURE DISPENSATIVE</w:t>
      </w:r>
    </w:p>
    <w:p w14:paraId="288122F2" w14:textId="77777777" w:rsidR="00591024" w:rsidRPr="00671E7A" w:rsidRDefault="00591024" w:rsidP="00591024">
      <w:pPr>
        <w:pStyle w:val="Default"/>
        <w:spacing w:line="276" w:lineRule="auto"/>
        <w:jc w:val="both"/>
        <w:rPr>
          <w:rFonts w:ascii="Book Antiqua" w:hAnsi="Book Antiqua"/>
          <w:color w:val="002060"/>
          <w:sz w:val="20"/>
          <w:szCs w:val="20"/>
        </w:rPr>
      </w:pPr>
      <w:r w:rsidRPr="00671E7A">
        <w:rPr>
          <w:rFonts w:ascii="Book Antiqua" w:hAnsi="Book Antiqua"/>
          <w:color w:val="002060"/>
          <w:sz w:val="20"/>
          <w:szCs w:val="20"/>
        </w:rPr>
        <w:t>Per rispondere ai bisogni di allievi con DSA è necessario, dunque, predisporre strumenti ed interventi</w:t>
      </w:r>
      <w:r>
        <w:rPr>
          <w:rFonts w:ascii="Book Antiqua" w:hAnsi="Book Antiqua"/>
          <w:color w:val="002060"/>
          <w:sz w:val="20"/>
          <w:szCs w:val="20"/>
        </w:rPr>
        <w:t xml:space="preserve"> </w:t>
      </w:r>
      <w:r w:rsidRPr="00671E7A">
        <w:rPr>
          <w:rFonts w:ascii="Book Antiqua" w:hAnsi="Book Antiqua"/>
          <w:color w:val="002060"/>
          <w:sz w:val="20"/>
          <w:szCs w:val="20"/>
        </w:rPr>
        <w:t>specifici che compensino le eccessive difficoltà che una didattica tradizionale imporrebbe loro e che facilitino</w:t>
      </w:r>
      <w:r>
        <w:rPr>
          <w:rFonts w:ascii="Book Antiqua" w:hAnsi="Book Antiqua"/>
          <w:color w:val="002060"/>
          <w:sz w:val="20"/>
          <w:szCs w:val="20"/>
        </w:rPr>
        <w:t xml:space="preserve"> </w:t>
      </w:r>
      <w:r w:rsidRPr="00671E7A">
        <w:rPr>
          <w:rFonts w:ascii="Book Antiqua" w:hAnsi="Book Antiqua"/>
          <w:color w:val="002060"/>
          <w:sz w:val="20"/>
          <w:szCs w:val="20"/>
        </w:rPr>
        <w:t>i compiti richiesti nell’ abilità deficitaria. Ciò significa che un alunno con DSA, se posto in condizioni di compensare il suo disturbo, può trovare strategie a lui congeniali, superare in parte o quasi completamente le sue difficoltà e raggiungere gli obiettivi previsti. In questa ottica la Legge 170/2010 richiama le istituzioni scolastiche all’ obbligo di garantire agli studenti con DSA “</w:t>
      </w:r>
      <w:proofErr w:type="gramStart"/>
      <w:r w:rsidRPr="00671E7A">
        <w:rPr>
          <w:rFonts w:ascii="Book Antiqua" w:hAnsi="Book Antiqua"/>
          <w:color w:val="002060"/>
          <w:sz w:val="20"/>
          <w:szCs w:val="20"/>
        </w:rPr>
        <w:t>l’ introduzione</w:t>
      </w:r>
      <w:proofErr w:type="gramEnd"/>
      <w:r w:rsidRPr="00671E7A">
        <w:rPr>
          <w:rFonts w:ascii="Book Antiqua" w:hAnsi="Book Antiqua"/>
          <w:color w:val="002060"/>
          <w:sz w:val="20"/>
          <w:szCs w:val="20"/>
        </w:rPr>
        <w:t xml:space="preserve"> di strumenti compensativi, compresi i mezzi di apprendimento alternativi e le tecnologie informatiche, nonché misure dispensative che aiutino l’ alunno a non sentirsi svantaggiato.</w:t>
      </w:r>
    </w:p>
    <w:p w14:paraId="7D266997" w14:textId="77777777" w:rsidR="00591024" w:rsidRDefault="00591024" w:rsidP="00591024">
      <w:pPr>
        <w:pStyle w:val="Default"/>
        <w:spacing w:line="276" w:lineRule="auto"/>
        <w:jc w:val="both"/>
        <w:rPr>
          <w:rFonts w:ascii="Book Antiqua" w:hAnsi="Book Antiqua"/>
          <w:b/>
          <w:bCs/>
          <w:color w:val="002060"/>
          <w:sz w:val="20"/>
          <w:szCs w:val="20"/>
        </w:rPr>
      </w:pPr>
    </w:p>
    <w:p w14:paraId="45ADB13A" w14:textId="77777777" w:rsidR="00591024" w:rsidRDefault="00591024" w:rsidP="00591024">
      <w:pPr>
        <w:pStyle w:val="Default"/>
        <w:spacing w:line="276" w:lineRule="auto"/>
        <w:jc w:val="both"/>
        <w:rPr>
          <w:rFonts w:ascii="Book Antiqua" w:hAnsi="Book Antiqua"/>
          <w:b/>
          <w:bCs/>
          <w:color w:val="002060"/>
          <w:sz w:val="20"/>
          <w:szCs w:val="20"/>
        </w:rPr>
      </w:pPr>
    </w:p>
    <w:p w14:paraId="3374E326" w14:textId="77777777" w:rsidR="00591024" w:rsidRDefault="00591024" w:rsidP="00591024">
      <w:pPr>
        <w:pStyle w:val="Default"/>
        <w:spacing w:line="276" w:lineRule="auto"/>
        <w:jc w:val="both"/>
        <w:rPr>
          <w:rFonts w:ascii="Book Antiqua" w:hAnsi="Book Antiqua"/>
          <w:b/>
          <w:bCs/>
          <w:color w:val="002060"/>
          <w:sz w:val="20"/>
          <w:szCs w:val="20"/>
        </w:rPr>
      </w:pPr>
    </w:p>
    <w:p w14:paraId="263B03EB" w14:textId="77777777" w:rsidR="00591024" w:rsidRDefault="00591024" w:rsidP="00591024">
      <w:pPr>
        <w:pStyle w:val="Default"/>
        <w:spacing w:line="276" w:lineRule="auto"/>
        <w:jc w:val="both"/>
        <w:rPr>
          <w:rFonts w:ascii="Book Antiqua" w:hAnsi="Book Antiqua"/>
          <w:b/>
          <w:bCs/>
          <w:color w:val="002060"/>
          <w:sz w:val="20"/>
          <w:szCs w:val="20"/>
        </w:rPr>
      </w:pPr>
    </w:p>
    <w:p w14:paraId="4112236A" w14:textId="77777777" w:rsidR="00591024" w:rsidRDefault="00591024" w:rsidP="00591024">
      <w:pPr>
        <w:pStyle w:val="Default"/>
        <w:spacing w:line="276" w:lineRule="auto"/>
        <w:jc w:val="both"/>
        <w:rPr>
          <w:rFonts w:ascii="Book Antiqua" w:hAnsi="Book Antiqua"/>
          <w:b/>
          <w:bCs/>
          <w:color w:val="002060"/>
          <w:sz w:val="20"/>
          <w:szCs w:val="20"/>
        </w:rPr>
      </w:pPr>
    </w:p>
    <w:p w14:paraId="6FE57990" w14:textId="77777777" w:rsidR="00591024" w:rsidRPr="00671E7A" w:rsidRDefault="00591024" w:rsidP="00591024">
      <w:pPr>
        <w:pStyle w:val="Default"/>
        <w:spacing w:line="276" w:lineRule="auto"/>
        <w:jc w:val="both"/>
        <w:rPr>
          <w:rFonts w:ascii="Book Antiqua" w:hAnsi="Book Antiqua"/>
          <w:b/>
          <w:bCs/>
          <w:color w:val="002060"/>
          <w:sz w:val="20"/>
          <w:szCs w:val="20"/>
        </w:rPr>
      </w:pPr>
    </w:p>
    <w:p w14:paraId="51758445" w14:textId="77777777" w:rsidR="00591024" w:rsidRPr="00591024" w:rsidRDefault="00591024" w:rsidP="00591024">
      <w:pPr>
        <w:pStyle w:val="Default"/>
        <w:spacing w:line="276" w:lineRule="auto"/>
        <w:jc w:val="both"/>
        <w:rPr>
          <w:rFonts w:ascii="Book Antiqua" w:hAnsi="Book Antiqua"/>
          <w:b/>
          <w:outline/>
          <w:color w:val="5B9BD5" w:themeColor="accent5"/>
          <w:sz w:val="20"/>
          <w:szCs w:val="20"/>
          <w14:textOutline w14:w="9525" w14:cap="flat" w14:cmpd="sng" w14:algn="ctr">
            <w14:solidFill>
              <w14:schemeClr w14:val="accent5"/>
            </w14:solidFill>
            <w14:prstDash w14:val="solid"/>
            <w14:round/>
          </w14:textOutline>
          <w14:textFill>
            <w14:noFill/>
          </w14:textFill>
        </w:rPr>
      </w:pPr>
    </w:p>
    <w:p w14:paraId="246027C1" w14:textId="77777777" w:rsidR="00591024" w:rsidRPr="00490C5B" w:rsidRDefault="00591024" w:rsidP="00591024">
      <w:pPr>
        <w:pStyle w:val="Default"/>
        <w:numPr>
          <w:ilvl w:val="0"/>
          <w:numId w:val="23"/>
        </w:numPr>
        <w:spacing w:line="276" w:lineRule="auto"/>
        <w:jc w:val="both"/>
        <w:rPr>
          <w:rStyle w:val="Riferimentointenso"/>
          <w:rFonts w:ascii="Book Antiqua" w:hAnsi="Book Antiqua"/>
          <w:color w:val="0070C0"/>
          <w:sz w:val="20"/>
          <w:szCs w:val="20"/>
        </w:rPr>
      </w:pPr>
      <w:r w:rsidRPr="00490C5B">
        <w:rPr>
          <w:rStyle w:val="Riferimentointenso"/>
          <w:rFonts w:ascii="Book Antiqua" w:hAnsi="Book Antiqua"/>
          <w:color w:val="0070C0"/>
          <w:sz w:val="20"/>
          <w:szCs w:val="20"/>
        </w:rPr>
        <w:t>LA DIRETTIVA 27/12/2012 E I BISOGNI EDUCATIVI SPECIALI</w:t>
      </w:r>
    </w:p>
    <w:p w14:paraId="17E1E50B" w14:textId="77777777" w:rsidR="00591024" w:rsidRPr="00671E7A" w:rsidRDefault="00591024" w:rsidP="00591024">
      <w:pPr>
        <w:pStyle w:val="Default"/>
        <w:spacing w:line="276" w:lineRule="auto"/>
        <w:ind w:left="720"/>
        <w:jc w:val="both"/>
        <w:rPr>
          <w:rFonts w:ascii="Book Antiqua" w:hAnsi="Book Antiqua"/>
          <w:b/>
          <w:color w:val="002060"/>
          <w:sz w:val="20"/>
          <w:szCs w:val="20"/>
        </w:rPr>
      </w:pPr>
    </w:p>
    <w:p w14:paraId="501C86E0" w14:textId="77777777" w:rsidR="00591024" w:rsidRPr="00671E7A" w:rsidRDefault="00591024" w:rsidP="00591024">
      <w:pPr>
        <w:pStyle w:val="Default"/>
        <w:spacing w:line="276" w:lineRule="auto"/>
        <w:jc w:val="both"/>
        <w:rPr>
          <w:rFonts w:ascii="Book Antiqua" w:hAnsi="Book Antiqua"/>
          <w:b/>
          <w:bCs/>
          <w:color w:val="002060"/>
          <w:sz w:val="20"/>
          <w:szCs w:val="20"/>
        </w:rPr>
      </w:pPr>
      <w:r w:rsidRPr="00671E7A">
        <w:rPr>
          <w:rFonts w:ascii="Book Antiqua" w:hAnsi="Book Antiqua"/>
          <w:color w:val="002060"/>
          <w:sz w:val="20"/>
          <w:szCs w:val="20"/>
        </w:rPr>
        <w:t xml:space="preserve">La </w:t>
      </w:r>
      <w:r w:rsidRPr="00671E7A">
        <w:rPr>
          <w:rFonts w:ascii="Book Antiqua" w:hAnsi="Book Antiqua"/>
          <w:b/>
          <w:bCs/>
          <w:color w:val="002060"/>
          <w:sz w:val="20"/>
          <w:szCs w:val="20"/>
        </w:rPr>
        <w:t xml:space="preserve">normativa ministeriale </w:t>
      </w:r>
      <w:r w:rsidRPr="00671E7A">
        <w:rPr>
          <w:rFonts w:ascii="Book Antiqua" w:hAnsi="Book Antiqua"/>
          <w:color w:val="002060"/>
          <w:sz w:val="20"/>
          <w:szCs w:val="20"/>
        </w:rPr>
        <w:t xml:space="preserve">che definisce i </w:t>
      </w:r>
      <w:r w:rsidRPr="00671E7A">
        <w:rPr>
          <w:rFonts w:ascii="Book Antiqua" w:hAnsi="Book Antiqua"/>
          <w:b/>
          <w:bCs/>
          <w:color w:val="002060"/>
          <w:sz w:val="20"/>
          <w:szCs w:val="20"/>
        </w:rPr>
        <w:t xml:space="preserve">BES </w:t>
      </w:r>
      <w:r w:rsidRPr="00671E7A">
        <w:rPr>
          <w:rFonts w:ascii="Book Antiqua" w:hAnsi="Book Antiqua"/>
          <w:color w:val="002060"/>
          <w:sz w:val="20"/>
          <w:szCs w:val="20"/>
        </w:rPr>
        <w:t xml:space="preserve">valuta </w:t>
      </w:r>
      <w:r w:rsidRPr="00671E7A">
        <w:rPr>
          <w:rFonts w:ascii="Book Antiqua" w:hAnsi="Book Antiqua"/>
          <w:b/>
          <w:bCs/>
          <w:color w:val="002060"/>
          <w:sz w:val="20"/>
          <w:szCs w:val="20"/>
        </w:rPr>
        <w:t xml:space="preserve">tre </w:t>
      </w:r>
      <w:r w:rsidRPr="00671E7A">
        <w:rPr>
          <w:rFonts w:ascii="Book Antiqua" w:hAnsi="Book Antiqua"/>
          <w:color w:val="002060"/>
          <w:sz w:val="20"/>
          <w:szCs w:val="20"/>
        </w:rPr>
        <w:t xml:space="preserve">grandi </w:t>
      </w:r>
      <w:r w:rsidRPr="00671E7A">
        <w:rPr>
          <w:rFonts w:ascii="Book Antiqua" w:hAnsi="Book Antiqua"/>
          <w:b/>
          <w:bCs/>
          <w:color w:val="002060"/>
          <w:sz w:val="20"/>
          <w:szCs w:val="20"/>
        </w:rPr>
        <w:t xml:space="preserve">sotto-categorie: </w:t>
      </w:r>
    </w:p>
    <w:p w14:paraId="716F1BD5" w14:textId="77777777" w:rsidR="00591024" w:rsidRPr="00671E7A" w:rsidRDefault="00591024" w:rsidP="00591024">
      <w:pPr>
        <w:pStyle w:val="Default"/>
        <w:spacing w:line="276" w:lineRule="auto"/>
        <w:jc w:val="both"/>
        <w:rPr>
          <w:rFonts w:ascii="Book Antiqua" w:hAnsi="Book Antiqua"/>
          <w:color w:val="00B0F0"/>
          <w:sz w:val="20"/>
          <w:szCs w:val="20"/>
        </w:rPr>
      </w:pPr>
    </w:p>
    <w:p w14:paraId="4E8BC020" w14:textId="77777777" w:rsidR="00591024" w:rsidRPr="006860BA" w:rsidRDefault="00591024" w:rsidP="00591024">
      <w:pPr>
        <w:pStyle w:val="Default"/>
        <w:numPr>
          <w:ilvl w:val="0"/>
          <w:numId w:val="41"/>
        </w:numPr>
        <w:spacing w:line="276" w:lineRule="auto"/>
        <w:jc w:val="both"/>
        <w:rPr>
          <w:rFonts w:ascii="Book Antiqua" w:hAnsi="Book Antiqua"/>
          <w:color w:val="0070C0"/>
          <w:sz w:val="20"/>
          <w:szCs w:val="20"/>
        </w:rPr>
      </w:pPr>
      <w:r w:rsidRPr="006860BA">
        <w:rPr>
          <w:rFonts w:ascii="Book Antiqua" w:hAnsi="Book Antiqua"/>
          <w:b/>
          <w:bCs/>
          <w:color w:val="0070C0"/>
          <w:sz w:val="20"/>
          <w:szCs w:val="20"/>
        </w:rPr>
        <w:t xml:space="preserve">DISABILITA’ </w:t>
      </w:r>
      <w:r w:rsidRPr="006860BA">
        <w:rPr>
          <w:rFonts w:ascii="Book Antiqua" w:hAnsi="Book Antiqua"/>
          <w:color w:val="0070C0"/>
          <w:sz w:val="20"/>
          <w:szCs w:val="20"/>
        </w:rPr>
        <w:t>(</w:t>
      </w:r>
      <w:r w:rsidRPr="006860BA">
        <w:rPr>
          <w:rFonts w:ascii="Book Antiqua" w:hAnsi="Book Antiqua"/>
          <w:b/>
          <w:bCs/>
          <w:color w:val="0070C0"/>
          <w:sz w:val="20"/>
          <w:szCs w:val="20"/>
        </w:rPr>
        <w:t>certificata ai sensi della Legge 104/92</w:t>
      </w:r>
      <w:r w:rsidRPr="006860BA">
        <w:rPr>
          <w:rFonts w:ascii="Book Antiqua" w:hAnsi="Book Antiqua"/>
          <w:color w:val="0070C0"/>
          <w:sz w:val="20"/>
          <w:szCs w:val="20"/>
        </w:rPr>
        <w:t xml:space="preserve">); </w:t>
      </w:r>
    </w:p>
    <w:p w14:paraId="62566E4E" w14:textId="77777777" w:rsidR="00591024" w:rsidRPr="006860BA" w:rsidRDefault="00591024" w:rsidP="00591024">
      <w:pPr>
        <w:pStyle w:val="Default"/>
        <w:numPr>
          <w:ilvl w:val="0"/>
          <w:numId w:val="41"/>
        </w:numPr>
        <w:spacing w:line="276" w:lineRule="auto"/>
        <w:jc w:val="both"/>
        <w:rPr>
          <w:rFonts w:ascii="Book Antiqua" w:hAnsi="Book Antiqua"/>
          <w:color w:val="0070C0"/>
          <w:sz w:val="20"/>
          <w:szCs w:val="20"/>
        </w:rPr>
      </w:pPr>
      <w:r w:rsidRPr="006860BA">
        <w:rPr>
          <w:rFonts w:ascii="Book Antiqua" w:hAnsi="Book Antiqua"/>
          <w:b/>
          <w:bCs/>
          <w:color w:val="0070C0"/>
          <w:sz w:val="20"/>
          <w:szCs w:val="20"/>
        </w:rPr>
        <w:t xml:space="preserve">DISTURBI EVOLUTIVI SPECIFICI (DSA, </w:t>
      </w:r>
      <w:r w:rsidRPr="006860BA">
        <w:rPr>
          <w:rFonts w:ascii="Book Antiqua" w:hAnsi="Book Antiqua"/>
          <w:color w:val="0070C0"/>
          <w:sz w:val="20"/>
          <w:szCs w:val="20"/>
        </w:rPr>
        <w:t xml:space="preserve">certificati secondo la </w:t>
      </w:r>
      <w:r w:rsidRPr="006860BA">
        <w:rPr>
          <w:rFonts w:ascii="Book Antiqua" w:hAnsi="Book Antiqua"/>
          <w:b/>
          <w:bCs/>
          <w:color w:val="0070C0"/>
          <w:sz w:val="20"/>
          <w:szCs w:val="20"/>
        </w:rPr>
        <w:t xml:space="preserve">Legge 170/2010); </w:t>
      </w:r>
    </w:p>
    <w:p w14:paraId="28D288A5" w14:textId="77777777" w:rsidR="00591024" w:rsidRPr="006860BA" w:rsidRDefault="00591024" w:rsidP="00591024">
      <w:pPr>
        <w:pStyle w:val="Default"/>
        <w:numPr>
          <w:ilvl w:val="0"/>
          <w:numId w:val="41"/>
        </w:numPr>
        <w:spacing w:line="276" w:lineRule="auto"/>
        <w:jc w:val="both"/>
        <w:rPr>
          <w:rFonts w:ascii="Book Antiqua" w:hAnsi="Book Antiqua"/>
          <w:color w:val="0070C0"/>
          <w:sz w:val="20"/>
          <w:szCs w:val="20"/>
        </w:rPr>
      </w:pPr>
      <w:r w:rsidRPr="006860BA">
        <w:rPr>
          <w:rFonts w:ascii="Book Antiqua" w:hAnsi="Book Antiqua"/>
          <w:b/>
          <w:bCs/>
          <w:color w:val="0070C0"/>
          <w:sz w:val="20"/>
          <w:szCs w:val="20"/>
        </w:rPr>
        <w:t xml:space="preserve">SVANTAGGIO SOCIO-ECONOMICO, LINGUISTICO-CULTURALE (D.M. 27-12-2012 e C.M. n.8/2013). </w:t>
      </w:r>
    </w:p>
    <w:p w14:paraId="2FD0E168" w14:textId="77777777" w:rsidR="00591024" w:rsidRPr="00671E7A" w:rsidRDefault="00591024" w:rsidP="00591024">
      <w:pPr>
        <w:pStyle w:val="Default"/>
        <w:spacing w:line="276" w:lineRule="auto"/>
        <w:jc w:val="both"/>
        <w:rPr>
          <w:rFonts w:ascii="Book Antiqua" w:hAnsi="Book Antiqua"/>
          <w:color w:val="002060"/>
          <w:sz w:val="20"/>
          <w:szCs w:val="20"/>
        </w:rPr>
      </w:pPr>
    </w:p>
    <w:p w14:paraId="7B6426D9" w14:textId="77777777" w:rsidR="00591024" w:rsidRPr="00671E7A" w:rsidRDefault="00591024" w:rsidP="00591024">
      <w:pPr>
        <w:pStyle w:val="Default"/>
        <w:spacing w:line="276" w:lineRule="auto"/>
        <w:jc w:val="both"/>
        <w:rPr>
          <w:rFonts w:ascii="Book Antiqua" w:hAnsi="Book Antiqua"/>
          <w:color w:val="002060"/>
          <w:sz w:val="20"/>
          <w:szCs w:val="20"/>
        </w:rPr>
      </w:pPr>
      <w:r w:rsidRPr="00671E7A">
        <w:rPr>
          <w:rFonts w:ascii="Book Antiqua" w:hAnsi="Book Antiqua"/>
          <w:color w:val="002060"/>
          <w:sz w:val="20"/>
          <w:szCs w:val="20"/>
        </w:rPr>
        <w:t xml:space="preserve">Per disturbi evolutivi specifici, oltre ai disturbi specifici dell’apprendimento, vengono riconosciuti anche i </w:t>
      </w:r>
      <w:r w:rsidRPr="00671E7A">
        <w:rPr>
          <w:rFonts w:ascii="Book Antiqua" w:hAnsi="Book Antiqua"/>
          <w:b/>
          <w:bCs/>
          <w:color w:val="002060"/>
          <w:sz w:val="20"/>
          <w:szCs w:val="20"/>
        </w:rPr>
        <w:t xml:space="preserve">deficit del LINGUAGGIO, </w:t>
      </w:r>
      <w:r w:rsidRPr="00671E7A">
        <w:rPr>
          <w:rFonts w:ascii="Book Antiqua" w:hAnsi="Book Antiqua"/>
          <w:color w:val="002060"/>
          <w:sz w:val="20"/>
          <w:szCs w:val="20"/>
        </w:rPr>
        <w:t xml:space="preserve">delle </w:t>
      </w:r>
      <w:r w:rsidRPr="00671E7A">
        <w:rPr>
          <w:rFonts w:ascii="Book Antiqua" w:hAnsi="Book Antiqua"/>
          <w:b/>
          <w:bCs/>
          <w:color w:val="002060"/>
          <w:sz w:val="20"/>
          <w:szCs w:val="20"/>
        </w:rPr>
        <w:t xml:space="preserve">abilità NON VERBALI, </w:t>
      </w:r>
      <w:r w:rsidRPr="00671E7A">
        <w:rPr>
          <w:rFonts w:ascii="Book Antiqua" w:hAnsi="Book Antiqua"/>
          <w:color w:val="002060"/>
          <w:sz w:val="20"/>
          <w:szCs w:val="20"/>
        </w:rPr>
        <w:t xml:space="preserve">della </w:t>
      </w:r>
      <w:r w:rsidRPr="00671E7A">
        <w:rPr>
          <w:rFonts w:ascii="Book Antiqua" w:hAnsi="Book Antiqua"/>
          <w:b/>
          <w:bCs/>
          <w:color w:val="002060"/>
          <w:sz w:val="20"/>
          <w:szCs w:val="20"/>
        </w:rPr>
        <w:t xml:space="preserve">coordinazione motoria (DISPRASSIA), BORDELINE; </w:t>
      </w:r>
      <w:r w:rsidRPr="00671E7A">
        <w:rPr>
          <w:rFonts w:ascii="Book Antiqua" w:hAnsi="Book Antiqua"/>
          <w:color w:val="002060"/>
          <w:sz w:val="20"/>
          <w:szCs w:val="20"/>
        </w:rPr>
        <w:t>rientrano anche, per la comune origine nell’ età evolutiva, quelli dell’ATTENZIONE e dell’IPERATTIVITA</w:t>
      </w:r>
      <w:r w:rsidRPr="00671E7A">
        <w:rPr>
          <w:rFonts w:ascii="Book Antiqua" w:hAnsi="Book Antiqua"/>
          <w:b/>
          <w:bCs/>
          <w:color w:val="002060"/>
          <w:sz w:val="20"/>
          <w:szCs w:val="20"/>
        </w:rPr>
        <w:t xml:space="preserve">’. </w:t>
      </w:r>
    </w:p>
    <w:p w14:paraId="4C334B64" w14:textId="77777777" w:rsidR="00591024" w:rsidRPr="00671E7A" w:rsidRDefault="00591024" w:rsidP="00591024">
      <w:pPr>
        <w:pStyle w:val="Default"/>
        <w:spacing w:line="276" w:lineRule="auto"/>
        <w:jc w:val="both"/>
        <w:rPr>
          <w:rFonts w:ascii="Book Antiqua" w:hAnsi="Book Antiqua"/>
          <w:color w:val="002060"/>
          <w:sz w:val="20"/>
          <w:szCs w:val="20"/>
        </w:rPr>
      </w:pPr>
      <w:r w:rsidRPr="00671E7A">
        <w:rPr>
          <w:rFonts w:ascii="Book Antiqua" w:hAnsi="Book Antiqua"/>
          <w:color w:val="002060"/>
          <w:sz w:val="20"/>
          <w:szCs w:val="20"/>
        </w:rPr>
        <w:t xml:space="preserve">Tutte queste differenti problematiche, ricomprese nei disturbi evolutivi specifici, incontrano difficoltà di certificazione ai sensi della Legge 104/92, non dando conseguentemente diritto ai benefici ed alle misure previste dalla stessa legge quadro, e, tra queste, all’ insegnante di sostegno. </w:t>
      </w:r>
    </w:p>
    <w:p w14:paraId="66E01F35" w14:textId="77777777" w:rsidR="00591024" w:rsidRPr="00671E7A" w:rsidRDefault="00591024" w:rsidP="00591024">
      <w:pPr>
        <w:pStyle w:val="Default"/>
        <w:spacing w:line="276" w:lineRule="auto"/>
        <w:jc w:val="both"/>
        <w:rPr>
          <w:rFonts w:ascii="Book Antiqua" w:hAnsi="Book Antiqua"/>
          <w:color w:val="002060"/>
          <w:sz w:val="20"/>
          <w:szCs w:val="20"/>
        </w:rPr>
      </w:pPr>
      <w:r w:rsidRPr="00671E7A">
        <w:rPr>
          <w:rFonts w:ascii="Book Antiqua" w:hAnsi="Book Antiqua"/>
          <w:color w:val="002060"/>
          <w:sz w:val="20"/>
          <w:szCs w:val="20"/>
        </w:rPr>
        <w:t xml:space="preserve">I </w:t>
      </w:r>
      <w:r w:rsidRPr="00671E7A">
        <w:rPr>
          <w:rFonts w:ascii="Book Antiqua" w:hAnsi="Book Antiqua"/>
          <w:b/>
          <w:bCs/>
          <w:color w:val="002060"/>
          <w:sz w:val="20"/>
          <w:szCs w:val="20"/>
        </w:rPr>
        <w:t xml:space="preserve">quattro principali Disturbi dell’Apprendimento: </w:t>
      </w:r>
    </w:p>
    <w:p w14:paraId="3F1A12F7" w14:textId="77777777" w:rsidR="00591024" w:rsidRPr="006860BA" w:rsidRDefault="00591024" w:rsidP="00591024">
      <w:pPr>
        <w:pStyle w:val="Default"/>
        <w:numPr>
          <w:ilvl w:val="0"/>
          <w:numId w:val="22"/>
        </w:numPr>
        <w:spacing w:line="276" w:lineRule="auto"/>
        <w:jc w:val="both"/>
        <w:rPr>
          <w:rStyle w:val="Riferimentointenso"/>
          <w:rFonts w:ascii="Book Antiqua" w:hAnsi="Book Antiqua"/>
          <w:color w:val="0070C0"/>
          <w:sz w:val="20"/>
          <w:szCs w:val="20"/>
        </w:rPr>
      </w:pPr>
      <w:r w:rsidRPr="006860BA">
        <w:rPr>
          <w:rStyle w:val="Riferimentointenso"/>
          <w:rFonts w:ascii="Book Antiqua" w:hAnsi="Book Antiqua"/>
          <w:color w:val="0070C0"/>
          <w:sz w:val="20"/>
          <w:szCs w:val="20"/>
        </w:rPr>
        <w:t xml:space="preserve">dislessia evolutiva, </w:t>
      </w:r>
    </w:p>
    <w:p w14:paraId="665657FB" w14:textId="77777777" w:rsidR="00591024" w:rsidRPr="006860BA" w:rsidRDefault="00591024" w:rsidP="00591024">
      <w:pPr>
        <w:pStyle w:val="Default"/>
        <w:numPr>
          <w:ilvl w:val="0"/>
          <w:numId w:val="22"/>
        </w:numPr>
        <w:spacing w:line="276" w:lineRule="auto"/>
        <w:jc w:val="both"/>
        <w:rPr>
          <w:rStyle w:val="Riferimentointenso"/>
          <w:rFonts w:ascii="Book Antiqua" w:hAnsi="Book Antiqua"/>
          <w:color w:val="0070C0"/>
          <w:sz w:val="20"/>
          <w:szCs w:val="20"/>
        </w:rPr>
      </w:pPr>
      <w:r w:rsidRPr="006860BA">
        <w:rPr>
          <w:rStyle w:val="Riferimentointenso"/>
          <w:rFonts w:ascii="Book Antiqua" w:hAnsi="Book Antiqua"/>
          <w:color w:val="0070C0"/>
          <w:sz w:val="20"/>
          <w:szCs w:val="20"/>
        </w:rPr>
        <w:t xml:space="preserve">disgrafia, </w:t>
      </w:r>
    </w:p>
    <w:p w14:paraId="197A389D" w14:textId="77777777" w:rsidR="00591024" w:rsidRPr="006860BA" w:rsidRDefault="00591024" w:rsidP="00591024">
      <w:pPr>
        <w:pStyle w:val="Default"/>
        <w:numPr>
          <w:ilvl w:val="0"/>
          <w:numId w:val="22"/>
        </w:numPr>
        <w:spacing w:line="276" w:lineRule="auto"/>
        <w:jc w:val="both"/>
        <w:rPr>
          <w:rStyle w:val="Riferimentointenso"/>
          <w:rFonts w:ascii="Book Antiqua" w:hAnsi="Book Antiqua"/>
          <w:color w:val="0070C0"/>
          <w:sz w:val="20"/>
          <w:szCs w:val="20"/>
        </w:rPr>
      </w:pPr>
      <w:r w:rsidRPr="006860BA">
        <w:rPr>
          <w:rStyle w:val="Riferimentointenso"/>
          <w:rFonts w:ascii="Book Antiqua" w:hAnsi="Book Antiqua"/>
          <w:color w:val="0070C0"/>
          <w:sz w:val="20"/>
          <w:szCs w:val="20"/>
        </w:rPr>
        <w:t xml:space="preserve">disortografia </w:t>
      </w:r>
    </w:p>
    <w:p w14:paraId="00DA9F41" w14:textId="77777777" w:rsidR="00591024" w:rsidRPr="006860BA" w:rsidRDefault="00591024" w:rsidP="00591024">
      <w:pPr>
        <w:pStyle w:val="Default"/>
        <w:numPr>
          <w:ilvl w:val="0"/>
          <w:numId w:val="22"/>
        </w:numPr>
        <w:spacing w:line="276" w:lineRule="auto"/>
        <w:jc w:val="both"/>
        <w:rPr>
          <w:rFonts w:ascii="Book Antiqua" w:hAnsi="Book Antiqua"/>
          <w:color w:val="0070C0"/>
          <w:sz w:val="20"/>
          <w:szCs w:val="20"/>
        </w:rPr>
      </w:pPr>
      <w:r w:rsidRPr="006860BA">
        <w:rPr>
          <w:rStyle w:val="Riferimentointenso"/>
          <w:rFonts w:ascii="Book Antiqua" w:hAnsi="Book Antiqua"/>
          <w:color w:val="0070C0"/>
          <w:sz w:val="20"/>
          <w:szCs w:val="20"/>
        </w:rPr>
        <w:t>discalculia</w:t>
      </w:r>
    </w:p>
    <w:p w14:paraId="5E1C2746" w14:textId="77777777" w:rsidR="00591024" w:rsidRPr="00671E7A" w:rsidRDefault="00591024" w:rsidP="00591024">
      <w:pPr>
        <w:pStyle w:val="Default"/>
        <w:spacing w:line="276" w:lineRule="auto"/>
        <w:ind w:left="720"/>
        <w:jc w:val="both"/>
        <w:rPr>
          <w:rFonts w:ascii="Book Antiqua" w:hAnsi="Book Antiqua"/>
          <w:color w:val="002060"/>
          <w:sz w:val="20"/>
          <w:szCs w:val="20"/>
        </w:rPr>
      </w:pPr>
    </w:p>
    <w:p w14:paraId="791B9E24" w14:textId="77777777" w:rsidR="00591024" w:rsidRPr="00671E7A" w:rsidRDefault="00591024" w:rsidP="00591024">
      <w:pPr>
        <w:pStyle w:val="Default"/>
        <w:spacing w:line="276" w:lineRule="auto"/>
        <w:jc w:val="both"/>
        <w:rPr>
          <w:rFonts w:ascii="Book Antiqua" w:hAnsi="Book Antiqua"/>
          <w:color w:val="002060"/>
          <w:sz w:val="20"/>
          <w:szCs w:val="20"/>
        </w:rPr>
      </w:pPr>
      <w:r w:rsidRPr="00671E7A">
        <w:rPr>
          <w:rFonts w:ascii="Book Antiqua" w:hAnsi="Book Antiqua"/>
          <w:color w:val="002060"/>
          <w:sz w:val="20"/>
          <w:szCs w:val="20"/>
        </w:rPr>
        <w:t xml:space="preserve">Queste difficoltà si manifestano in soggetti con capacità intellettive assolutamente nella norma e intaccano specificatamente abilità che sono alla base di processi di apprendimento più complessi. </w:t>
      </w:r>
    </w:p>
    <w:p w14:paraId="338EBE18" w14:textId="77777777" w:rsidR="00591024" w:rsidRPr="00671E7A" w:rsidRDefault="00591024" w:rsidP="00591024">
      <w:pPr>
        <w:pStyle w:val="Default"/>
        <w:spacing w:line="276" w:lineRule="auto"/>
        <w:jc w:val="both"/>
        <w:rPr>
          <w:rFonts w:ascii="Book Antiqua" w:hAnsi="Book Antiqua"/>
          <w:color w:val="002060"/>
          <w:sz w:val="20"/>
          <w:szCs w:val="20"/>
        </w:rPr>
      </w:pPr>
      <w:r w:rsidRPr="00671E7A">
        <w:rPr>
          <w:rFonts w:ascii="Book Antiqua" w:hAnsi="Book Antiqua"/>
          <w:color w:val="002060"/>
          <w:sz w:val="20"/>
          <w:szCs w:val="20"/>
        </w:rPr>
        <w:t>Per rispondere ai bisogni di allievi con DSA è, quindi, necessario predisporre strumenti ed interventi specifici che compensino le eccessive difficoltà che una didattica tradizionale imporrebbe loro e che facilitino i compiti che richiedono l’abilità deficitaria. Ciò significa che un alunno con DSA, se posto in condizioni di compensare il suo disturbo, può trovare strategie a lui congeniali, superare in parte o quasi.</w:t>
      </w:r>
    </w:p>
    <w:p w14:paraId="061F71AB" w14:textId="77777777" w:rsidR="00591024" w:rsidRPr="00671E7A" w:rsidRDefault="00591024" w:rsidP="00591024">
      <w:pPr>
        <w:pStyle w:val="Default"/>
        <w:spacing w:line="276" w:lineRule="auto"/>
        <w:jc w:val="both"/>
        <w:rPr>
          <w:rStyle w:val="Riferimentointenso"/>
          <w:rFonts w:ascii="Book Antiqua" w:hAnsi="Book Antiqua"/>
          <w:sz w:val="20"/>
          <w:szCs w:val="20"/>
        </w:rPr>
      </w:pPr>
    </w:p>
    <w:p w14:paraId="7F586384" w14:textId="77777777" w:rsidR="00591024" w:rsidRPr="006860BA" w:rsidRDefault="00591024" w:rsidP="00591024">
      <w:pPr>
        <w:pStyle w:val="Default"/>
        <w:numPr>
          <w:ilvl w:val="0"/>
          <w:numId w:val="24"/>
        </w:numPr>
        <w:spacing w:line="276" w:lineRule="auto"/>
        <w:jc w:val="both"/>
        <w:rPr>
          <w:rFonts w:ascii="Book Antiqua" w:hAnsi="Book Antiqua"/>
          <w:b/>
          <w:bCs/>
          <w:smallCaps/>
          <w:color w:val="4472C4" w:themeColor="accent1"/>
          <w:spacing w:val="5"/>
          <w:sz w:val="20"/>
          <w:szCs w:val="20"/>
        </w:rPr>
      </w:pPr>
      <w:r w:rsidRPr="00490C5B">
        <w:rPr>
          <w:rStyle w:val="Riferimentointenso"/>
          <w:rFonts w:ascii="Book Antiqua" w:hAnsi="Book Antiqua"/>
          <w:color w:val="0070C0"/>
          <w:sz w:val="20"/>
          <w:szCs w:val="20"/>
        </w:rPr>
        <w:t>C.M. 8/3 2013-</w:t>
      </w:r>
      <w:r>
        <w:rPr>
          <w:rStyle w:val="Riferimentointenso"/>
          <w:rFonts w:ascii="Book Antiqua" w:hAnsi="Book Antiqua"/>
          <w:color w:val="0070C0"/>
          <w:sz w:val="20"/>
          <w:szCs w:val="20"/>
        </w:rPr>
        <w:t xml:space="preserve"> </w:t>
      </w:r>
      <w:r w:rsidRPr="00490C5B">
        <w:rPr>
          <w:rStyle w:val="Riferimentointenso"/>
          <w:rFonts w:ascii="Book Antiqua" w:hAnsi="Book Antiqua"/>
          <w:color w:val="0070C0"/>
          <w:sz w:val="20"/>
          <w:szCs w:val="20"/>
        </w:rPr>
        <w:t xml:space="preserve">PIANO PER L’ INCLUSIONE </w:t>
      </w:r>
    </w:p>
    <w:p w14:paraId="7CEEBA35" w14:textId="77777777" w:rsidR="00591024" w:rsidRPr="00B5687E" w:rsidRDefault="00591024" w:rsidP="00591024">
      <w:pPr>
        <w:pStyle w:val="Default"/>
        <w:spacing w:line="276" w:lineRule="auto"/>
        <w:jc w:val="both"/>
        <w:rPr>
          <w:rFonts w:ascii="Book Antiqua" w:hAnsi="Book Antiqua"/>
          <w:color w:val="002060"/>
          <w:sz w:val="20"/>
          <w:szCs w:val="20"/>
        </w:rPr>
      </w:pPr>
      <w:r w:rsidRPr="00671E7A">
        <w:rPr>
          <w:rFonts w:ascii="Book Antiqua" w:hAnsi="Book Antiqua"/>
          <w:color w:val="002060"/>
          <w:sz w:val="20"/>
          <w:szCs w:val="20"/>
        </w:rPr>
        <w:t xml:space="preserve">Nel cambiamento inclusivo della scuola, per offrire una migliore accoglienza degli alunni con BES, la normativa attuale (Direttiva Miur 27/12/2012, C.M. 8/3/2013) prevede la formulazione del </w:t>
      </w:r>
      <w:r w:rsidRPr="006860BA">
        <w:rPr>
          <w:rFonts w:ascii="Book Antiqua" w:hAnsi="Book Antiqua"/>
          <w:b/>
          <w:bCs/>
          <w:color w:val="0070C0"/>
          <w:sz w:val="20"/>
          <w:szCs w:val="20"/>
        </w:rPr>
        <w:t xml:space="preserve">PIANO PER </w:t>
      </w:r>
      <w:r w:rsidRPr="00671E7A">
        <w:rPr>
          <w:rFonts w:ascii="Book Antiqua" w:hAnsi="Book Antiqua"/>
          <w:b/>
          <w:bCs/>
          <w:color w:val="0070C0"/>
          <w:sz w:val="20"/>
          <w:szCs w:val="20"/>
        </w:rPr>
        <w:t>L’INCLUSIONE</w:t>
      </w:r>
      <w:r w:rsidRPr="00671E7A">
        <w:rPr>
          <w:rFonts w:ascii="Book Antiqua" w:hAnsi="Book Antiqua"/>
          <w:color w:val="002060"/>
          <w:sz w:val="20"/>
          <w:szCs w:val="20"/>
        </w:rPr>
        <w:t>, quale strumento di progettazione dell’ offerta formativa in senso inclusivo, per accrescere la consapevolezza della scuola sulla centralità e trasversalità dei processi inclusivi e per offrire una didattica personalizzata al maggior numero di studenti, nel rispetto dei ritmi e degli stil</w:t>
      </w:r>
      <w:r>
        <w:rPr>
          <w:rFonts w:ascii="Book Antiqua" w:hAnsi="Book Antiqua"/>
          <w:color w:val="002060"/>
          <w:sz w:val="20"/>
          <w:szCs w:val="20"/>
        </w:rPr>
        <w:t xml:space="preserve">i di apprendimento </w:t>
      </w:r>
      <w:proofErr w:type="spellStart"/>
      <w:r>
        <w:rPr>
          <w:rFonts w:ascii="Book Antiqua" w:hAnsi="Book Antiqua"/>
          <w:color w:val="002060"/>
          <w:sz w:val="20"/>
          <w:szCs w:val="20"/>
        </w:rPr>
        <w:t>indivi</w:t>
      </w:r>
      <w:proofErr w:type="spellEnd"/>
    </w:p>
    <w:p w14:paraId="6D6A7BD0" w14:textId="77777777" w:rsidR="00591024" w:rsidRPr="00671E7A" w:rsidRDefault="00591024" w:rsidP="00591024">
      <w:pPr>
        <w:autoSpaceDE w:val="0"/>
        <w:autoSpaceDN w:val="0"/>
        <w:adjustRightInd w:val="0"/>
        <w:spacing w:after="0" w:line="240" w:lineRule="auto"/>
        <w:jc w:val="both"/>
        <w:rPr>
          <w:rFonts w:ascii="Book Antiqua" w:eastAsiaTheme="minorHAnsi" w:hAnsi="Book Antiqua" w:cs="Garamond"/>
          <w:color w:val="002060"/>
          <w:w w:val="100"/>
          <w:sz w:val="20"/>
          <w:szCs w:val="20"/>
        </w:rPr>
      </w:pPr>
    </w:p>
    <w:p w14:paraId="291CBE72" w14:textId="77777777" w:rsidR="00591024" w:rsidRPr="00671E7A" w:rsidRDefault="00591024" w:rsidP="00591024">
      <w:pPr>
        <w:pStyle w:val="Default"/>
        <w:spacing w:line="276" w:lineRule="auto"/>
        <w:ind w:left="720"/>
        <w:jc w:val="both"/>
        <w:rPr>
          <w:rStyle w:val="Riferimentointenso"/>
          <w:rFonts w:ascii="Book Antiqua" w:hAnsi="Book Antiqua"/>
          <w:sz w:val="20"/>
          <w:szCs w:val="20"/>
        </w:rPr>
      </w:pPr>
    </w:p>
    <w:p w14:paraId="4EC2D3D6" w14:textId="77777777" w:rsidR="00591024" w:rsidRPr="006860BA" w:rsidRDefault="00591024" w:rsidP="00591024">
      <w:pPr>
        <w:pStyle w:val="Default"/>
        <w:numPr>
          <w:ilvl w:val="0"/>
          <w:numId w:val="24"/>
        </w:numPr>
        <w:spacing w:line="276" w:lineRule="auto"/>
        <w:jc w:val="both"/>
        <w:rPr>
          <w:rStyle w:val="Riferimentointenso"/>
          <w:rFonts w:ascii="Book Antiqua" w:hAnsi="Book Antiqua"/>
          <w:color w:val="0070C0"/>
          <w:sz w:val="20"/>
          <w:szCs w:val="20"/>
        </w:rPr>
      </w:pPr>
      <w:r w:rsidRPr="006860BA">
        <w:rPr>
          <w:rStyle w:val="Riferimentointenso"/>
          <w:rFonts w:ascii="Book Antiqua" w:hAnsi="Book Antiqua"/>
          <w:color w:val="0070C0"/>
          <w:sz w:val="20"/>
          <w:szCs w:val="20"/>
        </w:rPr>
        <w:t xml:space="preserve">DECRETO LEGISLATIVO 7 agosto </w:t>
      </w:r>
      <w:proofErr w:type="gramStart"/>
      <w:r w:rsidRPr="006860BA">
        <w:rPr>
          <w:rStyle w:val="Riferimentointenso"/>
          <w:rFonts w:ascii="Book Antiqua" w:hAnsi="Book Antiqua"/>
          <w:color w:val="0070C0"/>
          <w:sz w:val="20"/>
          <w:szCs w:val="20"/>
        </w:rPr>
        <w:t>2019 ,</w:t>
      </w:r>
      <w:proofErr w:type="gramEnd"/>
      <w:r w:rsidRPr="006860BA">
        <w:rPr>
          <w:rStyle w:val="Riferimentointenso"/>
          <w:rFonts w:ascii="Book Antiqua" w:hAnsi="Book Antiqua"/>
          <w:color w:val="0070C0"/>
          <w:sz w:val="20"/>
          <w:szCs w:val="20"/>
        </w:rPr>
        <w:t xml:space="preserve"> n. 96 . Disposizioni integrative e correttive al decreto legislativo 13 aprile 2017, n. 66, recante: «Norme per la promozione dell’inclusione scolastica degli studenti con disabilità, a norma dell’articolo 1, commi 180 e 181, lettera c), della legge 13 luglio 2015, n. 107».</w:t>
      </w:r>
    </w:p>
    <w:p w14:paraId="234589F7" w14:textId="77777777" w:rsidR="00591024" w:rsidRPr="00671E7A" w:rsidRDefault="00591024" w:rsidP="00591024">
      <w:pPr>
        <w:pStyle w:val="Default"/>
        <w:spacing w:line="276" w:lineRule="auto"/>
        <w:jc w:val="both"/>
        <w:rPr>
          <w:rFonts w:ascii="Book Antiqua" w:hAnsi="Book Antiqua"/>
          <w:b/>
          <w:bCs/>
          <w:color w:val="002060"/>
          <w:sz w:val="20"/>
          <w:szCs w:val="20"/>
        </w:rPr>
      </w:pPr>
      <w:r w:rsidRPr="00671E7A">
        <w:rPr>
          <w:rFonts w:ascii="Book Antiqua" w:hAnsi="Book Antiqua" w:cs="Times New Roman"/>
          <w:color w:val="002060"/>
          <w:sz w:val="20"/>
          <w:szCs w:val="20"/>
        </w:rPr>
        <w:t xml:space="preserve"> L’Istituto Comprensivo di Santa Teresa di Riva recepisce i dettami del decreto legislativo 7 agosto 2019 n.96 che definiscono le disposizioni integrative e correttive al decreto legislativo n.66/2017 sulle norme dell’inclusione scolastica degli alunni con disabilità certificata.</w:t>
      </w:r>
      <w:r w:rsidRPr="00671E7A">
        <w:rPr>
          <w:rFonts w:ascii="Book Antiqua" w:hAnsi="Book Antiqua"/>
          <w:color w:val="002060"/>
          <w:sz w:val="20"/>
          <w:szCs w:val="20"/>
        </w:rPr>
        <w:t xml:space="preserve"> Il </w:t>
      </w:r>
      <w:r w:rsidRPr="00671E7A">
        <w:rPr>
          <w:rFonts w:ascii="Book Antiqua" w:hAnsi="Book Antiqua"/>
          <w:b/>
          <w:bCs/>
          <w:color w:val="002060"/>
          <w:sz w:val="20"/>
          <w:szCs w:val="20"/>
        </w:rPr>
        <w:t xml:space="preserve">decreto legislativo </w:t>
      </w:r>
      <w:r w:rsidRPr="00671E7A">
        <w:rPr>
          <w:rFonts w:ascii="Book Antiqua" w:hAnsi="Book Antiqua"/>
          <w:color w:val="002060"/>
          <w:sz w:val="20"/>
          <w:szCs w:val="20"/>
        </w:rPr>
        <w:t xml:space="preserve">(articolato in </w:t>
      </w:r>
      <w:r w:rsidRPr="00671E7A">
        <w:rPr>
          <w:rFonts w:ascii="Book Antiqua" w:hAnsi="Book Antiqua"/>
          <w:b/>
          <w:bCs/>
          <w:color w:val="002060"/>
          <w:sz w:val="20"/>
          <w:szCs w:val="20"/>
        </w:rPr>
        <w:t>16 articoli</w:t>
      </w:r>
      <w:r w:rsidRPr="00671E7A">
        <w:rPr>
          <w:rFonts w:ascii="Book Antiqua" w:hAnsi="Book Antiqua"/>
          <w:color w:val="002060"/>
          <w:sz w:val="20"/>
          <w:szCs w:val="20"/>
        </w:rPr>
        <w:t xml:space="preserve">) </w:t>
      </w:r>
      <w:r w:rsidRPr="00671E7A">
        <w:rPr>
          <w:rFonts w:ascii="Book Antiqua" w:hAnsi="Book Antiqua"/>
          <w:b/>
          <w:bCs/>
          <w:color w:val="002060"/>
          <w:sz w:val="20"/>
          <w:szCs w:val="20"/>
        </w:rPr>
        <w:t xml:space="preserve">si propone di consolidare e implementare l’inclusione scolastica, </w:t>
      </w:r>
      <w:r w:rsidRPr="00671E7A">
        <w:rPr>
          <w:rFonts w:ascii="Book Antiqua" w:hAnsi="Book Antiqua"/>
          <w:color w:val="002060"/>
          <w:sz w:val="20"/>
          <w:szCs w:val="20"/>
        </w:rPr>
        <w:t>rafforzando il concetto di “</w:t>
      </w:r>
      <w:r w:rsidRPr="00671E7A">
        <w:rPr>
          <w:rFonts w:ascii="Book Antiqua" w:hAnsi="Book Antiqua"/>
          <w:b/>
          <w:bCs/>
          <w:color w:val="002060"/>
          <w:sz w:val="20"/>
          <w:szCs w:val="20"/>
        </w:rPr>
        <w:t>scuola inclusiva</w:t>
      </w:r>
      <w:r w:rsidRPr="00671E7A">
        <w:rPr>
          <w:rFonts w:ascii="Book Antiqua" w:hAnsi="Book Antiqua"/>
          <w:color w:val="002060"/>
          <w:sz w:val="20"/>
          <w:szCs w:val="20"/>
        </w:rPr>
        <w:t xml:space="preserve">”, coinvolgendo tutti coloro che intervengono nella vita </w:t>
      </w:r>
      <w:proofErr w:type="gramStart"/>
      <w:r w:rsidRPr="00671E7A">
        <w:rPr>
          <w:rFonts w:ascii="Book Antiqua" w:hAnsi="Book Antiqua"/>
          <w:color w:val="002060"/>
          <w:sz w:val="20"/>
          <w:szCs w:val="20"/>
        </w:rPr>
        <w:t>dell’alunno ,</w:t>
      </w:r>
      <w:proofErr w:type="gramEnd"/>
      <w:r w:rsidRPr="00671E7A">
        <w:rPr>
          <w:rFonts w:ascii="Book Antiqua" w:hAnsi="Book Antiqua"/>
          <w:color w:val="002060"/>
          <w:sz w:val="20"/>
          <w:szCs w:val="20"/>
        </w:rPr>
        <w:t xml:space="preserve"> in modo diretto e indiretto: le </w:t>
      </w:r>
      <w:r w:rsidRPr="00671E7A">
        <w:rPr>
          <w:rFonts w:ascii="Book Antiqua" w:hAnsi="Book Antiqua"/>
          <w:b/>
          <w:bCs/>
          <w:color w:val="002060"/>
          <w:sz w:val="20"/>
          <w:szCs w:val="20"/>
        </w:rPr>
        <w:t>famiglie</w:t>
      </w:r>
      <w:r w:rsidRPr="00671E7A">
        <w:rPr>
          <w:rFonts w:ascii="Book Antiqua" w:hAnsi="Book Antiqua"/>
          <w:color w:val="002060"/>
          <w:sz w:val="20"/>
          <w:szCs w:val="20"/>
        </w:rPr>
        <w:t xml:space="preserve">, le </w:t>
      </w:r>
      <w:r w:rsidRPr="00671E7A">
        <w:rPr>
          <w:rFonts w:ascii="Book Antiqua" w:hAnsi="Book Antiqua"/>
          <w:b/>
          <w:bCs/>
          <w:color w:val="002060"/>
          <w:sz w:val="20"/>
          <w:szCs w:val="20"/>
        </w:rPr>
        <w:t xml:space="preserve">associazioni </w:t>
      </w:r>
      <w:r w:rsidRPr="00671E7A">
        <w:rPr>
          <w:rFonts w:ascii="Book Antiqua" w:hAnsi="Book Antiqua"/>
          <w:color w:val="002060"/>
          <w:sz w:val="20"/>
          <w:szCs w:val="20"/>
        </w:rPr>
        <w:t xml:space="preserve">e tutte le </w:t>
      </w:r>
      <w:r w:rsidRPr="00671E7A">
        <w:rPr>
          <w:rFonts w:ascii="Book Antiqua" w:hAnsi="Book Antiqua"/>
          <w:b/>
          <w:bCs/>
          <w:color w:val="002060"/>
          <w:sz w:val="20"/>
          <w:szCs w:val="20"/>
        </w:rPr>
        <w:t xml:space="preserve">componenti scolastiche. </w:t>
      </w:r>
    </w:p>
    <w:p w14:paraId="3DCA9EAC" w14:textId="77777777" w:rsidR="00591024" w:rsidRPr="00671E7A" w:rsidRDefault="00591024" w:rsidP="00591024">
      <w:pPr>
        <w:tabs>
          <w:tab w:val="left" w:pos="340"/>
          <w:tab w:val="left" w:pos="5955"/>
        </w:tabs>
        <w:spacing w:line="0" w:lineRule="atLeast"/>
        <w:jc w:val="both"/>
        <w:rPr>
          <w:rFonts w:ascii="Book Antiqua" w:hAnsi="Book Antiqua" w:cs="Times New Roman"/>
          <w:w w:val="100"/>
          <w:sz w:val="20"/>
          <w:szCs w:val="20"/>
          <w:lang w:eastAsia="it-IT"/>
        </w:rPr>
      </w:pPr>
      <w:r>
        <w:rPr>
          <w:rFonts w:ascii="Book Antiqua" w:hAnsi="Book Antiqua" w:cs="Times New Roman"/>
          <w:color w:val="002060"/>
          <w:w w:val="100"/>
          <w:sz w:val="20"/>
          <w:szCs w:val="20"/>
        </w:rPr>
        <w:t xml:space="preserve"> In tale prospettiva, la</w:t>
      </w:r>
      <w:r w:rsidRPr="00671E7A">
        <w:rPr>
          <w:rFonts w:ascii="Book Antiqua" w:hAnsi="Book Antiqua" w:cs="Times New Roman"/>
          <w:color w:val="002060"/>
          <w:w w:val="100"/>
          <w:sz w:val="20"/>
          <w:szCs w:val="20"/>
        </w:rPr>
        <w:t xml:space="preserve"> Scuola si propone </w:t>
      </w:r>
      <w:proofErr w:type="gramStart"/>
      <w:r w:rsidRPr="00671E7A">
        <w:rPr>
          <w:rFonts w:ascii="Book Antiqua" w:hAnsi="Book Antiqua" w:cs="Times New Roman"/>
          <w:color w:val="002060"/>
          <w:w w:val="100"/>
          <w:sz w:val="20"/>
          <w:szCs w:val="20"/>
        </w:rPr>
        <w:t>di :</w:t>
      </w:r>
      <w:proofErr w:type="gramEnd"/>
      <w:r w:rsidRPr="00671E7A">
        <w:rPr>
          <w:rFonts w:ascii="Book Antiqua" w:hAnsi="Book Antiqua" w:cs="Times New Roman"/>
          <w:w w:val="100"/>
          <w:sz w:val="20"/>
          <w:szCs w:val="20"/>
          <w:lang w:eastAsia="it-IT"/>
        </w:rPr>
        <w:tab/>
      </w:r>
    </w:p>
    <w:p w14:paraId="21361370" w14:textId="77777777" w:rsidR="00591024" w:rsidRPr="00671E7A" w:rsidRDefault="00591024" w:rsidP="00591024">
      <w:pPr>
        <w:numPr>
          <w:ilvl w:val="0"/>
          <w:numId w:val="42"/>
        </w:numPr>
        <w:contextualSpacing/>
        <w:jc w:val="both"/>
        <w:rPr>
          <w:rFonts w:ascii="Book Antiqua" w:hAnsi="Book Antiqua" w:cs="Times New Roman"/>
          <w:color w:val="002060"/>
          <w:w w:val="100"/>
          <w:sz w:val="20"/>
          <w:szCs w:val="20"/>
        </w:rPr>
      </w:pPr>
      <w:r w:rsidRPr="00671E7A">
        <w:rPr>
          <w:rFonts w:ascii="Book Antiqua" w:hAnsi="Book Antiqua" w:cs="Times New Roman"/>
          <w:color w:val="00B0F0"/>
          <w:w w:val="100"/>
          <w:sz w:val="20"/>
          <w:szCs w:val="20"/>
        </w:rPr>
        <w:lastRenderedPageBreak/>
        <w:t>rafforzare</w:t>
      </w:r>
      <w:r w:rsidRPr="00671E7A">
        <w:rPr>
          <w:rFonts w:ascii="Book Antiqua" w:hAnsi="Book Antiqua" w:cs="Times New Roman"/>
          <w:color w:val="002060"/>
          <w:w w:val="100"/>
          <w:sz w:val="20"/>
          <w:szCs w:val="20"/>
        </w:rPr>
        <w:t xml:space="preserve"> la partecipazione e la collaborazione delle famiglie e delle associazioni nei processi di inclusione scolastica e sociale;</w:t>
      </w:r>
    </w:p>
    <w:p w14:paraId="32947931" w14:textId="77777777" w:rsidR="00591024" w:rsidRPr="00671E7A" w:rsidRDefault="00591024" w:rsidP="00591024">
      <w:pPr>
        <w:numPr>
          <w:ilvl w:val="0"/>
          <w:numId w:val="42"/>
        </w:numPr>
        <w:contextualSpacing/>
        <w:jc w:val="both"/>
        <w:rPr>
          <w:rFonts w:ascii="Book Antiqua" w:hAnsi="Book Antiqua" w:cs="Times New Roman"/>
          <w:color w:val="002060"/>
          <w:w w:val="100"/>
          <w:sz w:val="20"/>
          <w:szCs w:val="20"/>
        </w:rPr>
      </w:pPr>
      <w:r w:rsidRPr="00671E7A">
        <w:rPr>
          <w:rFonts w:ascii="Book Antiqua" w:hAnsi="Book Antiqua" w:cs="Times New Roman"/>
          <w:b/>
          <w:color w:val="00B0F0"/>
          <w:w w:val="100"/>
          <w:sz w:val="20"/>
          <w:szCs w:val="20"/>
        </w:rPr>
        <w:t>attuare</w:t>
      </w:r>
      <w:r>
        <w:rPr>
          <w:rFonts w:ascii="Book Antiqua" w:hAnsi="Book Antiqua" w:cs="Times New Roman"/>
          <w:color w:val="002060"/>
          <w:w w:val="100"/>
          <w:sz w:val="20"/>
          <w:szCs w:val="20"/>
        </w:rPr>
        <w:t xml:space="preserve"> </w:t>
      </w:r>
      <w:r w:rsidRPr="00671E7A">
        <w:rPr>
          <w:rFonts w:ascii="Book Antiqua" w:hAnsi="Book Antiqua" w:cs="Times New Roman"/>
          <w:color w:val="002060"/>
          <w:w w:val="100"/>
          <w:sz w:val="20"/>
          <w:szCs w:val="20"/>
        </w:rPr>
        <w:t xml:space="preserve">un nuovo modello </w:t>
      </w:r>
      <w:proofErr w:type="spellStart"/>
      <w:r w:rsidRPr="00671E7A">
        <w:rPr>
          <w:rFonts w:ascii="Book Antiqua" w:hAnsi="Book Antiqua" w:cs="Times New Roman"/>
          <w:color w:val="002060"/>
          <w:w w:val="100"/>
          <w:sz w:val="20"/>
          <w:szCs w:val="20"/>
        </w:rPr>
        <w:t>bio</w:t>
      </w:r>
      <w:proofErr w:type="spellEnd"/>
      <w:r w:rsidRPr="00671E7A">
        <w:rPr>
          <w:rFonts w:ascii="Book Antiqua" w:hAnsi="Book Antiqua" w:cs="Times New Roman"/>
          <w:color w:val="002060"/>
          <w:w w:val="100"/>
          <w:sz w:val="20"/>
          <w:szCs w:val="20"/>
        </w:rPr>
        <w:t>/psico/sociale nell’ambito</w:t>
      </w:r>
      <w:r>
        <w:rPr>
          <w:rFonts w:ascii="Book Antiqua" w:hAnsi="Book Antiqua" w:cs="Times New Roman"/>
          <w:color w:val="002060"/>
          <w:w w:val="100"/>
          <w:sz w:val="20"/>
          <w:szCs w:val="20"/>
        </w:rPr>
        <w:t xml:space="preserve"> </w:t>
      </w:r>
      <w:r w:rsidRPr="00671E7A">
        <w:rPr>
          <w:rFonts w:ascii="Book Antiqua" w:hAnsi="Book Antiqua" w:cs="Times New Roman"/>
          <w:color w:val="002060"/>
          <w:w w:val="100"/>
          <w:sz w:val="20"/>
          <w:szCs w:val="20"/>
        </w:rPr>
        <w:t>del nuovo Profilo di Funzionamento su base ICF, elaborato dall’unità di Valutazione Multidisciplinare, con la partecipazione della famiglia-scuola-territorio;</w:t>
      </w:r>
    </w:p>
    <w:p w14:paraId="04FA2DE9" w14:textId="77777777" w:rsidR="00591024" w:rsidRPr="00671E7A" w:rsidRDefault="00591024" w:rsidP="00591024">
      <w:pPr>
        <w:numPr>
          <w:ilvl w:val="0"/>
          <w:numId w:val="42"/>
        </w:numPr>
        <w:contextualSpacing/>
        <w:jc w:val="both"/>
        <w:rPr>
          <w:rFonts w:ascii="Book Antiqua" w:hAnsi="Book Antiqua" w:cs="Times New Roman"/>
          <w:color w:val="002060"/>
          <w:w w:val="100"/>
          <w:sz w:val="20"/>
          <w:szCs w:val="20"/>
        </w:rPr>
      </w:pPr>
      <w:r w:rsidRPr="00671E7A">
        <w:rPr>
          <w:rFonts w:ascii="Book Antiqua" w:hAnsi="Book Antiqua" w:cs="Times New Roman"/>
          <w:b/>
          <w:color w:val="00B0F0"/>
          <w:w w:val="100"/>
          <w:sz w:val="20"/>
          <w:szCs w:val="20"/>
        </w:rPr>
        <w:t>riordinare e rafforzare</w:t>
      </w:r>
      <w:r>
        <w:rPr>
          <w:rFonts w:ascii="Book Antiqua" w:hAnsi="Book Antiqua" w:cs="Times New Roman"/>
          <w:b/>
          <w:color w:val="00B0F0"/>
          <w:w w:val="100"/>
          <w:sz w:val="20"/>
          <w:szCs w:val="20"/>
        </w:rPr>
        <w:t xml:space="preserve"> </w:t>
      </w:r>
      <w:r w:rsidRPr="00671E7A">
        <w:rPr>
          <w:rFonts w:ascii="Book Antiqua" w:hAnsi="Book Antiqua" w:cs="Times New Roman"/>
          <w:color w:val="002060"/>
          <w:w w:val="100"/>
          <w:sz w:val="20"/>
          <w:szCs w:val="20"/>
        </w:rPr>
        <w:t>i diversi gruppi di lavor</w:t>
      </w:r>
      <w:r>
        <w:rPr>
          <w:rFonts w:ascii="Book Antiqua" w:hAnsi="Book Antiqua" w:cs="Times New Roman"/>
          <w:color w:val="002060"/>
          <w:w w:val="100"/>
          <w:sz w:val="20"/>
          <w:szCs w:val="20"/>
        </w:rPr>
        <w:t>o per l’inclusione scolastica (</w:t>
      </w:r>
      <w:r w:rsidRPr="00671E7A">
        <w:rPr>
          <w:rFonts w:ascii="Book Antiqua" w:hAnsi="Book Antiqua" w:cs="Times New Roman"/>
          <w:color w:val="002060"/>
          <w:w w:val="100"/>
          <w:sz w:val="20"/>
          <w:szCs w:val="20"/>
        </w:rPr>
        <w:t>GLIR,</w:t>
      </w:r>
      <w:r>
        <w:rPr>
          <w:rFonts w:ascii="Book Antiqua" w:hAnsi="Book Antiqua" w:cs="Times New Roman"/>
          <w:color w:val="002060"/>
          <w:w w:val="100"/>
          <w:sz w:val="20"/>
          <w:szCs w:val="20"/>
        </w:rPr>
        <w:t xml:space="preserve"> </w:t>
      </w:r>
      <w:r w:rsidRPr="00671E7A">
        <w:rPr>
          <w:rFonts w:ascii="Book Antiqua" w:hAnsi="Book Antiqua" w:cs="Times New Roman"/>
          <w:color w:val="002060"/>
          <w:w w:val="100"/>
          <w:sz w:val="20"/>
          <w:szCs w:val="20"/>
        </w:rPr>
        <w:t>GIT,</w:t>
      </w:r>
      <w:r>
        <w:rPr>
          <w:rFonts w:ascii="Book Antiqua" w:hAnsi="Book Antiqua" w:cs="Times New Roman"/>
          <w:color w:val="002060"/>
          <w:w w:val="100"/>
          <w:sz w:val="20"/>
          <w:szCs w:val="20"/>
        </w:rPr>
        <w:t xml:space="preserve"> </w:t>
      </w:r>
      <w:r w:rsidRPr="00671E7A">
        <w:rPr>
          <w:rFonts w:ascii="Book Antiqua" w:hAnsi="Book Antiqua" w:cs="Times New Roman"/>
          <w:color w:val="002060"/>
          <w:w w:val="100"/>
          <w:sz w:val="20"/>
          <w:szCs w:val="20"/>
        </w:rPr>
        <w:t>GLI, GLO);</w:t>
      </w:r>
    </w:p>
    <w:p w14:paraId="0CC006B5" w14:textId="77777777" w:rsidR="00591024" w:rsidRPr="00671E7A" w:rsidRDefault="00591024" w:rsidP="00591024">
      <w:pPr>
        <w:numPr>
          <w:ilvl w:val="0"/>
          <w:numId w:val="42"/>
        </w:numPr>
        <w:contextualSpacing/>
        <w:jc w:val="both"/>
        <w:rPr>
          <w:rFonts w:ascii="Book Antiqua" w:hAnsi="Book Antiqua" w:cs="Times New Roman"/>
          <w:color w:val="002060"/>
          <w:w w:val="100"/>
          <w:sz w:val="20"/>
          <w:szCs w:val="20"/>
        </w:rPr>
      </w:pPr>
      <w:r w:rsidRPr="00671E7A">
        <w:rPr>
          <w:rFonts w:ascii="Book Antiqua" w:hAnsi="Book Antiqua" w:cs="Times New Roman"/>
          <w:b/>
          <w:color w:val="00B0F0"/>
          <w:w w:val="100"/>
          <w:sz w:val="20"/>
          <w:szCs w:val="20"/>
        </w:rPr>
        <w:t>definire</w:t>
      </w:r>
      <w:r w:rsidRPr="00671E7A">
        <w:rPr>
          <w:rFonts w:ascii="Book Antiqua" w:hAnsi="Book Antiqua" w:cs="Times New Roman"/>
          <w:color w:val="002060"/>
          <w:w w:val="100"/>
          <w:sz w:val="20"/>
          <w:szCs w:val="20"/>
        </w:rPr>
        <w:t xml:space="preserve"> una nuova dimensione del PEI, che diverrà parte integrante del Progetto Individuale di Vita, individuando gli obiettivi educativi e didattici, strumenti, strategie e modalità per realizzare un ambiente di apprendimento nelle dimensioni della relazione, della socializzazione, della comunicazione, dell’interazione, dell’orientamento e delle autonomie , anche sulla base degli interventi di corresponsabilità educativa intrapresi dall’intera comunità scolastica per il soddisfacimento dei bisogni educativi individuati;</w:t>
      </w:r>
    </w:p>
    <w:p w14:paraId="3DCE1709" w14:textId="77777777" w:rsidR="00591024" w:rsidRPr="00671E7A" w:rsidRDefault="00591024" w:rsidP="00591024">
      <w:pPr>
        <w:numPr>
          <w:ilvl w:val="0"/>
          <w:numId w:val="42"/>
        </w:numPr>
        <w:contextualSpacing/>
        <w:jc w:val="both"/>
        <w:rPr>
          <w:rFonts w:ascii="Book Antiqua" w:hAnsi="Book Antiqua" w:cs="Times New Roman"/>
          <w:color w:val="002060"/>
          <w:w w:val="100"/>
          <w:sz w:val="20"/>
          <w:szCs w:val="20"/>
        </w:rPr>
      </w:pPr>
      <w:r w:rsidRPr="00671E7A">
        <w:rPr>
          <w:rFonts w:ascii="Book Antiqua" w:hAnsi="Book Antiqua" w:cs="Times New Roman"/>
          <w:b/>
          <w:color w:val="00B0F0"/>
          <w:w w:val="100"/>
          <w:sz w:val="20"/>
          <w:szCs w:val="20"/>
        </w:rPr>
        <w:t>elaborare</w:t>
      </w:r>
      <w:r>
        <w:rPr>
          <w:rFonts w:ascii="Book Antiqua" w:hAnsi="Book Antiqua" w:cs="Times New Roman"/>
          <w:b/>
          <w:color w:val="00B0F0"/>
          <w:w w:val="100"/>
          <w:sz w:val="20"/>
          <w:szCs w:val="20"/>
        </w:rPr>
        <w:t xml:space="preserve"> </w:t>
      </w:r>
      <w:r w:rsidRPr="00671E7A">
        <w:rPr>
          <w:rFonts w:ascii="Book Antiqua" w:hAnsi="Book Antiqua" w:cs="Times New Roman"/>
          <w:color w:val="002060"/>
          <w:w w:val="100"/>
          <w:sz w:val="20"/>
          <w:szCs w:val="20"/>
        </w:rPr>
        <w:t>e approvare il P.E.I da parte di tutti i componenti del Gruppo di Lavoro Operativo per l’inclusione;</w:t>
      </w:r>
    </w:p>
    <w:p w14:paraId="26568079" w14:textId="77777777" w:rsidR="00591024" w:rsidRPr="00671E7A" w:rsidRDefault="00591024" w:rsidP="00591024">
      <w:pPr>
        <w:pStyle w:val="Paragrafoelenco"/>
        <w:numPr>
          <w:ilvl w:val="0"/>
          <w:numId w:val="42"/>
        </w:numPr>
        <w:jc w:val="both"/>
        <w:rPr>
          <w:rFonts w:ascii="Book Antiqua" w:hAnsi="Book Antiqua" w:cs="Times New Roman"/>
          <w:color w:val="002060"/>
          <w:w w:val="100"/>
          <w:sz w:val="20"/>
          <w:szCs w:val="20"/>
        </w:rPr>
      </w:pPr>
      <w:r w:rsidRPr="00671E7A">
        <w:rPr>
          <w:rFonts w:ascii="Book Antiqua" w:hAnsi="Book Antiqua" w:cs="Times New Roman"/>
          <w:color w:val="00B0F0"/>
          <w:w w:val="100"/>
          <w:sz w:val="20"/>
          <w:szCs w:val="20"/>
        </w:rPr>
        <w:t>prevedere</w:t>
      </w:r>
      <w:r w:rsidRPr="00671E7A">
        <w:rPr>
          <w:rFonts w:ascii="Book Antiqua" w:hAnsi="Book Antiqua" w:cs="Times New Roman"/>
          <w:color w:val="002060"/>
          <w:w w:val="100"/>
          <w:sz w:val="20"/>
          <w:szCs w:val="20"/>
        </w:rPr>
        <w:t xml:space="preserve"> la misurazione della qualità dell’inclusione scolastica nei processi di valutazione della scuola (R.A.V.);</w:t>
      </w:r>
    </w:p>
    <w:p w14:paraId="5F8B7161" w14:textId="77777777" w:rsidR="00591024" w:rsidRPr="00671E7A" w:rsidRDefault="00591024" w:rsidP="00591024">
      <w:pPr>
        <w:pStyle w:val="Paragrafoelenco"/>
        <w:numPr>
          <w:ilvl w:val="0"/>
          <w:numId w:val="42"/>
        </w:numPr>
        <w:tabs>
          <w:tab w:val="left" w:pos="333"/>
        </w:tabs>
        <w:spacing w:after="0"/>
        <w:ind w:right="560"/>
        <w:jc w:val="both"/>
        <w:rPr>
          <w:rFonts w:ascii="Book Antiqua" w:hAnsi="Book Antiqua" w:cs="Times New Roman"/>
          <w:color w:val="002060"/>
          <w:w w:val="100"/>
          <w:sz w:val="20"/>
          <w:szCs w:val="20"/>
          <w:lang w:eastAsia="it-IT"/>
        </w:rPr>
      </w:pPr>
      <w:r w:rsidRPr="00671E7A">
        <w:rPr>
          <w:rFonts w:ascii="Book Antiqua" w:hAnsi="Book Antiqua" w:cs="Times New Roman"/>
          <w:b/>
          <w:color w:val="00B0F0"/>
          <w:w w:val="100"/>
          <w:sz w:val="20"/>
          <w:szCs w:val="20"/>
          <w:lang w:eastAsia="it-IT"/>
        </w:rPr>
        <w:t>prevedere</w:t>
      </w:r>
      <w:r w:rsidRPr="00671E7A">
        <w:rPr>
          <w:rFonts w:ascii="Book Antiqua" w:hAnsi="Book Antiqua" w:cs="Times New Roman"/>
          <w:color w:val="002060"/>
          <w:w w:val="100"/>
          <w:sz w:val="20"/>
          <w:szCs w:val="20"/>
          <w:lang w:eastAsia="it-IT"/>
        </w:rPr>
        <w:t xml:space="preserve"> l’obbligo di formazione iniziale e in servizio per i dirigenti scolastici e per i docenti sugli aspetti pedagogico didattici e organizzativi dell’integrazione scolastica;</w:t>
      </w:r>
    </w:p>
    <w:p w14:paraId="038984C3" w14:textId="77777777" w:rsidR="00591024" w:rsidRPr="00671E7A" w:rsidRDefault="00591024" w:rsidP="00591024">
      <w:pPr>
        <w:pStyle w:val="Paragrafoelenco"/>
        <w:numPr>
          <w:ilvl w:val="0"/>
          <w:numId w:val="42"/>
        </w:numPr>
        <w:tabs>
          <w:tab w:val="left" w:pos="340"/>
        </w:tabs>
        <w:spacing w:after="0"/>
        <w:jc w:val="both"/>
        <w:rPr>
          <w:rFonts w:ascii="Book Antiqua" w:hAnsi="Book Antiqua" w:cs="Times New Roman"/>
          <w:color w:val="002060"/>
          <w:w w:val="100"/>
          <w:sz w:val="20"/>
          <w:szCs w:val="20"/>
          <w:lang w:eastAsia="it-IT"/>
        </w:rPr>
      </w:pPr>
      <w:r w:rsidRPr="00671E7A">
        <w:rPr>
          <w:rFonts w:ascii="Book Antiqua" w:hAnsi="Book Antiqua" w:cs="Times New Roman"/>
          <w:b/>
          <w:color w:val="00B0F0"/>
          <w:w w:val="100"/>
          <w:sz w:val="20"/>
          <w:szCs w:val="20"/>
          <w:lang w:eastAsia="it-IT"/>
        </w:rPr>
        <w:t>revisionare</w:t>
      </w:r>
      <w:r>
        <w:rPr>
          <w:rFonts w:ascii="Book Antiqua" w:hAnsi="Book Antiqua" w:cs="Times New Roman"/>
          <w:b/>
          <w:color w:val="00B0F0"/>
          <w:w w:val="100"/>
          <w:sz w:val="20"/>
          <w:szCs w:val="20"/>
          <w:lang w:eastAsia="it-IT"/>
        </w:rPr>
        <w:t xml:space="preserve"> </w:t>
      </w:r>
      <w:r w:rsidRPr="00671E7A">
        <w:rPr>
          <w:rFonts w:ascii="Book Antiqua" w:hAnsi="Book Antiqua" w:cs="Times New Roman"/>
          <w:color w:val="002060"/>
          <w:w w:val="100"/>
          <w:sz w:val="20"/>
          <w:szCs w:val="20"/>
          <w:lang w:eastAsia="it-IT"/>
        </w:rPr>
        <w:t>i criteri di inserimento nei ruoli per il sostegno didattico, al fine di garantire la continuità didattica-educativa (per il personale specializzato), ridefinendo</w:t>
      </w:r>
      <w:r>
        <w:rPr>
          <w:rFonts w:ascii="Book Antiqua" w:hAnsi="Book Antiqua" w:cs="Times New Roman"/>
          <w:color w:val="002060"/>
          <w:w w:val="100"/>
          <w:sz w:val="20"/>
          <w:szCs w:val="20"/>
          <w:lang w:eastAsia="it-IT"/>
        </w:rPr>
        <w:t xml:space="preserve"> </w:t>
      </w:r>
      <w:r w:rsidRPr="00671E7A">
        <w:rPr>
          <w:rFonts w:ascii="Book Antiqua" w:hAnsi="Book Antiqua" w:cs="Times New Roman"/>
          <w:color w:val="002060"/>
          <w:w w:val="100"/>
          <w:sz w:val="20"/>
          <w:szCs w:val="20"/>
          <w:lang w:eastAsia="it-IT"/>
        </w:rPr>
        <w:t>del ruolo del personale di sostegno; garantire l’istruzione domicili</w:t>
      </w:r>
    </w:p>
    <w:p w14:paraId="4DB6DD3E" w14:textId="77777777" w:rsidR="00591024" w:rsidRPr="001F4F81" w:rsidRDefault="00591024" w:rsidP="00591024">
      <w:pPr>
        <w:pStyle w:val="Paragrafoelenco"/>
        <w:shd w:val="clear" w:color="auto" w:fill="FFFFFF"/>
        <w:spacing w:after="192" w:line="240" w:lineRule="auto"/>
        <w:ind w:left="420"/>
        <w:jc w:val="both"/>
        <w:textAlignment w:val="baseline"/>
        <w:rPr>
          <w:rFonts w:ascii="Book Antiqua" w:eastAsia="Times New Roman" w:hAnsi="Book Antiqua" w:cs="Times New Roman"/>
          <w:color w:val="002060"/>
          <w:w w:val="100"/>
          <w:sz w:val="20"/>
          <w:szCs w:val="20"/>
          <w:lang w:eastAsia="it-IT"/>
        </w:rPr>
      </w:pPr>
    </w:p>
    <w:p w14:paraId="7B527A66" w14:textId="77777777" w:rsidR="00591024" w:rsidRDefault="00591024" w:rsidP="00591024">
      <w:pPr>
        <w:pStyle w:val="Paragrafoelenco"/>
        <w:numPr>
          <w:ilvl w:val="0"/>
          <w:numId w:val="24"/>
        </w:numPr>
        <w:shd w:val="clear" w:color="auto" w:fill="FFFFFF"/>
        <w:spacing w:after="192" w:line="240" w:lineRule="auto"/>
        <w:jc w:val="both"/>
        <w:textAlignment w:val="baseline"/>
        <w:rPr>
          <w:rFonts w:ascii="Book Antiqua" w:eastAsia="Times New Roman" w:hAnsi="Book Antiqua" w:cs="Times New Roman"/>
          <w:b/>
          <w:color w:val="0066CC"/>
          <w:w w:val="100"/>
          <w:sz w:val="20"/>
          <w:szCs w:val="20"/>
          <w:lang w:eastAsia="it-IT"/>
        </w:rPr>
      </w:pPr>
      <w:r w:rsidRPr="003F0905">
        <w:rPr>
          <w:rFonts w:ascii="Book Antiqua" w:eastAsia="Times New Roman" w:hAnsi="Book Antiqua" w:cs="Times New Roman"/>
          <w:b/>
          <w:color w:val="0066CC"/>
          <w:w w:val="100"/>
          <w:sz w:val="20"/>
          <w:szCs w:val="20"/>
          <w:lang w:eastAsia="it-IT"/>
        </w:rPr>
        <w:t>D</w:t>
      </w:r>
      <w:r>
        <w:rPr>
          <w:rFonts w:ascii="Book Antiqua" w:eastAsia="Times New Roman" w:hAnsi="Book Antiqua" w:cs="Times New Roman"/>
          <w:b/>
          <w:color w:val="0066CC"/>
          <w:w w:val="100"/>
          <w:sz w:val="20"/>
          <w:szCs w:val="20"/>
          <w:lang w:eastAsia="it-IT"/>
        </w:rPr>
        <w:t>ECRETO INTERMINISTERIALE</w:t>
      </w:r>
      <w:r w:rsidRPr="003F0905">
        <w:rPr>
          <w:rFonts w:ascii="Book Antiqua" w:eastAsia="Times New Roman" w:hAnsi="Book Antiqua" w:cs="Times New Roman"/>
          <w:b/>
          <w:color w:val="0066CC"/>
          <w:w w:val="100"/>
          <w:sz w:val="20"/>
          <w:szCs w:val="20"/>
          <w:lang w:eastAsia="it-IT"/>
        </w:rPr>
        <w:t xml:space="preserve"> </w:t>
      </w:r>
      <w:r w:rsidRPr="003F0905">
        <w:rPr>
          <w:rFonts w:ascii="Book Antiqua" w:eastAsia="Times New Roman" w:hAnsi="Book Antiqua" w:cs="Times New Roman"/>
          <w:b/>
          <w:color w:val="0066CC"/>
          <w:w w:val="100"/>
          <w:sz w:val="18"/>
          <w:szCs w:val="20"/>
          <w:lang w:eastAsia="it-IT"/>
        </w:rPr>
        <w:t>N</w:t>
      </w:r>
      <w:r w:rsidRPr="003F0905">
        <w:rPr>
          <w:rFonts w:ascii="Book Antiqua" w:eastAsia="Times New Roman" w:hAnsi="Book Antiqua" w:cs="Times New Roman"/>
          <w:b/>
          <w:color w:val="0066CC"/>
          <w:w w:val="100"/>
          <w:sz w:val="20"/>
          <w:szCs w:val="20"/>
          <w:lang w:eastAsia="it-IT"/>
        </w:rPr>
        <w:t>. 182 DEL 29 DICEMBRE 2020</w:t>
      </w:r>
    </w:p>
    <w:p w14:paraId="262E83F5" w14:textId="55F8F111" w:rsidR="00591024" w:rsidRPr="00724F80" w:rsidRDefault="00591024" w:rsidP="00591024">
      <w:pPr>
        <w:shd w:val="clear" w:color="auto" w:fill="FFFFFF"/>
        <w:spacing w:after="192" w:line="240" w:lineRule="auto"/>
        <w:jc w:val="both"/>
        <w:textAlignment w:val="baseline"/>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I numerosissimi ricorsi al TAR presentati all’indomani dell’emanazione del D.I. n. 182/2020, portavano alla sentenza del Tar del 14 settembre 2021 che bocciava come illegittimo il nuovo Modello del PEI. Il Tribunale amministrativo accoglieva la tesi degli appellanti che consideravano il decreto di natura regolamentare, contravvenendo alla Legge 400 del 1988. Altro elemento di disputa era che nel PEI si potesse esonerare da determinate materie alcune categorie di studenti con disabilità. Tale sentenza è stata sconfessata dal Consiglio di Stato</w:t>
      </w:r>
      <w:r w:rsidR="00BB248A">
        <w:rPr>
          <w:rFonts w:ascii="Book Antiqua" w:eastAsia="Times New Roman" w:hAnsi="Book Antiqua" w:cs="Times New Roman"/>
          <w:color w:val="000066"/>
          <w:w w:val="100"/>
          <w:sz w:val="20"/>
          <w:szCs w:val="20"/>
          <w:lang w:eastAsia="it-IT"/>
        </w:rPr>
        <w:t xml:space="preserve"> che, con la sentenza N. 03196/2022 pubblicata il 26 aprile 2022, </w:t>
      </w:r>
      <w:r w:rsidRPr="00724F80">
        <w:rPr>
          <w:rFonts w:ascii="Book Antiqua" w:eastAsia="Times New Roman" w:hAnsi="Book Antiqua" w:cs="Times New Roman"/>
          <w:color w:val="000066"/>
          <w:w w:val="100"/>
          <w:sz w:val="20"/>
          <w:szCs w:val="20"/>
          <w:lang w:eastAsia="it-IT"/>
        </w:rPr>
        <w:t xml:space="preserve">ha </w:t>
      </w:r>
      <w:r w:rsidR="00BB248A">
        <w:rPr>
          <w:rFonts w:ascii="Book Antiqua" w:eastAsia="Times New Roman" w:hAnsi="Book Antiqua" w:cs="Times New Roman"/>
          <w:color w:val="000066"/>
          <w:w w:val="100"/>
          <w:sz w:val="20"/>
          <w:szCs w:val="20"/>
          <w:lang w:eastAsia="it-IT"/>
        </w:rPr>
        <w:t>stabilito</w:t>
      </w:r>
      <w:r w:rsidRPr="00724F80">
        <w:rPr>
          <w:rFonts w:ascii="Book Antiqua" w:eastAsia="Times New Roman" w:hAnsi="Book Antiqua" w:cs="Times New Roman"/>
          <w:color w:val="000066"/>
          <w:w w:val="100"/>
          <w:sz w:val="20"/>
          <w:szCs w:val="20"/>
          <w:lang w:eastAsia="it-IT"/>
        </w:rPr>
        <w:t xml:space="preserve"> la validità della normativa del 2020 e reintrodotto il Pei ministeriale. Riabilitato il PEI, le scuole dovranno attenersi alle regole previste per la sua compilazione, ma questo non esclude la possibilità di singoli ricorsi da parte delle famiglie qualora la stessa ritenesse un provvedimento della programmazione didattico-educativa individualizzata lesivo nei confronti del figlio con disabilità.</w:t>
      </w:r>
    </w:p>
    <w:p w14:paraId="61890CDE" w14:textId="77777777" w:rsidR="00591024" w:rsidRPr="00724F80" w:rsidRDefault="00591024" w:rsidP="00591024">
      <w:pPr>
        <w:shd w:val="clear" w:color="auto" w:fill="FFFFFF"/>
        <w:spacing w:after="192" w:line="240" w:lineRule="auto"/>
        <w:jc w:val="both"/>
        <w:textAlignment w:val="baseline"/>
        <w:rPr>
          <w:rFonts w:ascii="Book Antiqua" w:eastAsia="Times New Roman" w:hAnsi="Book Antiqua" w:cs="Times New Roman"/>
          <w:b/>
          <w:color w:val="000066"/>
          <w:w w:val="100"/>
          <w:sz w:val="20"/>
          <w:szCs w:val="20"/>
          <w:lang w:eastAsia="it-IT"/>
        </w:rPr>
      </w:pPr>
      <w:r w:rsidRPr="00724F80">
        <w:rPr>
          <w:rFonts w:ascii="Book Antiqua" w:eastAsia="Times New Roman" w:hAnsi="Book Antiqua" w:cs="Times New Roman"/>
          <w:color w:val="000066"/>
          <w:w w:val="100"/>
          <w:sz w:val="20"/>
          <w:szCs w:val="20"/>
          <w:lang w:eastAsia="it-IT"/>
        </w:rPr>
        <w:t>Il D.I. N. 182/2020 definisce:</w:t>
      </w:r>
    </w:p>
    <w:p w14:paraId="61BF89B2" w14:textId="77777777" w:rsidR="00591024" w:rsidRPr="00724F80" w:rsidRDefault="00591024" w:rsidP="00591024">
      <w:pPr>
        <w:numPr>
          <w:ilvl w:val="0"/>
          <w:numId w:val="70"/>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i nuovi modelli di piano educativo individualizzato (PEI)</w:t>
      </w:r>
      <w:r w:rsidRPr="00724F80">
        <w:rPr>
          <w:rFonts w:ascii="Book Antiqua" w:eastAsia="Times New Roman" w:hAnsi="Book Antiqua" w:cs="Times New Roman"/>
          <w:color w:val="000066"/>
          <w:w w:val="100"/>
          <w:sz w:val="20"/>
          <w:szCs w:val="20"/>
          <w:lang w:eastAsia="it-IT"/>
        </w:rPr>
        <w:t>, da adottare da parte delle istituzioni scolastiche, e </w:t>
      </w:r>
      <w:r w:rsidRPr="00724F80">
        <w:rPr>
          <w:rFonts w:ascii="Book Antiqua" w:eastAsia="Times New Roman" w:hAnsi="Book Antiqua" w:cs="Times New Roman"/>
          <w:b/>
          <w:bCs/>
          <w:color w:val="000066"/>
          <w:w w:val="100"/>
          <w:sz w:val="20"/>
          <w:szCs w:val="20"/>
          <w:lang w:eastAsia="it-IT"/>
        </w:rPr>
        <w:t>le correlate Linee guida</w:t>
      </w:r>
      <w:r w:rsidRPr="00724F80">
        <w:rPr>
          <w:rFonts w:ascii="Book Antiqua" w:eastAsia="Times New Roman" w:hAnsi="Book Antiqua" w:cs="Times New Roman"/>
          <w:color w:val="000066"/>
          <w:w w:val="100"/>
          <w:sz w:val="20"/>
          <w:szCs w:val="20"/>
          <w:lang w:eastAsia="it-IT"/>
        </w:rPr>
        <w:t>;</w:t>
      </w:r>
    </w:p>
    <w:p w14:paraId="0C1264D5" w14:textId="77777777" w:rsidR="00591024" w:rsidRPr="00724F80" w:rsidRDefault="00591024" w:rsidP="00591024">
      <w:pPr>
        <w:numPr>
          <w:ilvl w:val="0"/>
          <w:numId w:val="70"/>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le nuove modalità in merito all’assegnazione delle ore di sostegno agli alunni con disabilità</w:t>
      </w:r>
      <w:r w:rsidRPr="00724F80">
        <w:rPr>
          <w:rFonts w:ascii="Book Antiqua" w:eastAsia="Times New Roman" w:hAnsi="Book Antiqua" w:cs="Times New Roman"/>
          <w:color w:val="000066"/>
          <w:w w:val="100"/>
          <w:sz w:val="20"/>
          <w:szCs w:val="20"/>
          <w:lang w:eastAsia="it-IT"/>
        </w:rPr>
        <w:t>, previste dal decreto legislativo 66/2017.</w:t>
      </w:r>
    </w:p>
    <w:p w14:paraId="38B2F9D3" w14:textId="77777777" w:rsidR="00591024" w:rsidRPr="00724F80" w:rsidRDefault="00591024" w:rsidP="00591024">
      <w:pPr>
        <w:shd w:val="clear" w:color="auto" w:fill="FFFFFF"/>
        <w:spacing w:before="100" w:beforeAutospacing="1" w:after="100" w:afterAutospacing="1"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 xml:space="preserve">In concreto l’articolo 7, comma 2-ter del </w:t>
      </w:r>
      <w:proofErr w:type="spellStart"/>
      <w:r w:rsidRPr="00724F80">
        <w:rPr>
          <w:rFonts w:ascii="Book Antiqua" w:eastAsia="Times New Roman" w:hAnsi="Book Antiqua" w:cs="Times New Roman"/>
          <w:color w:val="000066"/>
          <w:w w:val="100"/>
          <w:sz w:val="20"/>
          <w:szCs w:val="20"/>
          <w:lang w:eastAsia="it-IT"/>
        </w:rPr>
        <w:t>DLgs</w:t>
      </w:r>
      <w:proofErr w:type="spellEnd"/>
      <w:r w:rsidRPr="00724F80">
        <w:rPr>
          <w:rFonts w:ascii="Book Antiqua" w:eastAsia="Times New Roman" w:hAnsi="Book Antiqua" w:cs="Times New Roman"/>
          <w:color w:val="000066"/>
          <w:w w:val="100"/>
          <w:sz w:val="20"/>
          <w:szCs w:val="20"/>
          <w:lang w:eastAsia="it-IT"/>
        </w:rPr>
        <w:t xml:space="preserve"> 13 aprile 2017 n. 66 recita:</w:t>
      </w:r>
    </w:p>
    <w:p w14:paraId="4526E134" w14:textId="77777777" w:rsidR="00591024"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w:t>
      </w:r>
      <w:r w:rsidRPr="00724F80">
        <w:rPr>
          <w:rFonts w:ascii="Book Antiqua" w:eastAsia="Times New Roman" w:hAnsi="Book Antiqua" w:cs="Times New Roman"/>
          <w:i/>
          <w:iCs/>
          <w:color w:val="000066"/>
          <w:w w:val="100"/>
          <w:sz w:val="20"/>
          <w:szCs w:val="20"/>
          <w:lang w:eastAsia="it-IT"/>
        </w:rPr>
        <w:t>Con decreto del Ministro dell’istruzione, dell’università e della ricerca, di concerto con il Ministro dell’economia e delle finanze, da adottare entro sessanta giorni dalla data di entrata in vigore della presente disposizione, sono definite le modalità, anche tenuto conto dell’accertamento di cui all’articolo 4 della legge 5 febbraio 1992, n. 104, </w:t>
      </w:r>
      <w:r w:rsidRPr="00724F80">
        <w:rPr>
          <w:rFonts w:ascii="Book Antiqua" w:eastAsia="Times New Roman" w:hAnsi="Book Antiqua" w:cs="Times New Roman"/>
          <w:b/>
          <w:bCs/>
          <w:i/>
          <w:iCs/>
          <w:color w:val="000066"/>
          <w:w w:val="100"/>
          <w:sz w:val="20"/>
          <w:szCs w:val="20"/>
          <w:lang w:eastAsia="it-IT"/>
        </w:rPr>
        <w:t>per l’assegnazione delle misure di sostegno di cui al presente articolo e il modello di PEI</w:t>
      </w:r>
      <w:r w:rsidRPr="00724F80">
        <w:rPr>
          <w:rFonts w:ascii="Book Antiqua" w:eastAsia="Times New Roman" w:hAnsi="Book Antiqua" w:cs="Times New Roman"/>
          <w:i/>
          <w:iCs/>
          <w:color w:val="000066"/>
          <w:w w:val="100"/>
          <w:sz w:val="20"/>
          <w:szCs w:val="20"/>
          <w:lang w:eastAsia="it-IT"/>
        </w:rPr>
        <w:t>, da adottare da parte delle istituzioni scolastiche</w:t>
      </w:r>
      <w:r w:rsidRPr="00724F80">
        <w:rPr>
          <w:rFonts w:ascii="Book Antiqua" w:eastAsia="Times New Roman" w:hAnsi="Book Antiqua" w:cs="Times New Roman"/>
          <w:color w:val="000066"/>
          <w:w w:val="100"/>
          <w:sz w:val="20"/>
          <w:szCs w:val="20"/>
          <w:lang w:eastAsia="it-IT"/>
        </w:rPr>
        <w:t>”</w:t>
      </w:r>
    </w:p>
    <w:p w14:paraId="7F9A61A7" w14:textId="77777777" w:rsidR="00591024"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p>
    <w:p w14:paraId="3E62CBEC"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lastRenderedPageBreak/>
        <w:t>Il decreto di cui sopra è proprio il D.I. n 182/2020.</w:t>
      </w:r>
    </w:p>
    <w:p w14:paraId="6F35E7E3" w14:textId="77777777" w:rsidR="00591024" w:rsidRPr="00724F80" w:rsidRDefault="00591024" w:rsidP="00591024">
      <w:pPr>
        <w:shd w:val="clear" w:color="auto" w:fill="FFFFFF"/>
        <w:spacing w:before="100" w:beforeAutospacing="1" w:after="240" w:line="240" w:lineRule="auto"/>
        <w:jc w:val="both"/>
        <w:outlineLvl w:val="1"/>
        <w:rPr>
          <w:rFonts w:ascii="Book Antiqua" w:eastAsia="Times New Roman" w:hAnsi="Book Antiqua" w:cs="Times New Roman"/>
          <w:b/>
          <w:bCs/>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Sintesi dei 21 articoli</w:t>
      </w:r>
    </w:p>
    <w:p w14:paraId="020DD06D"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Primo articolo – Definizioni generali</w:t>
      </w:r>
    </w:p>
    <w:p w14:paraId="67019ADF"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Nel primo articolo, oltre a quanto già specificato in merito ai nuovi modelli PEI e le innovative modalità di assegnazione dei docenti di sostegno, viene ribadita la definizione di:</w:t>
      </w:r>
    </w:p>
    <w:p w14:paraId="439F3C79" w14:textId="77777777" w:rsidR="00591024" w:rsidRPr="00724F80" w:rsidRDefault="00591024" w:rsidP="00591024">
      <w:pPr>
        <w:numPr>
          <w:ilvl w:val="0"/>
          <w:numId w:val="71"/>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alunni con disabilità</w:t>
      </w:r>
      <w:r w:rsidRPr="00724F80">
        <w:rPr>
          <w:rFonts w:ascii="Book Antiqua" w:eastAsia="Times New Roman" w:hAnsi="Book Antiqua" w:cs="Times New Roman"/>
          <w:color w:val="000066"/>
          <w:w w:val="100"/>
          <w:sz w:val="20"/>
          <w:szCs w:val="20"/>
          <w:lang w:eastAsia="it-IT"/>
        </w:rPr>
        <w:t>: le bambine e i bambini della scuola</w:t>
      </w:r>
      <w:r>
        <w:rPr>
          <w:rFonts w:ascii="Book Antiqua" w:eastAsia="Times New Roman" w:hAnsi="Book Antiqua" w:cs="Times New Roman"/>
          <w:color w:val="000066"/>
          <w:w w:val="100"/>
          <w:sz w:val="20"/>
          <w:szCs w:val="20"/>
          <w:lang w:eastAsia="it-IT"/>
        </w:rPr>
        <w:t xml:space="preserve"> </w:t>
      </w:r>
      <w:r w:rsidRPr="00724F80">
        <w:rPr>
          <w:rFonts w:ascii="Book Antiqua" w:eastAsia="Times New Roman" w:hAnsi="Book Antiqua" w:cs="Times New Roman"/>
          <w:color w:val="000066"/>
          <w:w w:val="100"/>
          <w:sz w:val="20"/>
          <w:szCs w:val="20"/>
          <w:lang w:eastAsia="it-IT"/>
        </w:rPr>
        <w:t>dell’infanzia, le alunne e gli alunni</w:t>
      </w:r>
      <w:r>
        <w:rPr>
          <w:rFonts w:ascii="Book Antiqua" w:eastAsia="Times New Roman" w:hAnsi="Book Antiqua" w:cs="Times New Roman"/>
          <w:color w:val="000066"/>
          <w:w w:val="100"/>
          <w:sz w:val="20"/>
          <w:szCs w:val="20"/>
          <w:lang w:eastAsia="it-IT"/>
        </w:rPr>
        <w:t xml:space="preserve"> </w:t>
      </w:r>
      <w:r w:rsidRPr="00724F80">
        <w:rPr>
          <w:rFonts w:ascii="Book Antiqua" w:eastAsia="Times New Roman" w:hAnsi="Book Antiqua" w:cs="Times New Roman"/>
          <w:color w:val="000066"/>
          <w:w w:val="100"/>
          <w:sz w:val="20"/>
          <w:szCs w:val="20"/>
          <w:lang w:eastAsia="it-IT"/>
        </w:rPr>
        <w:t>della scuola primaria e della scuola secondaria di primo grado, le</w:t>
      </w:r>
      <w:r>
        <w:rPr>
          <w:rFonts w:ascii="Book Antiqua" w:eastAsia="Times New Roman" w:hAnsi="Book Antiqua" w:cs="Times New Roman"/>
          <w:color w:val="000066"/>
          <w:w w:val="100"/>
          <w:sz w:val="20"/>
          <w:szCs w:val="20"/>
          <w:lang w:eastAsia="it-IT"/>
        </w:rPr>
        <w:t xml:space="preserve"> </w:t>
      </w:r>
      <w:r w:rsidRPr="00724F80">
        <w:rPr>
          <w:rFonts w:ascii="Book Antiqua" w:eastAsia="Times New Roman" w:hAnsi="Book Antiqua" w:cs="Times New Roman"/>
          <w:color w:val="000066"/>
          <w:w w:val="100"/>
          <w:sz w:val="20"/>
          <w:szCs w:val="20"/>
          <w:lang w:eastAsia="it-IT"/>
        </w:rPr>
        <w:t>studentesse egli studenti</w:t>
      </w:r>
      <w:r>
        <w:rPr>
          <w:rFonts w:ascii="Book Antiqua" w:eastAsia="Times New Roman" w:hAnsi="Book Antiqua" w:cs="Times New Roman"/>
          <w:color w:val="000066"/>
          <w:w w:val="100"/>
          <w:sz w:val="20"/>
          <w:szCs w:val="20"/>
          <w:lang w:eastAsia="it-IT"/>
        </w:rPr>
        <w:t xml:space="preserve"> </w:t>
      </w:r>
      <w:r w:rsidRPr="00724F80">
        <w:rPr>
          <w:rFonts w:ascii="Book Antiqua" w:eastAsia="Times New Roman" w:hAnsi="Book Antiqua" w:cs="Times New Roman"/>
          <w:color w:val="000066"/>
          <w:w w:val="100"/>
          <w:sz w:val="20"/>
          <w:szCs w:val="20"/>
          <w:lang w:eastAsia="it-IT"/>
        </w:rPr>
        <w:t>della scuola</w:t>
      </w:r>
      <w:r>
        <w:rPr>
          <w:rFonts w:ascii="Book Antiqua" w:eastAsia="Times New Roman" w:hAnsi="Book Antiqua" w:cs="Times New Roman"/>
          <w:color w:val="000066"/>
          <w:w w:val="100"/>
          <w:sz w:val="20"/>
          <w:szCs w:val="20"/>
          <w:lang w:eastAsia="it-IT"/>
        </w:rPr>
        <w:t xml:space="preserve"> </w:t>
      </w:r>
      <w:r w:rsidRPr="00724F80">
        <w:rPr>
          <w:rFonts w:ascii="Book Antiqua" w:eastAsia="Times New Roman" w:hAnsi="Book Antiqua" w:cs="Times New Roman"/>
          <w:color w:val="000066"/>
          <w:w w:val="100"/>
          <w:sz w:val="20"/>
          <w:szCs w:val="20"/>
          <w:lang w:eastAsia="it-IT"/>
        </w:rPr>
        <w:t>secondaria di secondo grado certificati ai sensi dell’articolo 3 della legge 5 febbraio 1992, n. 104″</w:t>
      </w:r>
    </w:p>
    <w:p w14:paraId="4EDFC82C" w14:textId="77777777" w:rsidR="00591024" w:rsidRPr="00724F80" w:rsidRDefault="00591024" w:rsidP="00591024">
      <w:pPr>
        <w:numPr>
          <w:ilvl w:val="0"/>
          <w:numId w:val="71"/>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PEI</w:t>
      </w:r>
      <w:r w:rsidRPr="00724F80">
        <w:rPr>
          <w:rFonts w:ascii="Book Antiqua" w:eastAsia="Times New Roman" w:hAnsi="Book Antiqua" w:cs="Times New Roman"/>
          <w:color w:val="000066"/>
          <w:w w:val="100"/>
          <w:sz w:val="20"/>
          <w:szCs w:val="20"/>
          <w:lang w:eastAsia="it-IT"/>
        </w:rPr>
        <w:t>: il Piano educativo individualizzato di cui all’articolo 12, comma 5della legge 104/1992</w:t>
      </w:r>
    </w:p>
    <w:p w14:paraId="7A0F0E22" w14:textId="77777777" w:rsidR="00591024" w:rsidRPr="00724F80" w:rsidRDefault="00591024" w:rsidP="00591024">
      <w:pPr>
        <w:numPr>
          <w:ilvl w:val="0"/>
          <w:numId w:val="71"/>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GIT</w:t>
      </w:r>
      <w:r w:rsidRPr="00724F80">
        <w:rPr>
          <w:rFonts w:ascii="Book Antiqua" w:eastAsia="Times New Roman" w:hAnsi="Book Antiqua" w:cs="Times New Roman"/>
          <w:color w:val="000066"/>
          <w:w w:val="100"/>
          <w:sz w:val="20"/>
          <w:szCs w:val="20"/>
          <w:lang w:eastAsia="it-IT"/>
        </w:rPr>
        <w:t>: i gruppi per l’inclusione territoriale;</w:t>
      </w:r>
    </w:p>
    <w:p w14:paraId="2E9E1980" w14:textId="77777777" w:rsidR="00591024" w:rsidRPr="00724F80" w:rsidRDefault="00591024" w:rsidP="00591024">
      <w:pPr>
        <w:numPr>
          <w:ilvl w:val="0"/>
          <w:numId w:val="71"/>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GLO</w:t>
      </w:r>
      <w:r w:rsidRPr="00724F80">
        <w:rPr>
          <w:rFonts w:ascii="Book Antiqua" w:eastAsia="Times New Roman" w:hAnsi="Book Antiqua" w:cs="Times New Roman"/>
          <w:color w:val="000066"/>
          <w:w w:val="100"/>
          <w:sz w:val="20"/>
          <w:szCs w:val="20"/>
          <w:lang w:eastAsia="it-IT"/>
        </w:rPr>
        <w:t xml:space="preserve">: il gruppo di lavoro operativo per l’inclusione di cui all’articolo 9, comma 10 del </w:t>
      </w:r>
      <w:proofErr w:type="spellStart"/>
      <w:r w:rsidRPr="00724F80">
        <w:rPr>
          <w:rFonts w:ascii="Book Antiqua" w:eastAsia="Times New Roman" w:hAnsi="Book Antiqua" w:cs="Times New Roman"/>
          <w:color w:val="000066"/>
          <w:w w:val="100"/>
          <w:sz w:val="20"/>
          <w:szCs w:val="20"/>
          <w:lang w:eastAsia="it-IT"/>
        </w:rPr>
        <w:t>DLgs</w:t>
      </w:r>
      <w:proofErr w:type="spellEnd"/>
      <w:r w:rsidRPr="00724F80">
        <w:rPr>
          <w:rFonts w:ascii="Book Antiqua" w:eastAsia="Times New Roman" w:hAnsi="Book Antiqua" w:cs="Times New Roman"/>
          <w:color w:val="000066"/>
          <w:w w:val="100"/>
          <w:sz w:val="20"/>
          <w:szCs w:val="20"/>
          <w:lang w:eastAsia="it-IT"/>
        </w:rPr>
        <w:t xml:space="preserve"> 66/2017</w:t>
      </w:r>
    </w:p>
    <w:p w14:paraId="024513C1" w14:textId="77777777" w:rsidR="00591024" w:rsidRPr="00724F80" w:rsidRDefault="00591024" w:rsidP="00591024">
      <w:pPr>
        <w:numPr>
          <w:ilvl w:val="0"/>
          <w:numId w:val="71"/>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GLI</w:t>
      </w:r>
      <w:r w:rsidRPr="00724F80">
        <w:rPr>
          <w:rFonts w:ascii="Book Antiqua" w:eastAsia="Times New Roman" w:hAnsi="Book Antiqua" w:cs="Times New Roman"/>
          <w:color w:val="000066"/>
          <w:w w:val="100"/>
          <w:sz w:val="20"/>
          <w:szCs w:val="20"/>
          <w:lang w:eastAsia="it-IT"/>
        </w:rPr>
        <w:t xml:space="preserve">: il Gruppo di lavoro per l’inclusione, di cui all’articolo9, comma 8 del </w:t>
      </w:r>
      <w:proofErr w:type="spellStart"/>
      <w:r w:rsidRPr="00724F80">
        <w:rPr>
          <w:rFonts w:ascii="Book Antiqua" w:eastAsia="Times New Roman" w:hAnsi="Book Antiqua" w:cs="Times New Roman"/>
          <w:color w:val="000066"/>
          <w:w w:val="100"/>
          <w:sz w:val="20"/>
          <w:szCs w:val="20"/>
          <w:lang w:eastAsia="it-IT"/>
        </w:rPr>
        <w:t>DLgs</w:t>
      </w:r>
      <w:proofErr w:type="spellEnd"/>
      <w:r w:rsidRPr="00724F80">
        <w:rPr>
          <w:rFonts w:ascii="Book Antiqua" w:eastAsia="Times New Roman" w:hAnsi="Book Antiqua" w:cs="Times New Roman"/>
          <w:color w:val="000066"/>
          <w:w w:val="100"/>
          <w:sz w:val="20"/>
          <w:szCs w:val="20"/>
          <w:lang w:eastAsia="it-IT"/>
        </w:rPr>
        <w:t xml:space="preserve"> 66/2017;</w:t>
      </w:r>
    </w:p>
    <w:p w14:paraId="2F1374D5"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2 articolo – Formulazione del PEI</w:t>
      </w:r>
    </w:p>
    <w:p w14:paraId="1875DF2F"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Viene declinato il processo di formulazione del Piano Educativo Individualizzato, PEI:</w:t>
      </w:r>
    </w:p>
    <w:p w14:paraId="7CFFC358" w14:textId="77777777" w:rsidR="00591024" w:rsidRPr="00724F80" w:rsidRDefault="00591024" w:rsidP="00591024">
      <w:pPr>
        <w:numPr>
          <w:ilvl w:val="0"/>
          <w:numId w:val="72"/>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è elaborato e approvato dal GLO</w:t>
      </w:r>
    </w:p>
    <w:p w14:paraId="7AF60CCA" w14:textId="77777777" w:rsidR="00591024" w:rsidRPr="00724F80" w:rsidRDefault="00591024" w:rsidP="00591024">
      <w:pPr>
        <w:numPr>
          <w:ilvl w:val="0"/>
          <w:numId w:val="72"/>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tiene conto dell’accertamento della condizione di disabilità in età evolutiva ai fini dell’inclusione scolastica e del Profilo di Funzionamento</w:t>
      </w:r>
    </w:p>
    <w:p w14:paraId="4C558B1B" w14:textId="77777777" w:rsidR="00591024" w:rsidRPr="00724F80" w:rsidRDefault="00591024" w:rsidP="00591024">
      <w:pPr>
        <w:numPr>
          <w:ilvl w:val="0"/>
          <w:numId w:val="72"/>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 xml:space="preserve">attua le indicazioni di cui all’articolo 7 del </w:t>
      </w:r>
      <w:proofErr w:type="spellStart"/>
      <w:r w:rsidRPr="00724F80">
        <w:rPr>
          <w:rFonts w:ascii="Book Antiqua" w:eastAsia="Times New Roman" w:hAnsi="Book Antiqua" w:cs="Times New Roman"/>
          <w:color w:val="000066"/>
          <w:w w:val="100"/>
          <w:sz w:val="20"/>
          <w:szCs w:val="20"/>
          <w:lang w:eastAsia="it-IT"/>
        </w:rPr>
        <w:t>DLgs</w:t>
      </w:r>
      <w:proofErr w:type="spellEnd"/>
      <w:r w:rsidRPr="00724F80">
        <w:rPr>
          <w:rFonts w:ascii="Book Antiqua" w:eastAsia="Times New Roman" w:hAnsi="Book Antiqua" w:cs="Times New Roman"/>
          <w:color w:val="000066"/>
          <w:w w:val="100"/>
          <w:sz w:val="20"/>
          <w:szCs w:val="20"/>
          <w:lang w:eastAsia="it-IT"/>
        </w:rPr>
        <w:t xml:space="preserve"> 66/2017;</w:t>
      </w:r>
    </w:p>
    <w:p w14:paraId="08C6700A" w14:textId="77777777" w:rsidR="00591024" w:rsidRPr="00724F80" w:rsidRDefault="00591024" w:rsidP="00591024">
      <w:pPr>
        <w:numPr>
          <w:ilvl w:val="0"/>
          <w:numId w:val="72"/>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è redatto a </w:t>
      </w:r>
      <w:r w:rsidRPr="00724F80">
        <w:rPr>
          <w:rFonts w:ascii="Book Antiqua" w:eastAsia="Times New Roman" w:hAnsi="Book Antiqua" w:cs="Times New Roman"/>
          <w:b/>
          <w:bCs/>
          <w:color w:val="000066"/>
          <w:w w:val="100"/>
          <w:sz w:val="20"/>
          <w:szCs w:val="20"/>
          <w:lang w:eastAsia="it-IT"/>
        </w:rPr>
        <w:t>partire dalla scuola dell’infanzia</w:t>
      </w:r>
      <w:r w:rsidRPr="00724F80">
        <w:rPr>
          <w:rFonts w:ascii="Book Antiqua" w:eastAsia="Times New Roman" w:hAnsi="Book Antiqua" w:cs="Times New Roman"/>
          <w:color w:val="000066"/>
          <w:w w:val="100"/>
          <w:sz w:val="20"/>
          <w:szCs w:val="20"/>
          <w:lang w:eastAsia="it-IT"/>
        </w:rPr>
        <w:t> ed è aggiornato in presenza di nuove e sopravvenute condizioni di funzionamento della persona;</w:t>
      </w:r>
    </w:p>
    <w:p w14:paraId="3FC4F252" w14:textId="77777777" w:rsidR="00591024" w:rsidRPr="00724F80" w:rsidRDefault="00591024" w:rsidP="00591024">
      <w:pPr>
        <w:numPr>
          <w:ilvl w:val="0"/>
          <w:numId w:val="72"/>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è strumento di progettazione educativa e didattica e </w:t>
      </w:r>
      <w:r w:rsidRPr="00724F80">
        <w:rPr>
          <w:rFonts w:ascii="Book Antiqua" w:eastAsia="Times New Roman" w:hAnsi="Book Antiqua" w:cs="Times New Roman"/>
          <w:b/>
          <w:bCs/>
          <w:color w:val="000066"/>
          <w:w w:val="100"/>
          <w:sz w:val="20"/>
          <w:szCs w:val="20"/>
          <w:lang w:eastAsia="it-IT"/>
        </w:rPr>
        <w:t>ha durata annuale</w:t>
      </w:r>
    </w:p>
    <w:p w14:paraId="01910098" w14:textId="77777777" w:rsidR="00591024" w:rsidRPr="00724F80" w:rsidRDefault="00591024" w:rsidP="00591024">
      <w:pPr>
        <w:numPr>
          <w:ilvl w:val="0"/>
          <w:numId w:val="72"/>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 xml:space="preserve">nel passaggio tra i gradi di istruzione e in caso di trasferimento, è accompagnato dall’interlocuzione tra i docenti dell’istituzione scolastica di provenienza e i docenti della </w:t>
      </w:r>
      <w:proofErr w:type="spellStart"/>
      <w:r w:rsidRPr="00724F80">
        <w:rPr>
          <w:rFonts w:ascii="Book Antiqua" w:eastAsia="Times New Roman" w:hAnsi="Book Antiqua" w:cs="Times New Roman"/>
          <w:color w:val="000066"/>
          <w:w w:val="100"/>
          <w:sz w:val="20"/>
          <w:szCs w:val="20"/>
          <w:lang w:eastAsia="it-IT"/>
        </w:rPr>
        <w:t>scuoladi</w:t>
      </w:r>
      <w:proofErr w:type="spellEnd"/>
      <w:r w:rsidRPr="00724F80">
        <w:rPr>
          <w:rFonts w:ascii="Book Antiqua" w:eastAsia="Times New Roman" w:hAnsi="Book Antiqua" w:cs="Times New Roman"/>
          <w:color w:val="000066"/>
          <w:w w:val="100"/>
          <w:sz w:val="20"/>
          <w:szCs w:val="20"/>
          <w:lang w:eastAsia="it-IT"/>
        </w:rPr>
        <w:t xml:space="preserve"> destinazione</w:t>
      </w:r>
    </w:p>
    <w:p w14:paraId="32D081AA" w14:textId="77777777" w:rsidR="00591024" w:rsidRPr="00724F80" w:rsidRDefault="00591024" w:rsidP="00591024">
      <w:pPr>
        <w:numPr>
          <w:ilvl w:val="0"/>
          <w:numId w:val="72"/>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garantisce il rispetto e l’adempimento delle norme relative al diritto allo studio degli alunni con disabilità ed esplicita le modalità di sostegno didattico, </w:t>
      </w:r>
      <w:r w:rsidRPr="00724F80">
        <w:rPr>
          <w:rFonts w:ascii="Book Antiqua" w:eastAsia="Times New Roman" w:hAnsi="Book Antiqua" w:cs="Times New Roman"/>
          <w:b/>
          <w:bCs/>
          <w:color w:val="000066"/>
          <w:w w:val="100"/>
          <w:sz w:val="20"/>
          <w:szCs w:val="20"/>
          <w:lang w:eastAsia="it-IT"/>
        </w:rPr>
        <w:t>compresa la proposta del numero di ore di sostegno alla classe</w:t>
      </w:r>
      <w:r w:rsidRPr="00724F80">
        <w:rPr>
          <w:rFonts w:ascii="Book Antiqua" w:eastAsia="Times New Roman" w:hAnsi="Book Antiqua" w:cs="Times New Roman"/>
          <w:color w:val="000066"/>
          <w:w w:val="100"/>
          <w:sz w:val="20"/>
          <w:szCs w:val="20"/>
          <w:lang w:eastAsia="it-IT"/>
        </w:rPr>
        <w:t>, le modalità di verifica, i criteri di valutazione nonché gli interventi di assistenza igienica e di base, svolti dal personale ausiliario nell’ambito del plesso scolastico e </w:t>
      </w:r>
      <w:r w:rsidRPr="00724F80">
        <w:rPr>
          <w:rFonts w:ascii="Book Antiqua" w:eastAsia="Times New Roman" w:hAnsi="Book Antiqua" w:cs="Times New Roman"/>
          <w:b/>
          <w:bCs/>
          <w:color w:val="000066"/>
          <w:w w:val="100"/>
          <w:sz w:val="20"/>
          <w:szCs w:val="20"/>
          <w:lang w:eastAsia="it-IT"/>
        </w:rPr>
        <w:t>la proposta delle risorse professionali da destinare all’assistenza, all’autonomia e alla comunicazione.</w:t>
      </w:r>
    </w:p>
    <w:p w14:paraId="040B2450"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Articolo 3- Composizione del Gruppo di Lavoro Operativo per l’Inclusione</w:t>
      </w:r>
    </w:p>
    <w:p w14:paraId="3A7CCFF7"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Il GLO è composto dal team dei docenti contitolari o dal consiglio di classe e presieduto dal dirigente scolastico o da un suo delegato. I docenti di sostegno, in quanto contitolari, fanno parte del Consiglio di classe o del team dei docenti. Partecipano al GLO:</w:t>
      </w:r>
    </w:p>
    <w:p w14:paraId="61431015" w14:textId="77777777" w:rsidR="00591024" w:rsidRPr="00724F80" w:rsidRDefault="00591024" w:rsidP="00591024">
      <w:pPr>
        <w:numPr>
          <w:ilvl w:val="0"/>
          <w:numId w:val="73"/>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i genitori dell’alunno con disabilità o chi ne esercita la responsabilità genitoriale</w:t>
      </w:r>
    </w:p>
    <w:p w14:paraId="64CCD396" w14:textId="77777777" w:rsidR="00591024" w:rsidRPr="00724F80" w:rsidRDefault="00591024" w:rsidP="00591024">
      <w:pPr>
        <w:numPr>
          <w:ilvl w:val="0"/>
          <w:numId w:val="73"/>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le figure professionali specifiche, interne ed esterne all’istituzione scolastica, tra cui gli assistenti alla comunicazione, i referenti, funzione strumentale, rappresentante territoriale del GIT</w:t>
      </w:r>
    </w:p>
    <w:p w14:paraId="20DE1928" w14:textId="77777777" w:rsidR="00591024" w:rsidRPr="00724F80" w:rsidRDefault="00591024" w:rsidP="00591024">
      <w:pPr>
        <w:numPr>
          <w:ilvl w:val="0"/>
          <w:numId w:val="73"/>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l’unità di valutazione multidisciplinare</w:t>
      </w:r>
    </w:p>
    <w:p w14:paraId="0377CA15" w14:textId="77777777" w:rsidR="00591024" w:rsidRPr="00724F80" w:rsidRDefault="00591024" w:rsidP="00591024">
      <w:pPr>
        <w:numPr>
          <w:ilvl w:val="0"/>
          <w:numId w:val="73"/>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gli alunni con disabilità in nome del principio di autodeterminazione (scuola secondaria di secondo grado).</w:t>
      </w:r>
    </w:p>
    <w:p w14:paraId="25904419"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Il Dirigente scolastico, a inizio dell’anno scolastico, sulla base della documentazione presente agli atti, definisce, con proprio decreto, la configurazione del GLO; ai componenti del Gruppo di Lavoro Operativo per l’inclusione non spetta alcun compenso.</w:t>
      </w:r>
    </w:p>
    <w:p w14:paraId="2A913CF7" w14:textId="77777777" w:rsidR="00591024" w:rsidRDefault="00591024" w:rsidP="00591024">
      <w:pPr>
        <w:shd w:val="clear" w:color="auto" w:fill="FFFFFF"/>
        <w:spacing w:before="312" w:after="240" w:line="240" w:lineRule="auto"/>
        <w:jc w:val="both"/>
        <w:rPr>
          <w:rFonts w:ascii="Book Antiqua" w:eastAsia="Times New Roman" w:hAnsi="Book Antiqua" w:cs="Times New Roman"/>
          <w:b/>
          <w:bCs/>
          <w:color w:val="000066"/>
          <w:w w:val="100"/>
          <w:sz w:val="20"/>
          <w:szCs w:val="20"/>
          <w:lang w:eastAsia="it-IT"/>
        </w:rPr>
      </w:pPr>
    </w:p>
    <w:p w14:paraId="20DC86F4"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lastRenderedPageBreak/>
        <w:t>Articolo 4 – Funzionamento del Gruppo di Lavoro Operativo per l’Inclusione</w:t>
      </w:r>
    </w:p>
    <w:p w14:paraId="47321376"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Il PEI è soggetto a verifiche periodiche nel corso dell’anno scolastico – da parte del GLO che si riunisce almeno una volta all’anno – al fine di accertare il raggiungimento degli obiettivi e apportare eventuali modifiche ed integrazioni. Il GLO redige il PEI provvisorio entro il 30 giugno, quello definitivo entro il 30 ottobre. È il Dirigente scolastico a convocare le riunioni.</w:t>
      </w:r>
    </w:p>
    <w:p w14:paraId="67216105"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Articolo 5 – Raccordo del PEI con il Profilo di Funzionamento</w:t>
      </w:r>
    </w:p>
    <w:p w14:paraId="0693DDC7"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 xml:space="preserve">Ai sensi dell’articolo 5, comma 4, lettera a) del </w:t>
      </w:r>
      <w:proofErr w:type="spellStart"/>
      <w:r w:rsidRPr="00724F80">
        <w:rPr>
          <w:rFonts w:ascii="Book Antiqua" w:eastAsia="Times New Roman" w:hAnsi="Book Antiqua" w:cs="Times New Roman"/>
          <w:color w:val="000066"/>
          <w:w w:val="100"/>
          <w:sz w:val="20"/>
          <w:szCs w:val="20"/>
          <w:lang w:eastAsia="it-IT"/>
        </w:rPr>
        <w:t>DLgs</w:t>
      </w:r>
      <w:proofErr w:type="spellEnd"/>
      <w:r w:rsidRPr="00724F80">
        <w:rPr>
          <w:rFonts w:ascii="Book Antiqua" w:eastAsia="Times New Roman" w:hAnsi="Book Antiqua" w:cs="Times New Roman"/>
          <w:color w:val="000066"/>
          <w:w w:val="100"/>
          <w:sz w:val="20"/>
          <w:szCs w:val="20"/>
          <w:lang w:eastAsia="it-IT"/>
        </w:rPr>
        <w:t xml:space="preserve"> 66/2017, </w:t>
      </w:r>
      <w:r w:rsidRPr="00724F80">
        <w:rPr>
          <w:rFonts w:ascii="Book Antiqua" w:eastAsia="Times New Roman" w:hAnsi="Book Antiqua" w:cs="Times New Roman"/>
          <w:b/>
          <w:bCs/>
          <w:color w:val="000066"/>
          <w:w w:val="100"/>
          <w:sz w:val="20"/>
          <w:szCs w:val="20"/>
          <w:lang w:eastAsia="it-IT"/>
        </w:rPr>
        <w:t>il Profilo di Funzionamento -derivante dalla fusione tra Diagnosi Funzionale e Profilo Dinamico Funzionale – è il documento propedeutico e necessario alla redazione del PEI</w:t>
      </w:r>
      <w:r w:rsidRPr="00724F80">
        <w:rPr>
          <w:rFonts w:ascii="Book Antiqua" w:eastAsia="Times New Roman" w:hAnsi="Book Antiqua" w:cs="Times New Roman"/>
          <w:color w:val="000066"/>
          <w:w w:val="100"/>
          <w:sz w:val="20"/>
          <w:szCs w:val="20"/>
          <w:lang w:eastAsia="it-IT"/>
        </w:rPr>
        <w:t>. Pertanto, è opportuno che il GLO, oltre a prendere visione del Profilo di Funzionamento, ne fornisca una sintesi che metta in evidenza le informazioni relative alle dimensioni rispetto alle quali è necessaria un’analisi puntuale, seguita dalla progettazione di interventi specifici, da inserire per l’appunto nel PEI.</w:t>
      </w:r>
    </w:p>
    <w:p w14:paraId="71AFD06A"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Articolo 6 – Raccordo del PEI con il Progetto Individuale</w:t>
      </w:r>
    </w:p>
    <w:p w14:paraId="00DB6A66"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1. Nel PEI sono esplicitate indicazioni relative al raccordo tra il PEI e il Progetto Individuale al fine di realizzare una progettazione inclusiva che recepisca anche azioni esterne al contesto scolastico, coordinate dall’Ente locale, rivolte allo sviluppo della persona e alla sua piena partecipazione alla vita sociale.</w:t>
      </w:r>
    </w:p>
    <w:p w14:paraId="7C8D7024"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Articolo 7- Quadro informativo sulla situazione familiare dell’alunno con disabilità</w:t>
      </w:r>
    </w:p>
    <w:p w14:paraId="591411E9"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Il nuovo modello di PEI prevede un “Quadro informativo” redatto a cura dei genitori o esercenti la</w:t>
      </w:r>
      <w:r w:rsidRPr="00724F80">
        <w:rPr>
          <w:rFonts w:ascii="Book Antiqua" w:eastAsia="Times New Roman" w:hAnsi="Book Antiqua" w:cs="Times New Roman"/>
          <w:color w:val="000066"/>
          <w:w w:val="100"/>
          <w:sz w:val="20"/>
          <w:szCs w:val="20"/>
          <w:lang w:eastAsia="it-IT"/>
        </w:rPr>
        <w:br/>
        <w:t>responsabilità genitoriale ovvero di altri componenti del GLO esterni all’istituzione scolastica, relativo alla situazione familiare e alla descrizione dell’alunno con disabilità.</w:t>
      </w:r>
      <w:r w:rsidRPr="00724F80">
        <w:rPr>
          <w:rFonts w:ascii="Book Antiqua" w:eastAsia="Times New Roman" w:hAnsi="Book Antiqua" w:cs="Times New Roman"/>
          <w:color w:val="000066"/>
          <w:w w:val="100"/>
          <w:sz w:val="20"/>
          <w:szCs w:val="20"/>
          <w:lang w:eastAsia="it-IT"/>
        </w:rPr>
        <w:br/>
        <w:t>Nella scuola secondaria di secondo grado, uno specifico spazio è dedicato alla descrizione di sé</w:t>
      </w:r>
      <w:r w:rsidRPr="00724F80">
        <w:rPr>
          <w:rFonts w:ascii="Book Antiqua" w:eastAsia="Times New Roman" w:hAnsi="Book Antiqua" w:cs="Times New Roman"/>
          <w:color w:val="000066"/>
          <w:w w:val="100"/>
          <w:sz w:val="20"/>
          <w:szCs w:val="20"/>
          <w:lang w:eastAsia="it-IT"/>
        </w:rPr>
        <w:br/>
        <w:t>dello studente, attraverso interviste o colloqui.</w:t>
      </w:r>
    </w:p>
    <w:p w14:paraId="71FFEE2F"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Articolo 10 – Curricolo dell’alunno</w:t>
      </w:r>
    </w:p>
    <w:p w14:paraId="0261796A"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Nella progettazione disciplinare, inserita nel PEI, è specificato se:</w:t>
      </w:r>
    </w:p>
    <w:p w14:paraId="707B8031" w14:textId="77777777" w:rsidR="00591024" w:rsidRPr="00724F80" w:rsidRDefault="00591024" w:rsidP="00591024">
      <w:pPr>
        <w:numPr>
          <w:ilvl w:val="0"/>
          <w:numId w:val="74"/>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l’alunno con disabilità segue la progettazione didattica della classe, nel qual caso si applicano gli stessi criteri di valutazione;</w:t>
      </w:r>
    </w:p>
    <w:p w14:paraId="4CF1C9D8" w14:textId="77777777" w:rsidR="00591024" w:rsidRPr="00724F80" w:rsidRDefault="00591024" w:rsidP="00591024">
      <w:pPr>
        <w:numPr>
          <w:ilvl w:val="0"/>
          <w:numId w:val="74"/>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rispetto alla progettazione didattica della classe sono applicate personalizzazioni in relazione agli obiettivi specifici di apprendimento e ai criteri di valutazione e, in tal caso, se l’alunno con disabilità è valutato con verifiche identiche o equipollenti;</w:t>
      </w:r>
    </w:p>
    <w:p w14:paraId="72D93F8E" w14:textId="77777777" w:rsidR="00591024" w:rsidRPr="00724F80" w:rsidRDefault="00591024" w:rsidP="00591024">
      <w:pPr>
        <w:numPr>
          <w:ilvl w:val="0"/>
          <w:numId w:val="74"/>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l’alunno con disabilità segue un percorso didattico differenziato, essendo iscritto alla scuola secondaria di secondo grado, con verifiche non equipollenti;</w:t>
      </w:r>
    </w:p>
    <w:p w14:paraId="13680D7F" w14:textId="77777777" w:rsidR="00591024" w:rsidRPr="00724F80" w:rsidRDefault="00591024" w:rsidP="00591024">
      <w:pPr>
        <w:numPr>
          <w:ilvl w:val="0"/>
          <w:numId w:val="74"/>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l’alunno con disabilità è esonerato da alcune discipline di studio.</w:t>
      </w:r>
    </w:p>
    <w:p w14:paraId="19DA6BA0"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Nel PEI è indicato il tipo di percorso didattico seguito dallo studente, specificando se trattasi di:</w:t>
      </w:r>
    </w:p>
    <w:p w14:paraId="6B5F8C39" w14:textId="77777777" w:rsidR="00591024" w:rsidRPr="00724F80" w:rsidRDefault="00591024" w:rsidP="00591024">
      <w:pPr>
        <w:numPr>
          <w:ilvl w:val="0"/>
          <w:numId w:val="75"/>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percorso ordinario</w:t>
      </w:r>
    </w:p>
    <w:p w14:paraId="4B936243" w14:textId="77777777" w:rsidR="00591024" w:rsidRPr="00724F80" w:rsidRDefault="00591024" w:rsidP="00591024">
      <w:pPr>
        <w:numPr>
          <w:ilvl w:val="0"/>
          <w:numId w:val="75"/>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percorso personalizzato – con prove equipollenti</w:t>
      </w:r>
    </w:p>
    <w:p w14:paraId="702D9268" w14:textId="77777777" w:rsidR="00591024" w:rsidRPr="00724F80" w:rsidRDefault="00591024" w:rsidP="00591024">
      <w:pPr>
        <w:numPr>
          <w:ilvl w:val="0"/>
          <w:numId w:val="75"/>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percorso differenziato – ulteriore modalità prevista nella scuola secondaria di secondo grado.</w:t>
      </w:r>
    </w:p>
    <w:p w14:paraId="1F569978"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Articolo 11 – Percorsi per le competenze trasversali e per l’orientamento</w:t>
      </w:r>
    </w:p>
    <w:p w14:paraId="584A4378"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lastRenderedPageBreak/>
        <w:t>Il PEI definisce gli strumenti per l’effettivo svolgimento dei percorsi per le competenze trasversali e per l’orientamento, assicurando la partecipazione dei soggetti coinvolti nel progetto di inclusione. A tal fine, nel modello di PEI è dedicato un apposito spazio alla progettazione dei suddetti percorsi, che dovrà prevedere la loro tipologia (aziendale, scolastico o altro), gli obiettivi del progetto formativo e l’indicazione delle barriere e dei facilitatori nello specifico contesto ove si realizza il percorso.</w:t>
      </w:r>
    </w:p>
    <w:p w14:paraId="340B393F"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Articolo 13- Organizzazione generale del progetto di inclusione e utilizzo delle risorse</w:t>
      </w:r>
    </w:p>
    <w:p w14:paraId="2D9FF9E2"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Il PEI prevede un prospetto riepilogativo dove andrà specificato:</w:t>
      </w:r>
    </w:p>
    <w:p w14:paraId="6D421E54" w14:textId="77777777" w:rsidR="00591024" w:rsidRPr="00724F80" w:rsidRDefault="00591024" w:rsidP="00591024">
      <w:pPr>
        <w:numPr>
          <w:ilvl w:val="0"/>
          <w:numId w:val="76"/>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se l’alunno è presente a scuola per l’intero orario o se si assenta in modo continuativo su richiesta della famiglia o degli specialisti sanitari, in accordo con la scuola, indicando le motivazioni</w:t>
      </w:r>
    </w:p>
    <w:p w14:paraId="1C926472" w14:textId="77777777" w:rsidR="00591024" w:rsidRPr="00724F80" w:rsidRDefault="00591024" w:rsidP="00591024">
      <w:pPr>
        <w:numPr>
          <w:ilvl w:val="0"/>
          <w:numId w:val="76"/>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la presenza dell’insegnante per le attività di sostegno, specificando le ore settimanali</w:t>
      </w:r>
    </w:p>
    <w:p w14:paraId="37241A7E" w14:textId="77777777" w:rsidR="00591024" w:rsidRPr="00724F80" w:rsidRDefault="00591024" w:rsidP="00591024">
      <w:pPr>
        <w:numPr>
          <w:ilvl w:val="0"/>
          <w:numId w:val="76"/>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le risorse destinate agli interventi di assistenza igienica e di base</w:t>
      </w:r>
    </w:p>
    <w:p w14:paraId="7F192CA3" w14:textId="77777777" w:rsidR="00591024" w:rsidRPr="00724F80" w:rsidRDefault="00591024" w:rsidP="00591024">
      <w:pPr>
        <w:numPr>
          <w:ilvl w:val="0"/>
          <w:numId w:val="76"/>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le risorse professionali destinate all’assistenza per l’autonomia e/o per la comunicazione</w:t>
      </w:r>
    </w:p>
    <w:p w14:paraId="03D25364" w14:textId="77777777" w:rsidR="00591024" w:rsidRPr="00724F80" w:rsidRDefault="00591024" w:rsidP="00591024">
      <w:pPr>
        <w:numPr>
          <w:ilvl w:val="0"/>
          <w:numId w:val="76"/>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eventuali altre risorse professionali presenti nella scuola o nella classe</w:t>
      </w:r>
    </w:p>
    <w:p w14:paraId="36D5E5A4" w14:textId="77777777" w:rsidR="00591024" w:rsidRPr="00724F80" w:rsidRDefault="00591024" w:rsidP="00591024">
      <w:pPr>
        <w:numPr>
          <w:ilvl w:val="0"/>
          <w:numId w:val="76"/>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gli interventi previsti per consentire all’alunno di partecipare alle uscite didattiche, visite guidate e viaggi di istruzione organizzati per la classe</w:t>
      </w:r>
    </w:p>
    <w:p w14:paraId="46D794E7" w14:textId="77777777" w:rsidR="00591024" w:rsidRPr="00724F80" w:rsidRDefault="00591024" w:rsidP="00591024">
      <w:pPr>
        <w:numPr>
          <w:ilvl w:val="0"/>
          <w:numId w:val="76"/>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le modalità di svolgimento del servizio di trasporto scolastico.</w:t>
      </w:r>
    </w:p>
    <w:p w14:paraId="577830F7"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Articolo 14 – Certificazione delle competenze</w:t>
      </w:r>
    </w:p>
    <w:p w14:paraId="38FB65C6"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Per quanto concerne la Certificazione delle competenze, il PEI prevede una sezione dedicata a note esplicative che rapportino il significato degli enunciati relativi alle Competenze di base e ai livelli raggiunti da ciascun alunno con disabilità agli obiettivi specifici del PEI, anche in funzione orientativa – nel secondo grado di istruzione – per il proseguimento degli studi di ordine superiore ovvero per l’inserimento nel mondo del lavoro.</w:t>
      </w:r>
    </w:p>
    <w:p w14:paraId="1F7C21F1"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Articolo 15 – Verifica finale e proposta di assegnazione delle risorse</w:t>
      </w:r>
    </w:p>
    <w:p w14:paraId="782ED930"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In sede di verifica finale del PEI, partendo dall’organizzazione delle attività di sostegno didattico e dalle osservazioni sistematiche svolte, tenuto conto del Profilo di Funzionamento e del suo eventuale aggiornamento, oltre che dei risultati raggiunti, nonché di eventuali difficoltà emerse durante l’anno, il GLO propone per l’anno scolastico successivo:</w:t>
      </w:r>
    </w:p>
    <w:p w14:paraId="384F00F2" w14:textId="77777777" w:rsidR="00591024" w:rsidRPr="00724F80" w:rsidRDefault="00591024" w:rsidP="00591024">
      <w:pPr>
        <w:numPr>
          <w:ilvl w:val="0"/>
          <w:numId w:val="77"/>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il fabbisogno di ore di sostegno, avendo cura di motivare adeguatamente la richiesta</w:t>
      </w:r>
    </w:p>
    <w:p w14:paraId="49E41D27" w14:textId="77777777" w:rsidR="00591024" w:rsidRPr="00724F80" w:rsidRDefault="00591024" w:rsidP="00591024">
      <w:pPr>
        <w:numPr>
          <w:ilvl w:val="0"/>
          <w:numId w:val="77"/>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le risorse da destinare agli interventi di assistenza igienica e di base e delle risorse professionali da destinare all’assistenza, all’autonomia e alla comunicazione.</w:t>
      </w:r>
    </w:p>
    <w:p w14:paraId="4F3F47D2"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Il dirigente scolastico acquisite tali proposte contenute nei PEI, formulerà la richiesta complessiva d’Istituto delle misure di sostegno ulteriori rispetto a quelle didattiche, da proporre e condividere con l’Ente Territoriale.</w:t>
      </w:r>
    </w:p>
    <w:p w14:paraId="49B31749" w14:textId="77777777" w:rsidR="00591024" w:rsidRPr="00724F80" w:rsidRDefault="00591024" w:rsidP="00591024">
      <w:pPr>
        <w:pStyle w:val="Titolo2"/>
        <w:shd w:val="clear" w:color="auto" w:fill="FFFFFF"/>
        <w:spacing w:after="240"/>
        <w:jc w:val="both"/>
        <w:rPr>
          <w:rStyle w:val="Enfasigrassetto"/>
          <w:rFonts w:ascii="Book Antiqua" w:hAnsi="Book Antiqua"/>
          <w:b/>
          <w:bCs/>
          <w:color w:val="000066"/>
          <w:sz w:val="20"/>
          <w:szCs w:val="20"/>
        </w:rPr>
      </w:pPr>
      <w:r w:rsidRPr="00724F80">
        <w:rPr>
          <w:rStyle w:val="Enfasigrassetto"/>
          <w:rFonts w:ascii="Book Antiqua" w:hAnsi="Book Antiqua"/>
          <w:color w:val="000066"/>
          <w:sz w:val="20"/>
          <w:szCs w:val="20"/>
        </w:rPr>
        <w:t>Articolo 16 - PEI redatto in via provvisoria per l'anno scolastico successivo</w:t>
      </w:r>
    </w:p>
    <w:p w14:paraId="769116BF" w14:textId="77777777" w:rsidR="00591024" w:rsidRPr="00724F80" w:rsidRDefault="00591024" w:rsidP="00591024">
      <w:pPr>
        <w:pStyle w:val="Titolo2"/>
        <w:shd w:val="clear" w:color="auto" w:fill="FFFFFF"/>
        <w:spacing w:after="240"/>
        <w:jc w:val="both"/>
        <w:rPr>
          <w:rStyle w:val="Enfasigrassetto"/>
          <w:rFonts w:ascii="Book Antiqua" w:hAnsi="Book Antiqua"/>
          <w:bCs/>
          <w:color w:val="000066"/>
          <w:sz w:val="20"/>
          <w:szCs w:val="20"/>
        </w:rPr>
      </w:pPr>
      <w:r w:rsidRPr="00724F80">
        <w:rPr>
          <w:rStyle w:val="Enfasigrassetto"/>
          <w:rFonts w:ascii="Book Antiqua" w:hAnsi="Book Antiqua"/>
          <w:color w:val="000066"/>
          <w:sz w:val="20"/>
          <w:szCs w:val="20"/>
        </w:rPr>
        <w:t xml:space="preserve"> Il PEI provvisorio è redatto entro il 30 giugno per gli alunni che hanno ricevuto certificazione della condizione di disabilità ai fini dell’inclusione scolastica, allo scopo di definire le proposte di sostegno didattico o di altri supporti necessari per sviluppare il progetto di inclusione relativo all'anno scolastico successivo.</w:t>
      </w:r>
    </w:p>
    <w:p w14:paraId="37228550" w14:textId="77777777" w:rsidR="00591024" w:rsidRPr="00724F80" w:rsidRDefault="00591024" w:rsidP="00591024">
      <w:pPr>
        <w:pStyle w:val="Titolo2"/>
        <w:shd w:val="clear" w:color="auto" w:fill="FFFFFF"/>
        <w:spacing w:after="240"/>
        <w:jc w:val="both"/>
        <w:rPr>
          <w:rStyle w:val="Enfasigrassetto"/>
          <w:rFonts w:ascii="Book Antiqua" w:hAnsi="Book Antiqua"/>
          <w:bCs/>
          <w:color w:val="000066"/>
          <w:sz w:val="20"/>
          <w:szCs w:val="20"/>
        </w:rPr>
      </w:pPr>
      <w:r w:rsidRPr="00724F80">
        <w:rPr>
          <w:rStyle w:val="Enfasigrassetto"/>
          <w:rFonts w:ascii="Book Antiqua" w:hAnsi="Book Antiqua"/>
          <w:color w:val="000066"/>
          <w:sz w:val="20"/>
          <w:szCs w:val="20"/>
        </w:rPr>
        <w:t xml:space="preserve"> Il PEI provvisorio è redatto da un GLO, nominato seguendo le stesse procedure indicate all’articolo 3. Rispetto alla componente docenti, in caso di nuova certificazione di un alunno già iscritto e frequentante, sono membri di diritto i docenti del team o del consiglio di classe. Se si tratta di nuova iscrizione e non è stata ancora assegnata una classe, il dirigente individua i docenti che possono far parte del GLO.         Per la redazione del </w:t>
      </w:r>
      <w:r w:rsidRPr="00724F80">
        <w:rPr>
          <w:rStyle w:val="Enfasigrassetto"/>
          <w:rFonts w:ascii="Book Antiqua" w:hAnsi="Book Antiqua"/>
          <w:color w:val="000066"/>
          <w:sz w:val="20"/>
          <w:szCs w:val="20"/>
        </w:rPr>
        <w:lastRenderedPageBreak/>
        <w:t>PEI provvisorio, è prescrittiva la compilazione delle seguenti sezioni del modello di PEI allegato al presente decreto:</w:t>
      </w:r>
    </w:p>
    <w:p w14:paraId="42612581" w14:textId="77777777" w:rsidR="00591024" w:rsidRPr="00724F80" w:rsidRDefault="00591024" w:rsidP="00591024">
      <w:pPr>
        <w:pStyle w:val="Titolo2"/>
        <w:shd w:val="clear" w:color="auto" w:fill="FFFFFF"/>
        <w:spacing w:after="240"/>
        <w:jc w:val="both"/>
        <w:rPr>
          <w:rStyle w:val="Enfasigrassetto"/>
          <w:rFonts w:ascii="Book Antiqua" w:hAnsi="Book Antiqua"/>
          <w:bCs/>
          <w:color w:val="000066"/>
          <w:sz w:val="20"/>
          <w:szCs w:val="20"/>
        </w:rPr>
      </w:pPr>
      <w:r w:rsidRPr="00724F80">
        <w:rPr>
          <w:rStyle w:val="Enfasigrassetto"/>
          <w:rFonts w:ascii="Book Antiqua" w:hAnsi="Book Antiqua"/>
          <w:color w:val="000066"/>
          <w:sz w:val="20"/>
          <w:szCs w:val="20"/>
        </w:rPr>
        <w:t>a. Intestazione e composizione del GLO;</w:t>
      </w:r>
    </w:p>
    <w:p w14:paraId="23E89EBB" w14:textId="77777777" w:rsidR="00591024" w:rsidRPr="00724F80" w:rsidRDefault="00591024" w:rsidP="00591024">
      <w:pPr>
        <w:pStyle w:val="Titolo2"/>
        <w:shd w:val="clear" w:color="auto" w:fill="FFFFFF"/>
        <w:spacing w:after="240"/>
        <w:jc w:val="both"/>
        <w:rPr>
          <w:rStyle w:val="Enfasigrassetto"/>
          <w:rFonts w:ascii="Book Antiqua" w:hAnsi="Book Antiqua"/>
          <w:bCs/>
          <w:color w:val="000066"/>
          <w:sz w:val="20"/>
          <w:szCs w:val="20"/>
        </w:rPr>
      </w:pPr>
      <w:r w:rsidRPr="00724F80">
        <w:rPr>
          <w:rStyle w:val="Enfasigrassetto"/>
          <w:rFonts w:ascii="Book Antiqua" w:hAnsi="Book Antiqua"/>
          <w:color w:val="000066"/>
          <w:sz w:val="20"/>
          <w:szCs w:val="20"/>
        </w:rPr>
        <w:t>b. Sezione 1 - Quadro informativo, con il supporto dei genitori;</w:t>
      </w:r>
    </w:p>
    <w:p w14:paraId="2E1E2FBF" w14:textId="77777777" w:rsidR="00591024" w:rsidRPr="00724F80" w:rsidRDefault="00591024" w:rsidP="00591024">
      <w:pPr>
        <w:pStyle w:val="Titolo2"/>
        <w:shd w:val="clear" w:color="auto" w:fill="FFFFFF"/>
        <w:spacing w:after="240"/>
        <w:jc w:val="both"/>
        <w:rPr>
          <w:rStyle w:val="Enfasigrassetto"/>
          <w:rFonts w:ascii="Book Antiqua" w:hAnsi="Book Antiqua"/>
          <w:bCs/>
          <w:color w:val="000066"/>
          <w:sz w:val="20"/>
          <w:szCs w:val="20"/>
        </w:rPr>
      </w:pPr>
      <w:r w:rsidRPr="00724F80">
        <w:rPr>
          <w:rStyle w:val="Enfasigrassetto"/>
          <w:rFonts w:ascii="Book Antiqua" w:hAnsi="Book Antiqua"/>
          <w:color w:val="000066"/>
          <w:sz w:val="20"/>
          <w:szCs w:val="20"/>
        </w:rPr>
        <w:t>c. Sezione 2 - Elementi generali desunti dal Profilo di Funzionamento;</w:t>
      </w:r>
    </w:p>
    <w:p w14:paraId="571A749F" w14:textId="77777777" w:rsidR="00591024" w:rsidRPr="00724F80" w:rsidRDefault="00591024" w:rsidP="00591024">
      <w:pPr>
        <w:pStyle w:val="Titolo2"/>
        <w:shd w:val="clear" w:color="auto" w:fill="FFFFFF"/>
        <w:spacing w:after="240"/>
        <w:jc w:val="both"/>
        <w:rPr>
          <w:rStyle w:val="Enfasigrassetto"/>
          <w:rFonts w:ascii="Book Antiqua" w:hAnsi="Book Antiqua"/>
          <w:bCs/>
          <w:color w:val="000066"/>
          <w:sz w:val="20"/>
          <w:szCs w:val="20"/>
        </w:rPr>
      </w:pPr>
      <w:r w:rsidRPr="00724F80">
        <w:rPr>
          <w:rStyle w:val="Enfasigrassetto"/>
          <w:rFonts w:ascii="Book Antiqua" w:hAnsi="Book Antiqua"/>
          <w:color w:val="000066"/>
          <w:sz w:val="20"/>
          <w:szCs w:val="20"/>
        </w:rPr>
        <w:t>d. Sezione 12 - PEI provvisorio per l'a. s. successivo;</w:t>
      </w:r>
    </w:p>
    <w:p w14:paraId="2CF8E77B" w14:textId="77777777" w:rsidR="00591024" w:rsidRPr="00724F80" w:rsidRDefault="00591024" w:rsidP="00591024">
      <w:pPr>
        <w:pStyle w:val="Titolo2"/>
        <w:shd w:val="clear" w:color="auto" w:fill="FFFFFF"/>
        <w:spacing w:after="240"/>
        <w:jc w:val="both"/>
        <w:rPr>
          <w:rStyle w:val="Enfasigrassetto"/>
          <w:rFonts w:ascii="Book Antiqua" w:hAnsi="Book Antiqua"/>
          <w:bCs/>
          <w:color w:val="000066"/>
          <w:sz w:val="20"/>
          <w:szCs w:val="20"/>
        </w:rPr>
      </w:pPr>
      <w:r w:rsidRPr="00724F80">
        <w:rPr>
          <w:rStyle w:val="Enfasigrassetto"/>
          <w:rFonts w:ascii="Book Antiqua" w:hAnsi="Book Antiqua"/>
          <w:color w:val="000066"/>
          <w:sz w:val="20"/>
          <w:szCs w:val="20"/>
        </w:rPr>
        <w:t>e. Sezione 4 - Osservazioni sull’alunno per progettare gli interventi di sostegno didattico;</w:t>
      </w:r>
    </w:p>
    <w:p w14:paraId="63D52CDA" w14:textId="77777777" w:rsidR="00591024" w:rsidRPr="00724F80" w:rsidRDefault="00591024" w:rsidP="00591024">
      <w:pPr>
        <w:pStyle w:val="Titolo2"/>
        <w:shd w:val="clear" w:color="auto" w:fill="FFFFFF"/>
        <w:spacing w:after="240"/>
        <w:jc w:val="both"/>
        <w:rPr>
          <w:rStyle w:val="Enfasigrassetto"/>
          <w:rFonts w:ascii="Book Antiqua" w:hAnsi="Book Antiqua"/>
          <w:bCs/>
          <w:color w:val="000066"/>
          <w:sz w:val="20"/>
          <w:szCs w:val="20"/>
        </w:rPr>
      </w:pPr>
      <w:r w:rsidRPr="00724F80">
        <w:rPr>
          <w:rStyle w:val="Enfasigrassetto"/>
          <w:rFonts w:ascii="Book Antiqua" w:hAnsi="Book Antiqua"/>
          <w:color w:val="000066"/>
          <w:sz w:val="20"/>
          <w:szCs w:val="20"/>
        </w:rPr>
        <w:t>f. Sezione 6 - Osservazioni sul contesto: barriere e facilitatori.</w:t>
      </w:r>
    </w:p>
    <w:p w14:paraId="042698DE" w14:textId="77777777" w:rsidR="00591024" w:rsidRPr="00724F80" w:rsidRDefault="00591024" w:rsidP="00591024">
      <w:pPr>
        <w:pStyle w:val="Titolo2"/>
        <w:shd w:val="clear" w:color="auto" w:fill="FFFFFF"/>
        <w:spacing w:after="240"/>
        <w:jc w:val="both"/>
        <w:rPr>
          <w:rStyle w:val="Enfasigrassetto"/>
          <w:rFonts w:ascii="Book Antiqua" w:hAnsi="Book Antiqua"/>
          <w:bCs/>
          <w:color w:val="000066"/>
          <w:sz w:val="20"/>
          <w:szCs w:val="20"/>
        </w:rPr>
      </w:pPr>
      <w:r w:rsidRPr="00724F80">
        <w:rPr>
          <w:rStyle w:val="Enfasigrassetto"/>
          <w:rFonts w:ascii="Book Antiqua" w:hAnsi="Book Antiqua"/>
          <w:color w:val="000066"/>
          <w:sz w:val="20"/>
          <w:szCs w:val="20"/>
        </w:rPr>
        <w:t xml:space="preserve">Ai sensi di quanto previsto all’articolo 7, lettera d) del </w:t>
      </w:r>
      <w:proofErr w:type="spellStart"/>
      <w:r w:rsidRPr="00724F80">
        <w:rPr>
          <w:rStyle w:val="Enfasigrassetto"/>
          <w:rFonts w:ascii="Book Antiqua" w:hAnsi="Book Antiqua"/>
          <w:color w:val="000066"/>
          <w:sz w:val="20"/>
          <w:szCs w:val="20"/>
        </w:rPr>
        <w:t>DLgs</w:t>
      </w:r>
      <w:proofErr w:type="spellEnd"/>
      <w:r w:rsidRPr="00724F80">
        <w:rPr>
          <w:rStyle w:val="Enfasigrassetto"/>
          <w:rFonts w:ascii="Book Antiqua" w:hAnsi="Book Antiqua"/>
          <w:color w:val="000066"/>
          <w:sz w:val="20"/>
          <w:szCs w:val="20"/>
        </w:rPr>
        <w:t xml:space="preserve"> 66/2017, il PEI provvisorio riporta la proposta del numero di ore di sostegno alla classe per l'anno successivo, nonché la proposta delle risorse da destinare agli interventi di assistenza igienica e di base e delle risorse professionali da destinare all'assistenza, all'autonomia e alla comunicazione, per l'anno successivo, con modalità analoghe a quanto disposto all’articolo 15</w:t>
      </w:r>
    </w:p>
    <w:p w14:paraId="57C31ED1" w14:textId="77777777" w:rsidR="00591024" w:rsidRPr="00724F80" w:rsidRDefault="00591024" w:rsidP="00591024">
      <w:pPr>
        <w:pStyle w:val="Titolo2"/>
        <w:shd w:val="clear" w:color="auto" w:fill="FFFFFF"/>
        <w:jc w:val="both"/>
        <w:rPr>
          <w:rStyle w:val="Enfasigrassetto"/>
          <w:rFonts w:ascii="Book Antiqua" w:hAnsi="Book Antiqua"/>
          <w:b/>
          <w:bCs/>
          <w:color w:val="000066"/>
          <w:sz w:val="20"/>
          <w:szCs w:val="20"/>
        </w:rPr>
      </w:pPr>
      <w:r w:rsidRPr="00724F80">
        <w:rPr>
          <w:rStyle w:val="Enfasigrassetto"/>
          <w:rFonts w:ascii="Book Antiqua" w:hAnsi="Book Antiqua"/>
          <w:color w:val="000066"/>
          <w:sz w:val="20"/>
          <w:szCs w:val="20"/>
        </w:rPr>
        <w:t>Articolo 17 - Esame della documentazione</w:t>
      </w:r>
    </w:p>
    <w:p w14:paraId="73820B2B" w14:textId="77777777" w:rsidR="00591024" w:rsidRPr="00724F80" w:rsidRDefault="00591024" w:rsidP="00591024">
      <w:pPr>
        <w:pStyle w:val="Titolo2"/>
        <w:shd w:val="clear" w:color="auto" w:fill="FFFFFF"/>
        <w:spacing w:after="240"/>
        <w:jc w:val="both"/>
        <w:rPr>
          <w:rStyle w:val="Enfasigrassetto"/>
          <w:rFonts w:ascii="Book Antiqua" w:hAnsi="Book Antiqua"/>
          <w:bCs/>
          <w:color w:val="000066"/>
          <w:sz w:val="20"/>
          <w:szCs w:val="20"/>
        </w:rPr>
      </w:pPr>
      <w:r w:rsidRPr="00724F80">
        <w:rPr>
          <w:rStyle w:val="Enfasigrassetto"/>
          <w:rFonts w:ascii="Book Antiqua" w:hAnsi="Book Antiqua"/>
          <w:color w:val="000066"/>
          <w:sz w:val="20"/>
          <w:szCs w:val="20"/>
        </w:rPr>
        <w:t xml:space="preserve">In caso di controversie sull’interpretazione dei contenuti della certificazione, il Dirigente scolastico o chi presiede la seduta può chiedere al rappresentante dell’Unità di Valutazione Multidisciplinare della ASL un’interpretazione del contenuto della stessa. </w:t>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t xml:space="preserve">    In caso di indicazioni di norme non corrispondenti alla tipologia di disabilità indicati nella documentazione clinica, qualora non si raggiunga un accordo in seno al GLO, chi presiede la riunione trasmette i documenti oggetto di discussione al Dirigente scolastico che provvede a chiedere chiarimenti al Presidente della Commissione INPS del territorio ove è stato rilasciato.</w:t>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r>
      <w:r w:rsidRPr="00724F80">
        <w:rPr>
          <w:rStyle w:val="Enfasigrassetto"/>
          <w:rFonts w:ascii="Book Antiqua" w:hAnsi="Book Antiqua"/>
          <w:color w:val="000066"/>
          <w:sz w:val="20"/>
          <w:szCs w:val="20"/>
        </w:rPr>
        <w:tab/>
        <w:t xml:space="preserve">    In ogni caso, qualora un componente del GLO ravvisi eventuali incongruenze circa il contenuto della certificazione, chi presiede la riunione trasmette la documentazione al Dirigente scolastico che provvede a contattare il competente ufficio dell’INPS preposto al controllo delle Commissioni di valutazione.</w:t>
      </w:r>
    </w:p>
    <w:p w14:paraId="5EF36941" w14:textId="77777777" w:rsidR="00591024" w:rsidRPr="00724F80" w:rsidRDefault="00591024" w:rsidP="00591024">
      <w:pPr>
        <w:pStyle w:val="Titolo2"/>
        <w:shd w:val="clear" w:color="auto" w:fill="FFFFFF"/>
        <w:spacing w:after="240" w:afterAutospacing="0"/>
        <w:jc w:val="both"/>
        <w:rPr>
          <w:rFonts w:ascii="Book Antiqua" w:hAnsi="Book Antiqua"/>
          <w:color w:val="000066"/>
          <w:sz w:val="20"/>
          <w:szCs w:val="20"/>
        </w:rPr>
      </w:pPr>
      <w:r w:rsidRPr="00724F80">
        <w:rPr>
          <w:rStyle w:val="Enfasigrassetto"/>
          <w:rFonts w:ascii="Book Antiqua" w:hAnsi="Book Antiqua"/>
          <w:color w:val="000066"/>
          <w:sz w:val="20"/>
          <w:szCs w:val="20"/>
        </w:rPr>
        <w:t>Articolo 18 – Definizione delle modalità per l’assegnazione delle misure di sostegno – Approfondimento</w:t>
      </w:r>
    </w:p>
    <w:p w14:paraId="3B19CD89" w14:textId="77777777" w:rsidR="00591024" w:rsidRPr="00724F80" w:rsidRDefault="00591024" w:rsidP="00591024">
      <w:pPr>
        <w:pStyle w:val="NormaleWeb"/>
        <w:shd w:val="clear" w:color="auto" w:fill="FFFFFF"/>
        <w:spacing w:before="312" w:beforeAutospacing="0" w:after="240" w:afterAutospacing="0"/>
        <w:jc w:val="both"/>
        <w:rPr>
          <w:rFonts w:ascii="Book Antiqua" w:hAnsi="Book Antiqua"/>
          <w:color w:val="000066"/>
          <w:sz w:val="20"/>
          <w:szCs w:val="20"/>
        </w:rPr>
      </w:pPr>
      <w:r w:rsidRPr="00724F80">
        <w:rPr>
          <w:rFonts w:ascii="Book Antiqua" w:hAnsi="Book Antiqua"/>
          <w:color w:val="000066"/>
          <w:sz w:val="20"/>
          <w:szCs w:val="20"/>
        </w:rPr>
        <w:t>Il GLO, sulla base del Profilo di Funzionamento, individua le principali dimensioni interessate dal bisogno di supporto per l’alunno e le condizioni di contesto facilitanti, con la segnalazione del relativo “debito di funzionamento”.</w:t>
      </w:r>
    </w:p>
    <w:p w14:paraId="67EEE253"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b/>
          <w:color w:val="000066"/>
          <w:w w:val="100"/>
          <w:sz w:val="20"/>
          <w:szCs w:val="20"/>
          <w:lang w:eastAsia="it-IT"/>
        </w:rPr>
      </w:pPr>
      <w:r w:rsidRPr="00724F80">
        <w:rPr>
          <w:rFonts w:ascii="Book Antiqua" w:eastAsia="Times New Roman" w:hAnsi="Book Antiqua" w:cs="Times New Roman"/>
          <w:b/>
          <w:color w:val="000066"/>
          <w:w w:val="100"/>
          <w:sz w:val="20"/>
          <w:szCs w:val="20"/>
          <w:lang w:eastAsia="it-IT"/>
        </w:rPr>
        <w:t xml:space="preserve">Allegato C “Debito di funzionamento” </w:t>
      </w:r>
    </w:p>
    <w:p w14:paraId="526D7706"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Il GLO una volta acquisiti tutti i dati, formulerà una proposta relativa al fabbisogno di risorse professionali per il sostegno e l’assistenza, quella del numero di ore di sostegno e delle risorse da destinare agli interventi di assistenza igienica e di base, nonché delle tipologie di figure professionali da destinare all’assistenza, all’autonomia e/o alla comunicazione, per l’anno scolastico successivo.</w:t>
      </w:r>
      <w:r w:rsidRPr="00724F80">
        <w:rPr>
          <w:rFonts w:ascii="Book Antiqua" w:eastAsia="Times New Roman" w:hAnsi="Book Antiqua" w:cs="Times New Roman"/>
          <w:color w:val="000066"/>
          <w:w w:val="100"/>
          <w:sz w:val="20"/>
          <w:szCs w:val="20"/>
          <w:lang w:eastAsia="it-IT"/>
        </w:rPr>
        <w:tab/>
      </w:r>
      <w:r w:rsidRPr="00724F80">
        <w:rPr>
          <w:rFonts w:ascii="Book Antiqua" w:eastAsia="Times New Roman" w:hAnsi="Book Antiqua" w:cs="Times New Roman"/>
          <w:color w:val="000066"/>
          <w:w w:val="100"/>
          <w:sz w:val="20"/>
          <w:szCs w:val="20"/>
          <w:lang w:eastAsia="it-IT"/>
        </w:rPr>
        <w:tab/>
      </w:r>
      <w:r w:rsidRPr="00724F80">
        <w:rPr>
          <w:rFonts w:ascii="Book Antiqua" w:eastAsia="Times New Roman" w:hAnsi="Book Antiqua" w:cs="Times New Roman"/>
          <w:color w:val="000066"/>
          <w:w w:val="100"/>
          <w:sz w:val="20"/>
          <w:szCs w:val="20"/>
          <w:lang w:eastAsia="it-IT"/>
        </w:rPr>
        <w:tab/>
      </w:r>
      <w:r w:rsidRPr="00724F80">
        <w:rPr>
          <w:rFonts w:ascii="Book Antiqua" w:eastAsia="Times New Roman" w:hAnsi="Book Antiqua" w:cs="Times New Roman"/>
          <w:color w:val="000066"/>
          <w:w w:val="100"/>
          <w:sz w:val="20"/>
          <w:szCs w:val="20"/>
          <w:lang w:eastAsia="it-IT"/>
        </w:rPr>
        <w:tab/>
      </w:r>
      <w:r w:rsidRPr="00724F80">
        <w:rPr>
          <w:rFonts w:ascii="Book Antiqua" w:eastAsia="Times New Roman" w:hAnsi="Book Antiqua" w:cs="Times New Roman"/>
          <w:color w:val="000066"/>
          <w:w w:val="100"/>
          <w:sz w:val="20"/>
          <w:szCs w:val="20"/>
          <w:lang w:eastAsia="it-IT"/>
        </w:rPr>
        <w:tab/>
        <w:t xml:space="preserve">   La verifica finale del PEI è approvata dal GLO, acquisita e valutata dal Dirigente scolastico al fine di:</w:t>
      </w:r>
    </w:p>
    <w:p w14:paraId="4C7BF819" w14:textId="77777777" w:rsidR="00591024" w:rsidRPr="00724F80" w:rsidRDefault="00591024" w:rsidP="00591024">
      <w:pPr>
        <w:numPr>
          <w:ilvl w:val="0"/>
          <w:numId w:val="78"/>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formulare la richiesta complessiva d’istituto delle misure di sostegno da trasmettere al competente Ufficio Scolastico Regionale entro il 30 di giugno</w:t>
      </w:r>
    </w:p>
    <w:p w14:paraId="4AE9A588" w14:textId="77777777" w:rsidR="00591024" w:rsidRPr="00724F80" w:rsidRDefault="00591024" w:rsidP="00591024">
      <w:pPr>
        <w:numPr>
          <w:ilvl w:val="0"/>
          <w:numId w:val="78"/>
        </w:numPr>
        <w:shd w:val="clear" w:color="auto" w:fill="FFFFFF"/>
        <w:spacing w:before="100" w:beforeAutospacing="1" w:after="100" w:afterAutospacing="1" w:line="240" w:lineRule="auto"/>
        <w:ind w:left="0"/>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formulare la richiesta complessiva d’Istituto delle misure di sostegno ulteriori rispetto a quelle didattiche, da proporre e condividere con l’Ente Territoriale.</w:t>
      </w:r>
    </w:p>
    <w:p w14:paraId="00803311"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lastRenderedPageBreak/>
        <w:t xml:space="preserve">Le risorse professionali da destinare all’assistenza, all’autonomia e alla comunicazione sono attribuite dagli Enti preposti, tenuto conto del principio di accomodamento ragionevole e sulla base delle richieste complessive formulate dai Dirigenti scolastici, secondo le modalità attuative e gli standard qualitativi previsti nell’accordo di cui all’articolo 3, comma 5-bis del </w:t>
      </w:r>
      <w:proofErr w:type="spellStart"/>
      <w:r w:rsidRPr="00724F80">
        <w:rPr>
          <w:rFonts w:ascii="Book Antiqua" w:eastAsia="Times New Roman" w:hAnsi="Book Antiqua" w:cs="Times New Roman"/>
          <w:color w:val="000066"/>
          <w:w w:val="100"/>
          <w:sz w:val="20"/>
          <w:szCs w:val="20"/>
          <w:lang w:eastAsia="it-IT"/>
        </w:rPr>
        <w:t>DLgs</w:t>
      </w:r>
      <w:proofErr w:type="spellEnd"/>
      <w:r w:rsidRPr="00724F80">
        <w:rPr>
          <w:rFonts w:ascii="Book Antiqua" w:eastAsia="Times New Roman" w:hAnsi="Book Antiqua" w:cs="Times New Roman"/>
          <w:color w:val="000066"/>
          <w:w w:val="100"/>
          <w:sz w:val="20"/>
          <w:szCs w:val="20"/>
          <w:lang w:eastAsia="it-IT"/>
        </w:rPr>
        <w:t xml:space="preserve"> 66/2017.</w:t>
      </w:r>
    </w:p>
    <w:p w14:paraId="5133D2CA"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
          <w:bCs/>
          <w:color w:val="000066"/>
          <w:w w:val="100"/>
          <w:sz w:val="20"/>
          <w:szCs w:val="20"/>
          <w:lang w:eastAsia="it-IT"/>
        </w:rPr>
        <w:t>Articolo 19 – Modello di Piano Educativo Individualizzato</w:t>
      </w:r>
    </w:p>
    <w:p w14:paraId="4C2A7164" w14:textId="77777777" w:rsidR="00591024" w:rsidRPr="00724F80" w:rsidRDefault="00591024" w:rsidP="00591024">
      <w:pPr>
        <w:shd w:val="clear" w:color="auto" w:fill="FFFFFF"/>
        <w:spacing w:before="312" w:after="240" w:line="240" w:lineRule="auto"/>
        <w:jc w:val="both"/>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bCs/>
          <w:color w:val="000066"/>
          <w:w w:val="100"/>
          <w:sz w:val="20"/>
          <w:szCs w:val="20"/>
          <w:lang w:eastAsia="it-IT"/>
        </w:rPr>
        <w:t>I modelli di PEI sono resi disponibili in versione digitale da compilarsi in modalità telematica</w:t>
      </w:r>
      <w:r w:rsidRPr="00724F80">
        <w:rPr>
          <w:rFonts w:ascii="Book Antiqua" w:eastAsia="Times New Roman" w:hAnsi="Book Antiqua" w:cs="Times New Roman"/>
          <w:color w:val="000066"/>
          <w:w w:val="100"/>
          <w:sz w:val="20"/>
          <w:szCs w:val="20"/>
          <w:lang w:eastAsia="it-IT"/>
        </w:rPr>
        <w:t>, con accesso tramite sistema SIDI da parte delle Istituzioni scolastiche e dei componenti dei rispettivi GLO, i quali sono registrati e abilitati ad accedere al sito con il rilascio di apposite credenzial</w:t>
      </w:r>
      <w:r>
        <w:rPr>
          <w:rFonts w:ascii="Book Antiqua" w:eastAsia="Times New Roman" w:hAnsi="Book Antiqua" w:cs="Times New Roman"/>
          <w:color w:val="000066"/>
          <w:w w:val="100"/>
          <w:sz w:val="20"/>
          <w:szCs w:val="20"/>
          <w:lang w:eastAsia="it-IT"/>
        </w:rPr>
        <w:t>i.</w:t>
      </w:r>
    </w:p>
    <w:p w14:paraId="134CDEC0" w14:textId="77777777" w:rsidR="00591024" w:rsidRPr="00724F80" w:rsidRDefault="00591024" w:rsidP="00591024">
      <w:pPr>
        <w:shd w:val="clear" w:color="auto" w:fill="FFFFFF"/>
        <w:spacing w:before="312" w:after="240" w:line="240" w:lineRule="auto"/>
        <w:jc w:val="center"/>
        <w:rPr>
          <w:rFonts w:ascii="Book Antiqua" w:eastAsia="Times New Roman" w:hAnsi="Book Antiqua" w:cs="Times New Roman"/>
          <w:color w:val="000066"/>
          <w:w w:val="100"/>
          <w:sz w:val="20"/>
          <w:szCs w:val="20"/>
          <w:lang w:eastAsia="it-IT"/>
        </w:rPr>
      </w:pPr>
      <w:r>
        <w:rPr>
          <w:rFonts w:ascii="Book Antiqua" w:eastAsia="Times New Roman" w:hAnsi="Book Antiqua" w:cs="Times New Roman"/>
          <w:color w:val="000066"/>
          <w:w w:val="100"/>
          <w:sz w:val="20"/>
          <w:szCs w:val="20"/>
          <w:lang w:eastAsia="it-IT"/>
        </w:rPr>
        <w:t>___________________________</w:t>
      </w:r>
    </w:p>
    <w:p w14:paraId="46E08178" w14:textId="5A54D4BE" w:rsidR="004549D9" w:rsidRDefault="00591024" w:rsidP="006445A2">
      <w:pPr>
        <w:spacing w:after="0" w:line="240" w:lineRule="auto"/>
        <w:jc w:val="both"/>
        <w:textAlignment w:val="baseline"/>
        <w:rPr>
          <w:rFonts w:ascii="Book Antiqua" w:eastAsia="Times New Roman" w:hAnsi="Book Antiqua" w:cs="Times New Roman"/>
          <w:color w:val="000066"/>
          <w:w w:val="100"/>
          <w:sz w:val="20"/>
          <w:szCs w:val="20"/>
          <w:lang w:eastAsia="it-IT"/>
        </w:rPr>
      </w:pPr>
      <w:r w:rsidRPr="00724F80">
        <w:rPr>
          <w:rFonts w:ascii="Book Antiqua" w:eastAsia="Times New Roman" w:hAnsi="Book Antiqua" w:cs="Times New Roman"/>
          <w:color w:val="000066"/>
          <w:w w:val="100"/>
          <w:sz w:val="20"/>
          <w:szCs w:val="20"/>
          <w:lang w:eastAsia="it-IT"/>
        </w:rPr>
        <w:t xml:space="preserve">L’I.C. di Santa Teresa di Riva, già prima della sentenza del Tar del 14 settembre 2020, aveva promosso corsi di formazione per la stesura del nuovo Pei. Dopo tale sentenza, l’Istituto ha deciso di adottare, anche se in forma cartacea, il modello approntato dal MIUR nel D.I. n. 182/2020, pur emendato dalle parti che </w:t>
      </w:r>
      <w:r w:rsidRPr="004549D9">
        <w:rPr>
          <w:rFonts w:ascii="Book Antiqua" w:eastAsia="Times New Roman" w:hAnsi="Book Antiqua" w:cs="Times New Roman"/>
          <w:color w:val="000066"/>
          <w:w w:val="100"/>
          <w:sz w:val="20"/>
          <w:szCs w:val="20"/>
          <w:lang w:eastAsia="it-IT"/>
        </w:rPr>
        <w:t>confliggevano con la sentenza del Tar.</w:t>
      </w:r>
      <w:r w:rsidR="00BB248A" w:rsidRPr="004549D9">
        <w:rPr>
          <w:rFonts w:ascii="Book Antiqua" w:eastAsia="Times New Roman" w:hAnsi="Book Antiqua" w:cs="Times New Roman"/>
          <w:color w:val="000066"/>
          <w:w w:val="100"/>
          <w:sz w:val="20"/>
          <w:szCs w:val="20"/>
          <w:lang w:eastAsia="it-IT"/>
        </w:rPr>
        <w:tab/>
      </w:r>
      <w:r w:rsidR="00BB248A" w:rsidRPr="004549D9">
        <w:rPr>
          <w:rFonts w:ascii="Book Antiqua" w:eastAsia="Times New Roman" w:hAnsi="Book Antiqua" w:cs="Times New Roman"/>
          <w:color w:val="000066"/>
          <w:w w:val="100"/>
          <w:sz w:val="20"/>
          <w:szCs w:val="20"/>
          <w:lang w:eastAsia="it-IT"/>
        </w:rPr>
        <w:tab/>
      </w:r>
      <w:r w:rsidR="00BB248A" w:rsidRPr="004549D9">
        <w:rPr>
          <w:rFonts w:ascii="Book Antiqua" w:eastAsia="Times New Roman" w:hAnsi="Book Antiqua" w:cs="Times New Roman"/>
          <w:color w:val="000066"/>
          <w:w w:val="100"/>
          <w:sz w:val="20"/>
          <w:szCs w:val="20"/>
          <w:lang w:eastAsia="it-IT"/>
        </w:rPr>
        <w:tab/>
      </w:r>
      <w:r w:rsidR="00BB248A" w:rsidRPr="004549D9">
        <w:rPr>
          <w:rFonts w:ascii="Book Antiqua" w:eastAsia="Times New Roman" w:hAnsi="Book Antiqua" w:cs="Times New Roman"/>
          <w:color w:val="000066"/>
          <w:w w:val="100"/>
          <w:sz w:val="20"/>
          <w:szCs w:val="20"/>
          <w:lang w:eastAsia="it-IT"/>
        </w:rPr>
        <w:tab/>
      </w:r>
      <w:r w:rsidR="00BB248A" w:rsidRPr="004549D9">
        <w:rPr>
          <w:rFonts w:ascii="Book Antiqua" w:eastAsia="Times New Roman" w:hAnsi="Book Antiqua" w:cs="Times New Roman"/>
          <w:color w:val="000066"/>
          <w:w w:val="100"/>
          <w:sz w:val="20"/>
          <w:szCs w:val="20"/>
          <w:lang w:eastAsia="it-IT"/>
        </w:rPr>
        <w:tab/>
      </w:r>
      <w:r w:rsidR="00BB248A" w:rsidRPr="004549D9">
        <w:rPr>
          <w:rFonts w:ascii="Book Antiqua" w:eastAsia="Times New Roman" w:hAnsi="Book Antiqua" w:cs="Times New Roman"/>
          <w:color w:val="000066"/>
          <w:w w:val="100"/>
          <w:sz w:val="20"/>
          <w:szCs w:val="20"/>
          <w:lang w:eastAsia="it-IT"/>
        </w:rPr>
        <w:tab/>
      </w:r>
      <w:r w:rsidR="00BB248A" w:rsidRPr="004549D9">
        <w:rPr>
          <w:rFonts w:ascii="Book Antiqua" w:eastAsia="Times New Roman" w:hAnsi="Book Antiqua" w:cs="Times New Roman"/>
          <w:color w:val="000066"/>
          <w:w w:val="100"/>
          <w:sz w:val="20"/>
          <w:szCs w:val="20"/>
          <w:lang w:eastAsia="it-IT"/>
        </w:rPr>
        <w:tab/>
      </w:r>
      <w:r w:rsidR="00BB248A" w:rsidRPr="004549D9">
        <w:rPr>
          <w:rFonts w:ascii="Book Antiqua" w:eastAsia="Times New Roman" w:hAnsi="Book Antiqua" w:cs="Times New Roman"/>
          <w:color w:val="000066"/>
          <w:w w:val="100"/>
          <w:sz w:val="20"/>
          <w:szCs w:val="20"/>
          <w:lang w:eastAsia="it-IT"/>
        </w:rPr>
        <w:tab/>
      </w:r>
      <w:r w:rsidR="006445A2">
        <w:rPr>
          <w:rFonts w:ascii="Book Antiqua" w:eastAsia="Times New Roman" w:hAnsi="Book Antiqua" w:cs="Times New Roman"/>
          <w:color w:val="000066"/>
          <w:w w:val="100"/>
          <w:sz w:val="20"/>
          <w:szCs w:val="20"/>
          <w:lang w:eastAsia="it-IT"/>
        </w:rPr>
        <w:tab/>
        <w:t xml:space="preserve">            </w:t>
      </w:r>
      <w:r w:rsidR="00BB248A" w:rsidRPr="004549D9">
        <w:rPr>
          <w:rFonts w:ascii="Book Antiqua" w:eastAsia="Times New Roman" w:hAnsi="Book Antiqua" w:cs="Times New Roman"/>
          <w:color w:val="000066"/>
          <w:w w:val="100"/>
          <w:sz w:val="20"/>
          <w:szCs w:val="20"/>
          <w:lang w:eastAsia="it-IT"/>
        </w:rPr>
        <w:t>Nell’a.s.2022/2023 altre due note ministeriali hanno ulteriormente normato la redazione del PEI</w:t>
      </w:r>
      <w:r w:rsidR="00DF6E11" w:rsidRPr="004549D9">
        <w:rPr>
          <w:rFonts w:ascii="Book Antiqua" w:eastAsia="Times New Roman" w:hAnsi="Book Antiqua" w:cs="Times New Roman"/>
          <w:color w:val="000066"/>
          <w:w w:val="100"/>
          <w:sz w:val="20"/>
          <w:szCs w:val="20"/>
          <w:lang w:eastAsia="it-IT"/>
        </w:rPr>
        <w:t xml:space="preserve"> (D.I. n 182/2020)</w:t>
      </w:r>
      <w:r w:rsidR="00BB248A" w:rsidRPr="004549D9">
        <w:rPr>
          <w:rFonts w:ascii="Book Antiqua" w:eastAsia="Times New Roman" w:hAnsi="Book Antiqua" w:cs="Times New Roman"/>
          <w:color w:val="000066"/>
          <w:w w:val="100"/>
          <w:sz w:val="20"/>
          <w:szCs w:val="20"/>
          <w:lang w:eastAsia="it-IT"/>
        </w:rPr>
        <w:t xml:space="preserve"> la prima </w:t>
      </w:r>
      <w:r w:rsidR="00DF6E11" w:rsidRPr="004549D9">
        <w:rPr>
          <w:rFonts w:ascii="Book Antiqua" w:eastAsia="Times New Roman" w:hAnsi="Book Antiqua" w:cs="Times New Roman"/>
          <w:color w:val="000066"/>
          <w:w w:val="100"/>
          <w:sz w:val="20"/>
          <w:szCs w:val="20"/>
          <w:lang w:eastAsia="it-IT"/>
        </w:rPr>
        <w:t xml:space="preserve">individuata con il </w:t>
      </w:r>
      <w:r w:rsidR="00BB248A" w:rsidRPr="004549D9">
        <w:rPr>
          <w:rFonts w:ascii="Book Antiqua" w:eastAsia="Times New Roman" w:hAnsi="Book Antiqua" w:cs="Times New Roman"/>
          <w:color w:val="000066"/>
          <w:w w:val="100"/>
          <w:sz w:val="20"/>
          <w:szCs w:val="20"/>
          <w:lang w:eastAsia="it-IT"/>
        </w:rPr>
        <w:t xml:space="preserve">Prot. 3330 del 13 ottobre 2022 </w:t>
      </w:r>
      <w:r w:rsidR="00DF6E11" w:rsidRPr="004549D9">
        <w:rPr>
          <w:rFonts w:ascii="Book Antiqua" w:eastAsia="Times New Roman" w:hAnsi="Book Antiqua" w:cs="Times New Roman"/>
          <w:color w:val="000066"/>
          <w:w w:val="100"/>
          <w:sz w:val="20"/>
          <w:szCs w:val="20"/>
          <w:lang w:eastAsia="it-IT"/>
        </w:rPr>
        <w:t xml:space="preserve">e la seconda con Prot. 14085 del </w:t>
      </w:r>
      <w:proofErr w:type="gramStart"/>
      <w:r w:rsidR="00DF6E11" w:rsidRPr="004549D9">
        <w:rPr>
          <w:rFonts w:ascii="Book Antiqua" w:eastAsia="Times New Roman" w:hAnsi="Book Antiqua" w:cs="Times New Roman"/>
          <w:color w:val="000066"/>
          <w:w w:val="100"/>
          <w:sz w:val="20"/>
          <w:szCs w:val="20"/>
          <w:lang w:eastAsia="it-IT"/>
        </w:rPr>
        <w:t>1 giugno</w:t>
      </w:r>
      <w:proofErr w:type="gramEnd"/>
      <w:r w:rsidR="00DF6E11" w:rsidRPr="004549D9">
        <w:rPr>
          <w:rFonts w:ascii="Book Antiqua" w:eastAsia="Times New Roman" w:hAnsi="Book Antiqua" w:cs="Times New Roman"/>
          <w:color w:val="000066"/>
          <w:w w:val="100"/>
          <w:sz w:val="20"/>
          <w:szCs w:val="20"/>
          <w:lang w:eastAsia="it-IT"/>
        </w:rPr>
        <w:t xml:space="preserve"> 2023.</w:t>
      </w:r>
      <w:r w:rsidR="004549D9" w:rsidRPr="004549D9">
        <w:rPr>
          <w:rFonts w:ascii="Book Antiqua" w:eastAsia="Times New Roman" w:hAnsi="Book Antiqua" w:cs="Times New Roman"/>
          <w:color w:val="000066"/>
          <w:w w:val="100"/>
          <w:sz w:val="20"/>
          <w:szCs w:val="20"/>
          <w:lang w:eastAsia="it-IT"/>
        </w:rPr>
        <w:t xml:space="preserve"> </w:t>
      </w:r>
    </w:p>
    <w:p w14:paraId="49F348E8" w14:textId="37C1B25E" w:rsidR="002D4DBD" w:rsidRDefault="006445A2" w:rsidP="006445A2">
      <w:pPr>
        <w:spacing w:after="0" w:line="240" w:lineRule="auto"/>
        <w:jc w:val="both"/>
        <w:textAlignment w:val="baseline"/>
        <w:rPr>
          <w:rFonts w:ascii="Book Antiqua" w:eastAsia="Times New Roman" w:hAnsi="Book Antiqua" w:cs="Times New Roman"/>
          <w:color w:val="1F4E79" w:themeColor="accent5" w:themeShade="80"/>
          <w:w w:val="100"/>
          <w:sz w:val="20"/>
          <w:szCs w:val="20"/>
          <w:lang w:eastAsia="it-IT"/>
        </w:rPr>
      </w:pPr>
      <w:r>
        <w:rPr>
          <w:rFonts w:ascii="Book Antiqua" w:eastAsia="Times New Roman" w:hAnsi="Book Antiqua" w:cs="Times New Roman"/>
          <w:color w:val="1F4E79" w:themeColor="accent5" w:themeShade="80"/>
          <w:w w:val="100"/>
          <w:sz w:val="20"/>
          <w:szCs w:val="20"/>
          <w:lang w:eastAsia="it-IT"/>
        </w:rPr>
        <w:t>I</w:t>
      </w:r>
      <w:r w:rsidR="004549D9" w:rsidRPr="004549D9">
        <w:rPr>
          <w:rFonts w:ascii="Book Antiqua" w:eastAsia="Times New Roman" w:hAnsi="Book Antiqua" w:cs="Times New Roman"/>
          <w:color w:val="1F4E79" w:themeColor="accent5" w:themeShade="80"/>
          <w:w w:val="100"/>
          <w:sz w:val="20"/>
          <w:szCs w:val="20"/>
          <w:lang w:eastAsia="it-IT"/>
        </w:rPr>
        <w:t xml:space="preserve">l </w:t>
      </w:r>
      <w:hyperlink r:id="rId14" w:history="1">
        <w:r w:rsidR="004549D9" w:rsidRPr="002D4DBD">
          <w:rPr>
            <w:rFonts w:ascii="Book Antiqua" w:eastAsia="Times New Roman" w:hAnsi="Book Antiqua" w:cs="Times New Roman"/>
            <w:color w:val="1F4E79" w:themeColor="accent5" w:themeShade="80"/>
            <w:w w:val="100"/>
            <w:sz w:val="20"/>
            <w:szCs w:val="20"/>
            <w:u w:val="single"/>
            <w:bdr w:val="none" w:sz="0" w:space="0" w:color="auto" w:frame="1"/>
            <w:lang w:eastAsia="it-IT"/>
          </w:rPr>
          <w:t>Decreto Interministeriale n. 153 del 1° agosto 2023</w:t>
        </w:r>
      </w:hyperlink>
      <w:r w:rsidR="004549D9" w:rsidRPr="002D4DBD">
        <w:rPr>
          <w:rFonts w:ascii="Book Antiqua" w:eastAsia="Times New Roman" w:hAnsi="Book Antiqua" w:cs="Times New Roman"/>
          <w:color w:val="1F4E79" w:themeColor="accent5" w:themeShade="80"/>
          <w:w w:val="100"/>
          <w:sz w:val="20"/>
          <w:szCs w:val="20"/>
          <w:lang w:eastAsia="it-IT"/>
        </w:rPr>
        <w:t xml:space="preserve">, il cui titolo completo </w:t>
      </w:r>
      <w:r w:rsidR="004549D9" w:rsidRPr="004549D9">
        <w:rPr>
          <w:rFonts w:ascii="Book Antiqua" w:eastAsia="Times New Roman" w:hAnsi="Book Antiqua" w:cs="Times New Roman"/>
          <w:color w:val="1F4E79" w:themeColor="accent5" w:themeShade="80"/>
          <w:w w:val="100"/>
          <w:sz w:val="20"/>
          <w:szCs w:val="20"/>
          <w:lang w:eastAsia="it-IT"/>
        </w:rPr>
        <w:t xml:space="preserve">è </w:t>
      </w:r>
      <w:r w:rsidR="004549D9" w:rsidRPr="002D4DBD">
        <w:rPr>
          <w:rFonts w:ascii="Book Antiqua" w:eastAsia="Times New Roman" w:hAnsi="Book Antiqua" w:cs="Times New Roman"/>
          <w:b/>
          <w:bCs/>
          <w:i/>
          <w:iCs/>
          <w:color w:val="1F4E79" w:themeColor="accent5" w:themeShade="80"/>
          <w:w w:val="100"/>
          <w:sz w:val="20"/>
          <w:szCs w:val="20"/>
          <w:bdr w:val="none" w:sz="0" w:space="0" w:color="auto" w:frame="1"/>
          <w:lang w:eastAsia="it-IT"/>
        </w:rPr>
        <w:t>“Disposizioni correttive al decreto interministeriale 29 dicembre 2020, n. 182, recante: «Adozione del modello nazionale di piano educativo individualizzato e delle correlate linee guida, nonché modalità di assegnazione delle misure di sostegno agli alunni con disabilità, ai sensi dell’articolo 7, comma 2-ter del decreto legislativo 13 aprile 2017, n. 66»”</w:t>
      </w:r>
      <w:r>
        <w:rPr>
          <w:rFonts w:ascii="Book Antiqua" w:eastAsia="Times New Roman" w:hAnsi="Book Antiqua" w:cs="Times New Roman"/>
          <w:color w:val="1F4E79" w:themeColor="accent5" w:themeShade="80"/>
          <w:w w:val="100"/>
          <w:sz w:val="20"/>
          <w:szCs w:val="20"/>
          <w:lang w:eastAsia="it-IT"/>
        </w:rPr>
        <w:t>, con 14 articoli ha</w:t>
      </w:r>
      <w:r w:rsidR="002D4DBD" w:rsidRPr="002D4DBD">
        <w:rPr>
          <w:rFonts w:ascii="Book Antiqua" w:eastAsia="Times New Roman" w:hAnsi="Book Antiqua" w:cs="Times New Roman"/>
          <w:color w:val="1F4E79" w:themeColor="accent5" w:themeShade="80"/>
          <w:w w:val="100"/>
          <w:sz w:val="20"/>
          <w:szCs w:val="20"/>
          <w:lang w:eastAsia="it-IT"/>
        </w:rPr>
        <w:t xml:space="preserve"> apportato le seguenti modifiche:</w:t>
      </w:r>
    </w:p>
    <w:p w14:paraId="07F19C3A" w14:textId="77777777" w:rsidR="006445A2" w:rsidRPr="002D4DBD" w:rsidRDefault="006445A2" w:rsidP="006445A2">
      <w:pPr>
        <w:spacing w:after="0" w:line="240" w:lineRule="auto"/>
        <w:jc w:val="both"/>
        <w:textAlignment w:val="baseline"/>
        <w:rPr>
          <w:rFonts w:ascii="Book Antiqua" w:eastAsia="Times New Roman" w:hAnsi="Book Antiqua" w:cs="Times New Roman"/>
          <w:color w:val="1F4E79" w:themeColor="accent5" w:themeShade="80"/>
          <w:w w:val="100"/>
          <w:sz w:val="20"/>
          <w:szCs w:val="20"/>
          <w:lang w:eastAsia="it-IT"/>
        </w:rPr>
      </w:pPr>
    </w:p>
    <w:p w14:paraId="1540CC44" w14:textId="77777777" w:rsidR="002D4DBD" w:rsidRPr="002D4DBD" w:rsidRDefault="002D4DBD" w:rsidP="004549D9">
      <w:pPr>
        <w:numPr>
          <w:ilvl w:val="0"/>
          <w:numId w:val="80"/>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Articolo 3. Composizione del Gruppo di Lavoro Operativo per l’Inclusione</w:t>
      </w:r>
      <w:r w:rsidRPr="002D4DBD">
        <w:rPr>
          <w:rFonts w:ascii="Book Antiqua" w:eastAsia="Times New Roman" w:hAnsi="Book Antiqua" w:cs="Times New Roman"/>
          <w:color w:val="1F4E79" w:themeColor="accent5" w:themeShade="80"/>
          <w:w w:val="100"/>
          <w:sz w:val="20"/>
          <w:szCs w:val="20"/>
          <w:lang w:eastAsia="it-IT"/>
        </w:rPr>
        <w:t>: è stata rimossa la figura dello psicopedagogista, ove presente, tra le figure interne al GLO ed è stata apportata un’integrazione terminologica alle aree di riferimento degli specialisti chiamati a partecipare alle riunioni (aggiunta “assistenza specialistica”).</w:t>
      </w:r>
    </w:p>
    <w:p w14:paraId="71E91A53" w14:textId="77777777" w:rsidR="002D4DBD" w:rsidRPr="002D4DBD" w:rsidRDefault="002D4DBD" w:rsidP="004549D9">
      <w:pPr>
        <w:numPr>
          <w:ilvl w:val="0"/>
          <w:numId w:val="80"/>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Articolo 4. Funzionamento del Gruppo di Lavoro Operativo per l’Inclusione</w:t>
      </w:r>
      <w:r w:rsidRPr="002D4DBD">
        <w:rPr>
          <w:rFonts w:ascii="Book Antiqua" w:eastAsia="Times New Roman" w:hAnsi="Book Antiqua" w:cs="Times New Roman"/>
          <w:color w:val="1F4E79" w:themeColor="accent5" w:themeShade="80"/>
          <w:w w:val="100"/>
          <w:sz w:val="20"/>
          <w:szCs w:val="20"/>
          <w:lang w:eastAsia="it-IT"/>
        </w:rPr>
        <w:t>: è stato corretto refuso in un riferimento interno ad un comma ma, soprattutto, è stata rimossa la possibilità di riunione del GLO in orario scolastico. Salvo motivata necessità (che si presume dovrà comparire nel verbale o essere comunque documentata), tali incontri dovranno svolgersi in fasce orarie non coincidenti con l’orario delle lezioni.</w:t>
      </w:r>
    </w:p>
    <w:p w14:paraId="16A3E940" w14:textId="77777777" w:rsidR="002D4DBD" w:rsidRPr="002D4DBD" w:rsidRDefault="002D4DBD" w:rsidP="004549D9">
      <w:pPr>
        <w:numPr>
          <w:ilvl w:val="0"/>
          <w:numId w:val="80"/>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Articolo 8. Attività di osservazione sistematica e progettazione degli interventi di sostegno didattico</w:t>
      </w:r>
      <w:r w:rsidRPr="002D4DBD">
        <w:rPr>
          <w:rFonts w:ascii="Book Antiqua" w:eastAsia="Times New Roman" w:hAnsi="Book Antiqua" w:cs="Times New Roman"/>
          <w:color w:val="1F4E79" w:themeColor="accent5" w:themeShade="80"/>
          <w:w w:val="100"/>
          <w:sz w:val="20"/>
          <w:szCs w:val="20"/>
          <w:lang w:eastAsia="it-IT"/>
        </w:rPr>
        <w:t>: è stato aggiunto il comma 4, che esplicita la corrispondenza tra i Domini del Verbale di accertamento/Profilo di Funzionamento, richiamati nelle Linee Guida, e le Dimensioni presenti nei modelli di PEI allegati al Decreto in esame. Si aggiunge, inoltre, nella parte relativa alle aree oggetto di osservazione sistematica, un riferimento a stili cognitivi e competenze più precisamente individuati come aspetti di sviluppo a partire dalla scuola primaria.</w:t>
      </w:r>
    </w:p>
    <w:p w14:paraId="293802E9" w14:textId="77777777" w:rsidR="002D4DBD" w:rsidRPr="002D4DBD" w:rsidRDefault="002D4DBD" w:rsidP="004549D9">
      <w:pPr>
        <w:numPr>
          <w:ilvl w:val="0"/>
          <w:numId w:val="80"/>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Articolo 9. Ambiente di apprendimento inclusivo</w:t>
      </w:r>
      <w:r w:rsidRPr="002D4DBD">
        <w:rPr>
          <w:rFonts w:ascii="Book Antiqua" w:eastAsia="Times New Roman" w:hAnsi="Book Antiqua" w:cs="Times New Roman"/>
          <w:color w:val="1F4E79" w:themeColor="accent5" w:themeShade="80"/>
          <w:w w:val="100"/>
          <w:sz w:val="20"/>
          <w:szCs w:val="20"/>
          <w:lang w:eastAsia="it-IT"/>
        </w:rPr>
        <w:t>: si rileva un’aggiunta terminologica (contesto fisico, organizzativo e relazionale) che rende più trasparente la natura integrata dell’osservazione sistematica per poter predisporre un ambiente di apprendimento inclusivo.</w:t>
      </w:r>
    </w:p>
    <w:p w14:paraId="64D46322" w14:textId="77777777" w:rsidR="002D4DBD" w:rsidRPr="002D4DBD" w:rsidRDefault="002D4DBD" w:rsidP="004549D9">
      <w:pPr>
        <w:numPr>
          <w:ilvl w:val="0"/>
          <w:numId w:val="80"/>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Articolo 10. Curricolo dell’alunno</w:t>
      </w:r>
      <w:r w:rsidRPr="002D4DBD">
        <w:rPr>
          <w:rFonts w:ascii="Book Antiqua" w:eastAsia="Times New Roman" w:hAnsi="Book Antiqua" w:cs="Times New Roman"/>
          <w:color w:val="1F4E79" w:themeColor="accent5" w:themeShade="80"/>
          <w:w w:val="100"/>
          <w:sz w:val="20"/>
          <w:szCs w:val="20"/>
          <w:lang w:eastAsia="it-IT"/>
        </w:rPr>
        <w:t xml:space="preserve">: con la modifica di questo articolo si precisa che la valutazione va sempre espressa per ciascuna disciplina, anche qualora si proceda a raggruppamenti per aree disciplinari, e si esclude ad ogni livello l’esonero dalle discipline di studio. Inoltre, viene specificato che la differenziazione tra i percorsi ordinari, personalizzati con prove equipollenti o differenziati ai fini del conseguimento del diploma è valida solo per la scuola secondaria di secondo grado. Tale precisazione risulta pienamente coerente con quanto affermato nell’OM 90/2001, art. 15, richiamato nel </w:t>
      </w:r>
      <w:proofErr w:type="spellStart"/>
      <w:r w:rsidRPr="002D4DBD">
        <w:rPr>
          <w:rFonts w:ascii="Book Antiqua" w:eastAsia="Times New Roman" w:hAnsi="Book Antiqua" w:cs="Times New Roman"/>
          <w:color w:val="1F4E79" w:themeColor="accent5" w:themeShade="80"/>
          <w:w w:val="100"/>
          <w:sz w:val="20"/>
          <w:szCs w:val="20"/>
          <w:lang w:eastAsia="it-IT"/>
        </w:rPr>
        <w:t>D.Lgs</w:t>
      </w:r>
      <w:proofErr w:type="spellEnd"/>
      <w:r w:rsidRPr="002D4DBD">
        <w:rPr>
          <w:rFonts w:ascii="Book Antiqua" w:eastAsia="Times New Roman" w:hAnsi="Book Antiqua" w:cs="Times New Roman"/>
          <w:color w:val="1F4E79" w:themeColor="accent5" w:themeShade="80"/>
          <w:w w:val="100"/>
          <w:sz w:val="20"/>
          <w:szCs w:val="20"/>
          <w:lang w:eastAsia="it-IT"/>
        </w:rPr>
        <w:t xml:space="preserve"> 62/2017, art. 20, c. 5 ed esplicitato sia nei nuovi modelli di PEI sia nelle Linee guida allegate al Decreto Interministeriale (Allegato B al DI 153/2023, in particolare pagine da 35 a 42) già nella versione del 2020 (Allegato B al DI 182/2020, pagine da 36 a 43).</w:t>
      </w:r>
    </w:p>
    <w:p w14:paraId="1A613FF3" w14:textId="77777777" w:rsidR="004549D9" w:rsidRDefault="002D4DBD" w:rsidP="004549D9">
      <w:pPr>
        <w:numPr>
          <w:ilvl w:val="0"/>
          <w:numId w:val="80"/>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lastRenderedPageBreak/>
        <w:t>Articolo 10 </w:t>
      </w:r>
      <w:r w:rsidRPr="002D4DBD">
        <w:rPr>
          <w:rFonts w:ascii="Book Antiqua" w:eastAsia="Times New Roman" w:hAnsi="Book Antiqua" w:cs="Times New Roman"/>
          <w:b/>
          <w:bCs/>
          <w:i/>
          <w:iCs/>
          <w:color w:val="1F4E79" w:themeColor="accent5" w:themeShade="80"/>
          <w:w w:val="100"/>
          <w:sz w:val="20"/>
          <w:szCs w:val="20"/>
          <w:bdr w:val="none" w:sz="0" w:space="0" w:color="auto" w:frame="1"/>
          <w:lang w:eastAsia="it-IT"/>
        </w:rPr>
        <w:t>bis</w:t>
      </w: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 Esami integrativi per gli alunni con disabilità frequentanti scuole secondarie di secondo grado</w:t>
      </w:r>
      <w:r w:rsidRPr="002D4DBD">
        <w:rPr>
          <w:rFonts w:ascii="Book Antiqua" w:eastAsia="Times New Roman" w:hAnsi="Book Antiqua" w:cs="Times New Roman"/>
          <w:color w:val="1F4E79" w:themeColor="accent5" w:themeShade="80"/>
          <w:w w:val="100"/>
          <w:sz w:val="20"/>
          <w:szCs w:val="20"/>
          <w:lang w:eastAsia="it-IT"/>
        </w:rPr>
        <w:t>: questo articolo, nuova aggiunta del DI 153/2023, chiarisce le modalità di passaggio da un percorso didattico differenziato a uno personalizzato con prove equipollenti. Sono previste due possibilità:</w:t>
      </w:r>
    </w:p>
    <w:p w14:paraId="42EBFBEC" w14:textId="1FDF0DDE" w:rsidR="002D4DBD" w:rsidRPr="002D4DBD" w:rsidRDefault="002D4DBD" w:rsidP="004549D9">
      <w:p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color w:val="1F4E79" w:themeColor="accent5" w:themeShade="80"/>
          <w:w w:val="100"/>
          <w:sz w:val="20"/>
          <w:szCs w:val="20"/>
          <w:lang w:eastAsia="it-IT"/>
        </w:rPr>
        <w:t xml:space="preserve">a. Se il </w:t>
      </w:r>
      <w:proofErr w:type="spellStart"/>
      <w:r w:rsidRPr="002D4DBD">
        <w:rPr>
          <w:rFonts w:ascii="Book Antiqua" w:eastAsia="Times New Roman" w:hAnsi="Book Antiqua" w:cs="Times New Roman"/>
          <w:color w:val="1F4E79" w:themeColor="accent5" w:themeShade="80"/>
          <w:w w:val="100"/>
          <w:sz w:val="20"/>
          <w:szCs w:val="20"/>
          <w:lang w:eastAsia="it-IT"/>
        </w:rPr>
        <w:t>CdC</w:t>
      </w:r>
      <w:proofErr w:type="spellEnd"/>
      <w:r w:rsidRPr="002D4DBD">
        <w:rPr>
          <w:rFonts w:ascii="Book Antiqua" w:eastAsia="Times New Roman" w:hAnsi="Book Antiqua" w:cs="Times New Roman"/>
          <w:color w:val="1F4E79" w:themeColor="accent5" w:themeShade="80"/>
          <w:w w:val="100"/>
          <w:sz w:val="20"/>
          <w:szCs w:val="20"/>
          <w:lang w:eastAsia="it-IT"/>
        </w:rPr>
        <w:t xml:space="preserve"> non approva a maggioranza, l’alunno dovrà superare prove integrative per ottenere il passaggio;</w:t>
      </w:r>
      <w:r w:rsidRPr="002D4DBD">
        <w:rPr>
          <w:rFonts w:ascii="Book Antiqua" w:eastAsia="Times New Roman" w:hAnsi="Book Antiqua" w:cs="Times New Roman"/>
          <w:color w:val="1F4E79" w:themeColor="accent5" w:themeShade="80"/>
          <w:w w:val="100"/>
          <w:sz w:val="20"/>
          <w:szCs w:val="20"/>
          <w:lang w:eastAsia="it-IT"/>
        </w:rPr>
        <w:br/>
        <w:t xml:space="preserve">b. Se il </w:t>
      </w:r>
      <w:proofErr w:type="spellStart"/>
      <w:r w:rsidRPr="002D4DBD">
        <w:rPr>
          <w:rFonts w:ascii="Book Antiqua" w:eastAsia="Times New Roman" w:hAnsi="Book Antiqua" w:cs="Times New Roman"/>
          <w:color w:val="1F4E79" w:themeColor="accent5" w:themeShade="80"/>
          <w:w w:val="100"/>
          <w:sz w:val="20"/>
          <w:szCs w:val="20"/>
          <w:lang w:eastAsia="it-IT"/>
        </w:rPr>
        <w:t>CdC</w:t>
      </w:r>
      <w:proofErr w:type="spellEnd"/>
      <w:r w:rsidRPr="002D4DBD">
        <w:rPr>
          <w:rFonts w:ascii="Book Antiqua" w:eastAsia="Times New Roman" w:hAnsi="Book Antiqua" w:cs="Times New Roman"/>
          <w:color w:val="1F4E79" w:themeColor="accent5" w:themeShade="80"/>
          <w:w w:val="100"/>
          <w:sz w:val="20"/>
          <w:szCs w:val="20"/>
          <w:lang w:eastAsia="it-IT"/>
        </w:rPr>
        <w:t xml:space="preserve"> approva a maggioranza, il passaggio sarà confermato senza necessità di prove integrative.</w:t>
      </w:r>
      <w:r w:rsidRPr="002D4DBD">
        <w:rPr>
          <w:rFonts w:ascii="Book Antiqua" w:eastAsia="Times New Roman" w:hAnsi="Book Antiqua" w:cs="Times New Roman"/>
          <w:color w:val="1F4E79" w:themeColor="accent5" w:themeShade="80"/>
          <w:w w:val="100"/>
          <w:sz w:val="20"/>
          <w:szCs w:val="20"/>
          <w:lang w:eastAsia="it-IT"/>
        </w:rPr>
        <w:br/>
        <w:t>Si nota, in questo articolo, l’implicito assunto che il percorso didattico sia di competenza del solo team docenti/</w:t>
      </w:r>
      <w:proofErr w:type="spellStart"/>
      <w:r w:rsidRPr="002D4DBD">
        <w:rPr>
          <w:rFonts w:ascii="Book Antiqua" w:eastAsia="Times New Roman" w:hAnsi="Book Antiqua" w:cs="Times New Roman"/>
          <w:color w:val="1F4E79" w:themeColor="accent5" w:themeShade="80"/>
          <w:w w:val="100"/>
          <w:sz w:val="20"/>
          <w:szCs w:val="20"/>
          <w:lang w:eastAsia="it-IT"/>
        </w:rPr>
        <w:t>CdC</w:t>
      </w:r>
      <w:proofErr w:type="spellEnd"/>
      <w:r w:rsidRPr="002D4DBD">
        <w:rPr>
          <w:rFonts w:ascii="Book Antiqua" w:eastAsia="Times New Roman" w:hAnsi="Book Antiqua" w:cs="Times New Roman"/>
          <w:color w:val="1F4E79" w:themeColor="accent5" w:themeShade="80"/>
          <w:w w:val="100"/>
          <w:sz w:val="20"/>
          <w:szCs w:val="20"/>
          <w:lang w:eastAsia="it-IT"/>
        </w:rPr>
        <w:t xml:space="preserve"> e non dell’intero GLO, come già chiarito nelle Linee guida (Allegato B al DI 182/2020, p. 30, e Allegato B al DI 153/2023, p. 30). Pertanto, il passaggio da un percorso didattico differenziato a uno con prove equipollenti richiede l’approvazione della sola componente docente del gruppo di lavoro operativo per l’inclusione.</w:t>
      </w:r>
    </w:p>
    <w:p w14:paraId="722C6E23" w14:textId="77777777" w:rsidR="002D4DBD" w:rsidRPr="002D4DBD" w:rsidRDefault="002D4DBD" w:rsidP="004549D9">
      <w:pPr>
        <w:numPr>
          <w:ilvl w:val="0"/>
          <w:numId w:val="80"/>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Articolo 12. Interventi necessari per garantire il diritto allo studio e la frequenza</w:t>
      </w:r>
      <w:r w:rsidRPr="002D4DBD">
        <w:rPr>
          <w:rFonts w:ascii="Book Antiqua" w:eastAsia="Times New Roman" w:hAnsi="Book Antiqua" w:cs="Times New Roman"/>
          <w:color w:val="1F4E79" w:themeColor="accent5" w:themeShade="80"/>
          <w:w w:val="100"/>
          <w:sz w:val="20"/>
          <w:szCs w:val="20"/>
          <w:lang w:eastAsia="it-IT"/>
        </w:rPr>
        <w:t>: si nota una modifica terminologica al riferimento alle disabilità visive e uditive che non consideri tale tipologia di funzionamento un </w:t>
      </w:r>
      <w:r w:rsidRPr="002D4DBD">
        <w:rPr>
          <w:rFonts w:ascii="Book Antiqua" w:eastAsia="Times New Roman" w:hAnsi="Book Antiqua" w:cs="Times New Roman"/>
          <w:i/>
          <w:iCs/>
          <w:color w:val="1F4E79" w:themeColor="accent5" w:themeShade="80"/>
          <w:w w:val="100"/>
          <w:sz w:val="20"/>
          <w:szCs w:val="20"/>
          <w:bdr w:val="none" w:sz="0" w:space="0" w:color="auto" w:frame="1"/>
          <w:lang w:eastAsia="it-IT"/>
        </w:rPr>
        <w:t>deficit</w:t>
      </w:r>
      <w:r w:rsidRPr="002D4DBD">
        <w:rPr>
          <w:rFonts w:ascii="Book Antiqua" w:eastAsia="Times New Roman" w:hAnsi="Book Antiqua" w:cs="Times New Roman"/>
          <w:color w:val="1F4E79" w:themeColor="accent5" w:themeShade="80"/>
          <w:w w:val="100"/>
          <w:sz w:val="20"/>
          <w:szCs w:val="20"/>
          <w:lang w:eastAsia="it-IT"/>
        </w:rPr>
        <w:t>, come nel testo precedente (il testo “privi della vista, privi dell’udito” è stato sostituito da “con disabilità visive e uditive”).</w:t>
      </w:r>
    </w:p>
    <w:p w14:paraId="1DA4B34C" w14:textId="77777777" w:rsidR="006445A2" w:rsidRDefault="002D4DBD" w:rsidP="004549D9">
      <w:pPr>
        <w:numPr>
          <w:ilvl w:val="0"/>
          <w:numId w:val="80"/>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Articolo 13. Organizzazione generale del progetto di inclusione e utilizzo delle risorse</w:t>
      </w:r>
      <w:r w:rsidRPr="002D4DBD">
        <w:rPr>
          <w:rFonts w:ascii="Book Antiqua" w:eastAsia="Times New Roman" w:hAnsi="Book Antiqua" w:cs="Times New Roman"/>
          <w:color w:val="1F4E79" w:themeColor="accent5" w:themeShade="80"/>
          <w:w w:val="100"/>
          <w:sz w:val="20"/>
          <w:szCs w:val="20"/>
          <w:lang w:eastAsia="it-IT"/>
        </w:rPr>
        <w:t>: questa sezione precisa le possibilità di personalizzazione oraria non coincidente con l’intero tempo scuola. La possibilità è ammessa ma in via eccezionale alla luce dei seguenti prerequisiti:</w:t>
      </w:r>
    </w:p>
    <w:p w14:paraId="1269140E" w14:textId="64331727" w:rsidR="006445A2" w:rsidRPr="006445A2" w:rsidRDefault="002D4DBD" w:rsidP="006445A2">
      <w:pPr>
        <w:pStyle w:val="Paragrafoelenco"/>
        <w:numPr>
          <w:ilvl w:val="1"/>
          <w:numId w:val="80"/>
        </w:numPr>
        <w:spacing w:after="0" w:line="240" w:lineRule="auto"/>
        <w:jc w:val="both"/>
        <w:textAlignment w:val="baseline"/>
        <w:rPr>
          <w:rFonts w:ascii="Book Antiqua" w:eastAsia="Times New Roman" w:hAnsi="Book Antiqua" w:cs="Times New Roman"/>
          <w:color w:val="1F4E79" w:themeColor="accent5" w:themeShade="80"/>
          <w:w w:val="100"/>
          <w:sz w:val="20"/>
          <w:szCs w:val="20"/>
          <w:lang w:eastAsia="it-IT"/>
        </w:rPr>
      </w:pPr>
      <w:r w:rsidRPr="006445A2">
        <w:rPr>
          <w:rFonts w:ascii="Book Antiqua" w:eastAsia="Times New Roman" w:hAnsi="Book Antiqua" w:cs="Times New Roman"/>
          <w:color w:val="1F4E79" w:themeColor="accent5" w:themeShade="80"/>
          <w:w w:val="100"/>
          <w:sz w:val="20"/>
          <w:szCs w:val="20"/>
          <w:lang w:eastAsia="it-IT"/>
        </w:rPr>
        <w:t>Comprovate e documentate esigenze sanitarie;</w:t>
      </w:r>
    </w:p>
    <w:p w14:paraId="2D8A3A04" w14:textId="1D56E4B7" w:rsidR="002D4DBD" w:rsidRPr="006445A2" w:rsidRDefault="002D4DBD" w:rsidP="006445A2">
      <w:pPr>
        <w:spacing w:after="0" w:line="240" w:lineRule="auto"/>
        <w:ind w:left="1080"/>
        <w:jc w:val="both"/>
        <w:textAlignment w:val="baseline"/>
        <w:rPr>
          <w:rFonts w:ascii="Book Antiqua" w:eastAsia="Times New Roman" w:hAnsi="Book Antiqua" w:cs="Times New Roman"/>
          <w:color w:val="1F4E79" w:themeColor="accent5" w:themeShade="80"/>
          <w:w w:val="100"/>
          <w:sz w:val="20"/>
          <w:szCs w:val="20"/>
          <w:lang w:eastAsia="it-IT"/>
        </w:rPr>
      </w:pPr>
      <w:r w:rsidRPr="006445A2">
        <w:rPr>
          <w:rFonts w:ascii="Book Antiqua" w:eastAsia="Times New Roman" w:hAnsi="Book Antiqua" w:cs="Times New Roman"/>
          <w:color w:val="1F4E79" w:themeColor="accent5" w:themeShade="80"/>
          <w:w w:val="100"/>
          <w:sz w:val="20"/>
          <w:szCs w:val="20"/>
          <w:lang w:eastAsia="it-IT"/>
        </w:rPr>
        <w:t xml:space="preserve">b. </w:t>
      </w:r>
      <w:r w:rsidR="006445A2">
        <w:rPr>
          <w:rFonts w:ascii="Book Antiqua" w:eastAsia="Times New Roman" w:hAnsi="Book Antiqua" w:cs="Times New Roman"/>
          <w:color w:val="1F4E79" w:themeColor="accent5" w:themeShade="80"/>
          <w:w w:val="100"/>
          <w:sz w:val="20"/>
          <w:szCs w:val="20"/>
          <w:lang w:eastAsia="it-IT"/>
        </w:rPr>
        <w:tab/>
      </w:r>
      <w:r w:rsidRPr="006445A2">
        <w:rPr>
          <w:rFonts w:ascii="Book Antiqua" w:eastAsia="Times New Roman" w:hAnsi="Book Antiqua" w:cs="Times New Roman"/>
          <w:color w:val="1F4E79" w:themeColor="accent5" w:themeShade="80"/>
          <w:w w:val="100"/>
          <w:sz w:val="20"/>
          <w:szCs w:val="20"/>
          <w:lang w:eastAsia="it-IT"/>
        </w:rPr>
        <w:t>Richiesta espressa congiuntamente da parte della famiglia e dei sanitari (e non in alternativa da uno o dall’altro, come nella versione precedente del testo normativo).</w:t>
      </w:r>
    </w:p>
    <w:p w14:paraId="39B7E67F" w14:textId="77777777" w:rsidR="006445A2" w:rsidRDefault="002D4DBD" w:rsidP="004549D9">
      <w:pPr>
        <w:numPr>
          <w:ilvl w:val="0"/>
          <w:numId w:val="80"/>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Articolo 18. Definizione delle modalità per l’assegnazione delle misure di</w:t>
      </w:r>
      <w:r w:rsidR="004549D9" w:rsidRPr="004549D9">
        <w:rPr>
          <w:rFonts w:ascii="Book Antiqua" w:eastAsia="Times New Roman" w:hAnsi="Book Antiqua" w:cs="Times New Roman"/>
          <w:b/>
          <w:bCs/>
          <w:color w:val="1F4E79" w:themeColor="accent5" w:themeShade="80"/>
          <w:w w:val="100"/>
          <w:sz w:val="20"/>
          <w:szCs w:val="20"/>
          <w:bdr w:val="none" w:sz="0" w:space="0" w:color="auto" w:frame="1"/>
          <w:lang w:eastAsia="it-IT"/>
        </w:rPr>
        <w:t xml:space="preserve"> </w:t>
      </w: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sostegno</w:t>
      </w:r>
      <w:r w:rsidRPr="002D4DBD">
        <w:rPr>
          <w:rFonts w:ascii="Book Antiqua" w:eastAsia="Times New Roman" w:hAnsi="Book Antiqua" w:cs="Times New Roman"/>
          <w:color w:val="1F4E79" w:themeColor="accent5" w:themeShade="80"/>
          <w:w w:val="100"/>
          <w:sz w:val="20"/>
          <w:szCs w:val="20"/>
          <w:lang w:eastAsia="it-IT"/>
        </w:rPr>
        <w:t xml:space="preserve">: viene qui modificata la dicitura “Debito di Funzionamento” con “Supporti al funzionamento”. La precedente definizione risulta, infatti, poco coerente con l’ottica inclusiva di recupero in un percorso su misura e declinato sulla base delle effettive esigenze e potenzialità dell’alunno proprio per promuovere il maggior livello di funzionamento possibile, da perseguire, appunto, con opportuni supporti in ottica </w:t>
      </w:r>
      <w:proofErr w:type="spellStart"/>
      <w:r w:rsidRPr="002D4DBD">
        <w:rPr>
          <w:rFonts w:ascii="Book Antiqua" w:eastAsia="Times New Roman" w:hAnsi="Book Antiqua" w:cs="Times New Roman"/>
          <w:color w:val="1F4E79" w:themeColor="accent5" w:themeShade="80"/>
          <w:w w:val="100"/>
          <w:sz w:val="20"/>
          <w:szCs w:val="20"/>
          <w:lang w:eastAsia="it-IT"/>
        </w:rPr>
        <w:t>bio</w:t>
      </w:r>
      <w:proofErr w:type="spellEnd"/>
      <w:r w:rsidRPr="002D4DBD">
        <w:rPr>
          <w:rFonts w:ascii="Book Antiqua" w:eastAsia="Times New Roman" w:hAnsi="Book Antiqua" w:cs="Times New Roman"/>
          <w:color w:val="1F4E79" w:themeColor="accent5" w:themeShade="80"/>
          <w:w w:val="100"/>
          <w:sz w:val="20"/>
          <w:szCs w:val="20"/>
          <w:lang w:eastAsia="it-IT"/>
        </w:rPr>
        <w:t>-psico-sociale di abbattimento delle barriere all’interazione con il contesto. Viene inoltre esplicitato che la rilevazione del fabbisogno di risorse può avvenire in tre modalità distinte:</w:t>
      </w:r>
    </w:p>
    <w:p w14:paraId="298EC7EB" w14:textId="6598492D" w:rsidR="006445A2" w:rsidRPr="006445A2" w:rsidRDefault="002D4DBD" w:rsidP="006445A2">
      <w:pPr>
        <w:pStyle w:val="Paragrafoelenco"/>
        <w:numPr>
          <w:ilvl w:val="1"/>
          <w:numId w:val="80"/>
        </w:numPr>
        <w:spacing w:after="0" w:line="240" w:lineRule="auto"/>
        <w:jc w:val="both"/>
        <w:textAlignment w:val="baseline"/>
        <w:rPr>
          <w:rFonts w:ascii="Book Antiqua" w:eastAsia="Times New Roman" w:hAnsi="Book Antiqua" w:cs="Times New Roman"/>
          <w:color w:val="1F4E79" w:themeColor="accent5" w:themeShade="80"/>
          <w:w w:val="100"/>
          <w:sz w:val="20"/>
          <w:szCs w:val="20"/>
          <w:lang w:eastAsia="it-IT"/>
        </w:rPr>
      </w:pPr>
      <w:r w:rsidRPr="006445A2">
        <w:rPr>
          <w:rFonts w:ascii="Book Antiqua" w:eastAsia="Times New Roman" w:hAnsi="Book Antiqua" w:cs="Times New Roman"/>
          <w:color w:val="1F4E79" w:themeColor="accent5" w:themeShade="80"/>
          <w:w w:val="100"/>
          <w:sz w:val="20"/>
          <w:szCs w:val="20"/>
          <w:lang w:eastAsia="it-IT"/>
        </w:rPr>
        <w:t>in base al profilo di funzionamento;</w:t>
      </w:r>
    </w:p>
    <w:p w14:paraId="33FCD284" w14:textId="77777777" w:rsidR="006445A2" w:rsidRDefault="002D4DBD" w:rsidP="006445A2">
      <w:pPr>
        <w:pStyle w:val="Paragrafoelenco"/>
        <w:numPr>
          <w:ilvl w:val="1"/>
          <w:numId w:val="80"/>
        </w:numPr>
        <w:spacing w:after="0" w:line="240" w:lineRule="auto"/>
        <w:jc w:val="both"/>
        <w:textAlignment w:val="baseline"/>
        <w:rPr>
          <w:rFonts w:ascii="Book Antiqua" w:eastAsia="Times New Roman" w:hAnsi="Book Antiqua" w:cs="Times New Roman"/>
          <w:color w:val="1F4E79" w:themeColor="accent5" w:themeShade="80"/>
          <w:w w:val="100"/>
          <w:sz w:val="20"/>
          <w:szCs w:val="20"/>
          <w:lang w:eastAsia="it-IT"/>
        </w:rPr>
      </w:pPr>
      <w:r w:rsidRPr="006445A2">
        <w:rPr>
          <w:rFonts w:ascii="Book Antiqua" w:eastAsia="Times New Roman" w:hAnsi="Book Antiqua" w:cs="Times New Roman"/>
          <w:color w:val="1F4E79" w:themeColor="accent5" w:themeShade="80"/>
          <w:w w:val="100"/>
          <w:sz w:val="20"/>
          <w:szCs w:val="20"/>
          <w:lang w:eastAsia="it-IT"/>
        </w:rPr>
        <w:t>in base al verbale di accertamento;</w:t>
      </w:r>
    </w:p>
    <w:p w14:paraId="2AE06453" w14:textId="3129B022" w:rsidR="002D4DBD" w:rsidRPr="006445A2" w:rsidRDefault="002D4DBD" w:rsidP="006445A2">
      <w:pPr>
        <w:pStyle w:val="Paragrafoelenco"/>
        <w:numPr>
          <w:ilvl w:val="1"/>
          <w:numId w:val="80"/>
        </w:numPr>
        <w:spacing w:after="0" w:line="240" w:lineRule="auto"/>
        <w:jc w:val="both"/>
        <w:textAlignment w:val="baseline"/>
        <w:rPr>
          <w:rFonts w:ascii="Book Antiqua" w:eastAsia="Times New Roman" w:hAnsi="Book Antiqua" w:cs="Times New Roman"/>
          <w:color w:val="1F4E79" w:themeColor="accent5" w:themeShade="80"/>
          <w:w w:val="100"/>
          <w:sz w:val="20"/>
          <w:szCs w:val="20"/>
          <w:lang w:eastAsia="it-IT"/>
        </w:rPr>
      </w:pPr>
      <w:r w:rsidRPr="006445A2">
        <w:rPr>
          <w:rFonts w:ascii="Book Antiqua" w:eastAsia="Times New Roman" w:hAnsi="Book Antiqua" w:cs="Times New Roman"/>
          <w:color w:val="1F4E79" w:themeColor="accent5" w:themeShade="80"/>
          <w:w w:val="100"/>
          <w:sz w:val="20"/>
          <w:szCs w:val="20"/>
          <w:lang w:eastAsia="it-IT"/>
        </w:rPr>
        <w:t>prendendo in considerazione entrambi i documenti.</w:t>
      </w:r>
    </w:p>
    <w:p w14:paraId="7D7598D1" w14:textId="77777777" w:rsidR="002D4DBD" w:rsidRPr="002D4DBD" w:rsidRDefault="002D4DBD" w:rsidP="004549D9">
      <w:pPr>
        <w:numPr>
          <w:ilvl w:val="0"/>
          <w:numId w:val="80"/>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Articolo 19. Modello di Piano Educativo Individualizzato</w:t>
      </w:r>
      <w:r w:rsidRPr="002D4DBD">
        <w:rPr>
          <w:rFonts w:ascii="Book Antiqua" w:eastAsia="Times New Roman" w:hAnsi="Book Antiqua" w:cs="Times New Roman"/>
          <w:color w:val="1F4E79" w:themeColor="accent5" w:themeShade="80"/>
          <w:w w:val="100"/>
          <w:sz w:val="20"/>
          <w:szCs w:val="20"/>
          <w:lang w:eastAsia="it-IT"/>
        </w:rPr>
        <w:t>: in riferimento all’attivazione della compilazione in digitale del PEI (ancora in via sperimentale ed estesa solo a scuole volontarie) si precisa che le credenziali di accesso al documento avranno privilegi diversificati a seconda del profilo che effettuerà l’accesso.</w:t>
      </w:r>
    </w:p>
    <w:p w14:paraId="237493DF" w14:textId="77777777" w:rsidR="002D4DBD" w:rsidRPr="002D4DBD" w:rsidRDefault="002D4DBD" w:rsidP="004549D9">
      <w:pPr>
        <w:numPr>
          <w:ilvl w:val="0"/>
          <w:numId w:val="80"/>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Articolo 20. Linee guida</w:t>
      </w:r>
      <w:r w:rsidRPr="002D4DBD">
        <w:rPr>
          <w:rFonts w:ascii="Book Antiqua" w:eastAsia="Times New Roman" w:hAnsi="Book Antiqua" w:cs="Times New Roman"/>
          <w:color w:val="1F4E79" w:themeColor="accent5" w:themeShade="80"/>
          <w:w w:val="100"/>
          <w:sz w:val="20"/>
          <w:szCs w:val="20"/>
          <w:lang w:eastAsia="it-IT"/>
        </w:rPr>
        <w:t>: viene aggiunto “Al fine di agevolare la redazione del PEI” all’inizio dell’articolo, esplicitando la finalità delle Linee guida allegate al decreto</w:t>
      </w:r>
    </w:p>
    <w:p w14:paraId="4A5994EC" w14:textId="77777777" w:rsidR="002D4DBD" w:rsidRPr="002D4DBD" w:rsidRDefault="002D4DBD" w:rsidP="004549D9">
      <w:pPr>
        <w:numPr>
          <w:ilvl w:val="0"/>
          <w:numId w:val="80"/>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Articolo 21. Norme transitorie</w:t>
      </w:r>
      <w:r w:rsidRPr="002D4DBD">
        <w:rPr>
          <w:rFonts w:ascii="Book Antiqua" w:eastAsia="Times New Roman" w:hAnsi="Book Antiqua" w:cs="Times New Roman"/>
          <w:color w:val="1F4E79" w:themeColor="accent5" w:themeShade="80"/>
          <w:w w:val="100"/>
          <w:sz w:val="20"/>
          <w:szCs w:val="20"/>
          <w:lang w:eastAsia="it-IT"/>
        </w:rPr>
        <w:t>: viene esplicitato, attraverso l’aggiunta di un comma, che, nel caso il profilo di funzionamento non sia stato ancora redatto, il PEI può ancora basarsi, in via transitoria, sul binomio diagnosi funzionale-profilo dinamico funzionale.</w:t>
      </w:r>
    </w:p>
    <w:p w14:paraId="69B30370" w14:textId="77777777" w:rsidR="002D4DBD" w:rsidRPr="002D4DBD" w:rsidRDefault="002D4DBD" w:rsidP="004549D9">
      <w:pPr>
        <w:spacing w:after="0" w:line="240" w:lineRule="auto"/>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b/>
          <w:bCs/>
          <w:color w:val="1F4E79" w:themeColor="accent5" w:themeShade="80"/>
          <w:w w:val="100"/>
          <w:sz w:val="20"/>
          <w:szCs w:val="20"/>
          <w:bdr w:val="none" w:sz="0" w:space="0" w:color="auto" w:frame="1"/>
          <w:lang w:eastAsia="it-IT"/>
        </w:rPr>
        <w:t>Le modifiche agli allegati</w:t>
      </w:r>
    </w:p>
    <w:p w14:paraId="1397DA7F" w14:textId="77777777" w:rsidR="002D4DBD" w:rsidRPr="002D4DBD" w:rsidRDefault="002D4DBD" w:rsidP="004549D9">
      <w:pPr>
        <w:spacing w:after="360" w:line="240" w:lineRule="auto"/>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color w:val="1F4E79" w:themeColor="accent5" w:themeShade="80"/>
          <w:w w:val="100"/>
          <w:sz w:val="20"/>
          <w:szCs w:val="20"/>
          <w:lang w:eastAsia="it-IT"/>
        </w:rPr>
        <w:t>Contestualmente alla modifica del testo di legge, sono stati pubblicati nuovamente gli allegati al DI 182/2020, in versione integrata, riveduta e corretta. Si nota in particolare:</w:t>
      </w:r>
    </w:p>
    <w:p w14:paraId="43A608D0" w14:textId="77777777" w:rsidR="002D4DBD" w:rsidRPr="002D4DBD" w:rsidRDefault="002D4DBD" w:rsidP="004549D9">
      <w:pPr>
        <w:numPr>
          <w:ilvl w:val="0"/>
          <w:numId w:val="81"/>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color w:val="1F4E79" w:themeColor="accent5" w:themeShade="80"/>
          <w:w w:val="100"/>
          <w:sz w:val="20"/>
          <w:szCs w:val="20"/>
          <w:lang w:eastAsia="it-IT"/>
        </w:rPr>
        <w:t>I nuovi modelli di PEI modificati in base alla nuova normativa (Allegati A1, A2, A3, A4 al DI 153/2023).</w:t>
      </w:r>
    </w:p>
    <w:p w14:paraId="53ACE2C3" w14:textId="77777777" w:rsidR="002D4DBD" w:rsidRPr="002D4DBD" w:rsidRDefault="002D4DBD" w:rsidP="004549D9">
      <w:pPr>
        <w:numPr>
          <w:ilvl w:val="0"/>
          <w:numId w:val="81"/>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color w:val="1F4E79" w:themeColor="accent5" w:themeShade="80"/>
          <w:w w:val="100"/>
          <w:sz w:val="20"/>
          <w:szCs w:val="20"/>
          <w:lang w:eastAsia="it-IT"/>
        </w:rPr>
        <w:t>Le Linee guida modificate sulla base delle nuove disposizioni (Allegato B al DI 153/2023).</w:t>
      </w:r>
    </w:p>
    <w:p w14:paraId="2A842C75" w14:textId="77777777" w:rsidR="002D4DBD" w:rsidRPr="002D4DBD" w:rsidRDefault="002D4DBD" w:rsidP="004549D9">
      <w:pPr>
        <w:numPr>
          <w:ilvl w:val="0"/>
          <w:numId w:val="81"/>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color w:val="1F4E79" w:themeColor="accent5" w:themeShade="80"/>
          <w:w w:val="100"/>
          <w:sz w:val="20"/>
          <w:szCs w:val="20"/>
          <w:lang w:eastAsia="it-IT"/>
        </w:rPr>
        <w:t>La modifica terminologica della scheda di “Supporti al funzionamento” (Allegato C al DI 153/2023, ex “Debito di funzionamento”).</w:t>
      </w:r>
    </w:p>
    <w:p w14:paraId="2BAA4146" w14:textId="77777777" w:rsidR="002D4DBD" w:rsidRPr="002D4DBD" w:rsidRDefault="002D4DBD" w:rsidP="004549D9">
      <w:pPr>
        <w:numPr>
          <w:ilvl w:val="0"/>
          <w:numId w:val="81"/>
        </w:numPr>
        <w:spacing w:after="0" w:line="240" w:lineRule="auto"/>
        <w:ind w:left="1020"/>
        <w:jc w:val="both"/>
        <w:textAlignment w:val="baseline"/>
        <w:rPr>
          <w:rFonts w:ascii="Book Antiqua" w:eastAsia="Times New Roman" w:hAnsi="Book Antiqua" w:cs="Times New Roman"/>
          <w:color w:val="1F4E79" w:themeColor="accent5" w:themeShade="80"/>
          <w:w w:val="100"/>
          <w:sz w:val="20"/>
          <w:szCs w:val="20"/>
          <w:lang w:eastAsia="it-IT"/>
        </w:rPr>
      </w:pPr>
      <w:r w:rsidRPr="002D4DBD">
        <w:rPr>
          <w:rFonts w:ascii="Book Antiqua" w:eastAsia="Times New Roman" w:hAnsi="Book Antiqua" w:cs="Times New Roman"/>
          <w:color w:val="1F4E79" w:themeColor="accent5" w:themeShade="80"/>
          <w:w w:val="100"/>
          <w:sz w:val="20"/>
          <w:szCs w:val="20"/>
          <w:lang w:eastAsia="it-IT"/>
        </w:rPr>
        <w:t>La tabella dei fabbisogni (Allegato C1 al DI 153/2023) divisa per ordine di scuola: si rileva in particolare, l’esplicitazione di corrispondenza tra entità delle difficoltà riscontrate e ore di sostegno (diversificate in base all’orario del personale docente dei vari ordini e gradi di scuola).</w:t>
      </w:r>
    </w:p>
    <w:p w14:paraId="2AC44117" w14:textId="77777777" w:rsidR="00591024" w:rsidRPr="00671E7A" w:rsidRDefault="00591024" w:rsidP="00591024">
      <w:pPr>
        <w:pStyle w:val="Citazioneintensa"/>
        <w:shd w:val="clear" w:color="auto" w:fill="FBE4D5" w:themeFill="accent2" w:themeFillTint="33"/>
        <w:rPr>
          <w:rFonts w:ascii="Book Antiqua" w:hAnsi="Book Antiqua"/>
          <w:b/>
          <w:i w:val="0"/>
          <w:w w:val="100"/>
          <w:sz w:val="20"/>
          <w:szCs w:val="20"/>
        </w:rPr>
      </w:pPr>
      <w:r w:rsidRPr="00671E7A">
        <w:rPr>
          <w:rFonts w:ascii="Book Antiqua" w:hAnsi="Book Antiqua"/>
          <w:b/>
          <w:i w:val="0"/>
          <w:w w:val="100"/>
          <w:sz w:val="20"/>
          <w:szCs w:val="20"/>
        </w:rPr>
        <w:lastRenderedPageBreak/>
        <w:t>VALUTAZIONE PERIODICA E FINALE DELLA SCUOLA PRIMARIA</w:t>
      </w:r>
    </w:p>
    <w:p w14:paraId="4601C77A" w14:textId="77777777" w:rsidR="00591024" w:rsidRPr="006860BA" w:rsidRDefault="00591024" w:rsidP="00591024">
      <w:pPr>
        <w:pStyle w:val="NormaleWeb"/>
        <w:numPr>
          <w:ilvl w:val="0"/>
          <w:numId w:val="43"/>
        </w:numPr>
        <w:shd w:val="clear" w:color="auto" w:fill="FFFFFF"/>
        <w:spacing w:before="312" w:after="240"/>
        <w:jc w:val="both"/>
        <w:rPr>
          <w:rStyle w:val="Riferimentointenso"/>
          <w:rFonts w:ascii="Book Antiqua" w:eastAsiaTheme="minorEastAsia" w:hAnsi="Book Antiqua"/>
          <w:color w:val="0070C0"/>
          <w:sz w:val="20"/>
          <w:szCs w:val="20"/>
        </w:rPr>
      </w:pPr>
      <w:r w:rsidRPr="006860BA">
        <w:rPr>
          <w:rStyle w:val="Riferimentointenso"/>
          <w:rFonts w:ascii="Book Antiqua" w:eastAsiaTheme="minorEastAsia" w:hAnsi="Book Antiqua"/>
          <w:color w:val="0070C0"/>
          <w:sz w:val="20"/>
          <w:szCs w:val="20"/>
        </w:rPr>
        <w:t>ORDINANZA MINISTERIALE N. 174 DEL 4 DICEMBRE 2020 E ALLEGATE LINEE GUIDA</w:t>
      </w:r>
    </w:p>
    <w:p w14:paraId="4D4E6F08" w14:textId="77777777" w:rsidR="00591024" w:rsidRPr="00671E7A" w:rsidRDefault="00591024" w:rsidP="00591024">
      <w:pPr>
        <w:pStyle w:val="NormaleWeb"/>
        <w:shd w:val="clear" w:color="auto" w:fill="FFFFFF"/>
        <w:spacing w:before="312" w:after="240"/>
        <w:jc w:val="both"/>
        <w:rPr>
          <w:rFonts w:ascii="Book Antiqua" w:hAnsi="Book Antiqua"/>
          <w:color w:val="002060"/>
          <w:sz w:val="20"/>
          <w:szCs w:val="20"/>
        </w:rPr>
      </w:pPr>
      <w:r w:rsidRPr="00671E7A">
        <w:rPr>
          <w:rFonts w:ascii="Book Antiqua" w:hAnsi="Book Antiqua"/>
          <w:color w:val="002060"/>
          <w:sz w:val="20"/>
          <w:szCs w:val="20"/>
        </w:rPr>
        <w:t>La valutazione degli alunni certificati in situazione di Handicap</w:t>
      </w:r>
      <w:r>
        <w:rPr>
          <w:rFonts w:ascii="Book Antiqua" w:hAnsi="Book Antiqua"/>
          <w:color w:val="002060"/>
          <w:sz w:val="20"/>
          <w:szCs w:val="20"/>
        </w:rPr>
        <w:t xml:space="preserve"> </w:t>
      </w:r>
      <w:r w:rsidRPr="00671E7A">
        <w:rPr>
          <w:rFonts w:ascii="Book Antiqua" w:hAnsi="Book Antiqua"/>
          <w:color w:val="002060"/>
          <w:sz w:val="20"/>
          <w:szCs w:val="20"/>
        </w:rPr>
        <w:t xml:space="preserve">ha un valore positivo da un punto di vista formativo ed educativo. La valutazione, che tiene conto degli obiettivi prefissati nel P.E.I., è riferita ai progressi in rapporto alle potenzialità dell’alunno e ai livelli di apprendimento iniziali. Essa assume una connotazione formativa nella misura in cui evidenzia le mete, anche minime, raggiunte dal soggetto, valorizza le risorse personali e indica le modalità per svilupparle, lo aiuta a motivarsi e a costruire un concetto positivo e realistico di sé. Trasformare le difficoltà in azioni positive vuol dire lavorare e migliorare ciò che l’alunno sa già fare, in questo modo si aumenta o si fa nascere l’autostima. L’ottica è quella della </w:t>
      </w:r>
      <w:r w:rsidRPr="00671E7A">
        <w:rPr>
          <w:rFonts w:ascii="Book Antiqua" w:hAnsi="Book Antiqua"/>
          <w:b/>
          <w:i/>
          <w:color w:val="00B0F0"/>
          <w:sz w:val="20"/>
          <w:szCs w:val="20"/>
        </w:rPr>
        <w:t>valutazione per l’apprendimento</w:t>
      </w:r>
      <w:r w:rsidRPr="00671E7A">
        <w:rPr>
          <w:rFonts w:ascii="Book Antiqua" w:hAnsi="Book Antiqua"/>
          <w:color w:val="002060"/>
          <w:sz w:val="20"/>
          <w:szCs w:val="20"/>
        </w:rPr>
        <w:t>, che ha carattere formativo poiché le informazioni rilevate sono utilizzate anche per adattare l’insegnamento ai bisogni educativi concreti degli alunni e ai loro stili di apprendimento, modificando le attività in funzione di ciò che è stato osservato e a partire da ciò che può essere valorizzato.</w:t>
      </w:r>
      <w:r>
        <w:rPr>
          <w:rFonts w:ascii="Book Antiqua" w:hAnsi="Book Antiqua"/>
          <w:color w:val="002060"/>
          <w:sz w:val="20"/>
          <w:szCs w:val="20"/>
        </w:rPr>
        <w:t xml:space="preserve"> </w:t>
      </w:r>
      <w:r w:rsidRPr="00671E7A">
        <w:rPr>
          <w:rFonts w:ascii="Book Antiqua" w:hAnsi="Book Antiqua"/>
          <w:color w:val="002060"/>
          <w:sz w:val="20"/>
          <w:szCs w:val="20"/>
        </w:rPr>
        <w:t xml:space="preserve">La valutazione delle alunne e degli alunni con disabilità certificata è espressa con giudizi descrittivi coerenti con il piano educativo individualizzato predisposto dai docenti contitolari della classe secondo le modalità previste dalla “Adozione del modello nazionale di piano educativo individualizzato e delle correlate linee guida, nonché modalità di assegnazione delle misure di sostegno agli alunni con disabilità, ai sensi dell’articolo 7, comma 2-ter del decreto legislativo 13 aprile 2017, n. 66”. </w:t>
      </w:r>
    </w:p>
    <w:p w14:paraId="55066C55" w14:textId="77777777" w:rsidR="00591024" w:rsidRPr="00671E7A" w:rsidRDefault="00591024" w:rsidP="00591024">
      <w:pPr>
        <w:pStyle w:val="NormaleWeb"/>
        <w:shd w:val="clear" w:color="auto" w:fill="FFFFFF"/>
        <w:spacing w:before="312" w:after="240"/>
        <w:jc w:val="both"/>
        <w:rPr>
          <w:rFonts w:ascii="Book Antiqua" w:hAnsi="Book Antiqua"/>
          <w:color w:val="002060"/>
          <w:sz w:val="20"/>
          <w:szCs w:val="20"/>
        </w:rPr>
      </w:pPr>
      <w:r w:rsidRPr="00671E7A">
        <w:rPr>
          <w:rFonts w:ascii="Book Antiqua" w:hAnsi="Book Antiqua"/>
          <w:color w:val="002060"/>
          <w:sz w:val="20"/>
          <w:szCs w:val="20"/>
        </w:rPr>
        <w:t>È il PEI a tracciare il percorso didattico che lo studente dovrà seguire, specificando se si tratta di:</w:t>
      </w:r>
    </w:p>
    <w:p w14:paraId="7276DE54" w14:textId="77777777" w:rsidR="00591024" w:rsidRPr="006860BA" w:rsidRDefault="00591024" w:rsidP="00591024">
      <w:pPr>
        <w:pStyle w:val="NormaleWeb"/>
        <w:numPr>
          <w:ilvl w:val="0"/>
          <w:numId w:val="44"/>
        </w:numPr>
        <w:shd w:val="clear" w:color="auto" w:fill="FFFFFF"/>
        <w:spacing w:before="312" w:after="240"/>
        <w:jc w:val="both"/>
        <w:rPr>
          <w:rFonts w:ascii="Book Antiqua" w:hAnsi="Book Antiqua"/>
          <w:color w:val="0070C0"/>
          <w:sz w:val="20"/>
          <w:szCs w:val="20"/>
        </w:rPr>
      </w:pPr>
      <w:r w:rsidRPr="006860BA">
        <w:rPr>
          <w:rFonts w:ascii="Book Antiqua" w:hAnsi="Book Antiqua"/>
          <w:color w:val="0070C0"/>
          <w:sz w:val="20"/>
          <w:szCs w:val="20"/>
        </w:rPr>
        <w:t xml:space="preserve">percorso ordinario, nel caso in cui l’alunno dovesse seguire la progettazione didattica della classe, e quindi ad esso si applicheranno gli stessi criteri di valutazione; </w:t>
      </w:r>
    </w:p>
    <w:p w14:paraId="553C3A78" w14:textId="77777777" w:rsidR="00591024" w:rsidRPr="006860BA" w:rsidRDefault="00591024" w:rsidP="00591024">
      <w:pPr>
        <w:pStyle w:val="NormaleWeb"/>
        <w:numPr>
          <w:ilvl w:val="0"/>
          <w:numId w:val="44"/>
        </w:numPr>
        <w:shd w:val="clear" w:color="auto" w:fill="FFFFFF"/>
        <w:spacing w:before="312" w:after="240"/>
        <w:jc w:val="both"/>
        <w:rPr>
          <w:rFonts w:ascii="Book Antiqua" w:hAnsi="Book Antiqua"/>
          <w:color w:val="0070C0"/>
          <w:sz w:val="20"/>
          <w:szCs w:val="20"/>
        </w:rPr>
      </w:pPr>
      <w:r w:rsidRPr="006860BA">
        <w:rPr>
          <w:rFonts w:ascii="Book Antiqua" w:hAnsi="Book Antiqua"/>
          <w:color w:val="0070C0"/>
          <w:sz w:val="20"/>
          <w:szCs w:val="20"/>
        </w:rPr>
        <w:t>percorso personalizzato (con prove equipollenti), se rispetto alla progettazione didattica della classe sono applicate personalizzazioni in relazione agli obiettivi specifici di apprendimento e ai criteri di valutazione, in questo caso l’alunno</w:t>
      </w:r>
      <w:r>
        <w:rPr>
          <w:rFonts w:ascii="Book Antiqua" w:hAnsi="Book Antiqua"/>
          <w:color w:val="0070C0"/>
          <w:sz w:val="20"/>
          <w:szCs w:val="20"/>
        </w:rPr>
        <w:t xml:space="preserve"> </w:t>
      </w:r>
      <w:r w:rsidRPr="006860BA">
        <w:rPr>
          <w:rFonts w:ascii="Book Antiqua" w:hAnsi="Book Antiqua"/>
          <w:color w:val="0070C0"/>
          <w:sz w:val="20"/>
          <w:szCs w:val="20"/>
        </w:rPr>
        <w:t xml:space="preserve">con disabilità sarà valutato con verifiche identiche o equipollenti; </w:t>
      </w:r>
    </w:p>
    <w:p w14:paraId="029BF479" w14:textId="77777777" w:rsidR="00591024" w:rsidRPr="006860BA" w:rsidRDefault="00591024" w:rsidP="00591024">
      <w:pPr>
        <w:pStyle w:val="NormaleWeb"/>
        <w:numPr>
          <w:ilvl w:val="0"/>
          <w:numId w:val="44"/>
        </w:numPr>
        <w:shd w:val="clear" w:color="auto" w:fill="FFFFFF"/>
        <w:spacing w:before="312" w:after="240"/>
        <w:jc w:val="both"/>
        <w:rPr>
          <w:rFonts w:ascii="Book Antiqua" w:hAnsi="Book Antiqua"/>
          <w:color w:val="0070C0"/>
          <w:sz w:val="20"/>
          <w:szCs w:val="20"/>
        </w:rPr>
      </w:pPr>
      <w:r w:rsidRPr="006860BA">
        <w:rPr>
          <w:rFonts w:ascii="Book Antiqua" w:hAnsi="Book Antiqua"/>
          <w:color w:val="0070C0"/>
          <w:sz w:val="20"/>
          <w:szCs w:val="20"/>
        </w:rPr>
        <w:t>percorso differenziato, l’alunno con disabilità seguirà un percorso didattico differenziato, con verifiche non equipollenti.</w:t>
      </w:r>
    </w:p>
    <w:p w14:paraId="33FE887F" w14:textId="77777777" w:rsidR="00591024" w:rsidRDefault="00591024" w:rsidP="00591024">
      <w:pPr>
        <w:pStyle w:val="NormaleWeb"/>
        <w:shd w:val="clear" w:color="auto" w:fill="FFFFFF"/>
        <w:spacing w:before="312" w:after="240"/>
        <w:rPr>
          <w:rFonts w:ascii="Book Antiqua" w:hAnsi="Book Antiqua"/>
          <w:color w:val="002060"/>
          <w:sz w:val="20"/>
          <w:szCs w:val="20"/>
        </w:rPr>
      </w:pPr>
      <w:r w:rsidRPr="00671E7A">
        <w:rPr>
          <w:rFonts w:ascii="Book Antiqua" w:hAnsi="Book Antiqua"/>
          <w:color w:val="002060"/>
          <w:sz w:val="20"/>
          <w:szCs w:val="20"/>
        </w:rPr>
        <w:t>Per questi ultimi si definisce una griglia di valutazione riferita agli assi di sviluppo. Ogni asse può essere raccordate alle discipline curricolari d’insegnamento, al fine di rendere fattiva nella prassi quotidiana il processo d’inclusione.</w:t>
      </w:r>
    </w:p>
    <w:p w14:paraId="66609B35" w14:textId="15335AA9" w:rsidR="00591024" w:rsidRPr="00EC182B" w:rsidRDefault="00591024" w:rsidP="00591024">
      <w:pPr>
        <w:shd w:val="clear" w:color="auto" w:fill="FFFFFF"/>
        <w:spacing w:after="192" w:line="240" w:lineRule="auto"/>
        <w:jc w:val="both"/>
        <w:textAlignment w:val="baseline"/>
        <w:rPr>
          <w:rFonts w:ascii="Book Antiqua" w:eastAsia="Times New Roman" w:hAnsi="Book Antiqua" w:cs="Times New Roman"/>
          <w:color w:val="002060"/>
          <w:w w:val="100"/>
          <w:lang w:eastAsia="it-IT"/>
        </w:rPr>
      </w:pPr>
      <w:r>
        <w:rPr>
          <w:rFonts w:ascii="Book Antiqua" w:eastAsia="Arial Unicode MS" w:hAnsi="Book Antiqua" w:cs="Comic Sans MS"/>
          <w:b/>
          <w:bCs/>
          <w:i/>
          <w:iCs/>
          <w:color w:val="FF0000"/>
          <w:w w:val="100"/>
          <w:kern w:val="1"/>
          <w:lang w:eastAsia="ar-SA"/>
        </w:rPr>
        <w:t>TABELLA DI RILEVAZIONE DEL</w:t>
      </w:r>
      <w:r w:rsidRPr="001A12DD">
        <w:rPr>
          <w:rFonts w:ascii="Book Antiqua" w:eastAsia="Arial Unicode MS" w:hAnsi="Book Antiqua" w:cs="Comic Sans MS"/>
          <w:b/>
          <w:bCs/>
          <w:i/>
          <w:iCs/>
          <w:color w:val="FF0000"/>
          <w:w w:val="100"/>
          <w:kern w:val="1"/>
          <w:lang w:eastAsia="ar-SA"/>
        </w:rPr>
        <w:t>LA SITUAZIONE ATTUALE</w:t>
      </w:r>
      <w:r>
        <w:rPr>
          <w:rFonts w:ascii="Book Antiqua" w:eastAsia="Arial Unicode MS" w:hAnsi="Book Antiqua" w:cs="Comic Sans MS"/>
          <w:b/>
          <w:bCs/>
          <w:i/>
          <w:iCs/>
          <w:color w:val="FF0000"/>
          <w:w w:val="100"/>
          <w:kern w:val="1"/>
          <w:lang w:eastAsia="ar-SA"/>
        </w:rPr>
        <w:t xml:space="preserve"> A.S. 202</w:t>
      </w:r>
      <w:r w:rsidR="00BE7190">
        <w:rPr>
          <w:rFonts w:ascii="Book Antiqua" w:eastAsia="Arial Unicode MS" w:hAnsi="Book Antiqua" w:cs="Comic Sans MS"/>
          <w:b/>
          <w:bCs/>
          <w:i/>
          <w:iCs/>
          <w:color w:val="FF0000"/>
          <w:w w:val="100"/>
          <w:kern w:val="1"/>
          <w:lang w:eastAsia="ar-SA"/>
        </w:rPr>
        <w:t>3</w:t>
      </w:r>
      <w:r>
        <w:rPr>
          <w:rFonts w:ascii="Book Antiqua" w:eastAsia="Arial Unicode MS" w:hAnsi="Book Antiqua" w:cs="Comic Sans MS"/>
          <w:b/>
          <w:bCs/>
          <w:i/>
          <w:iCs/>
          <w:color w:val="FF0000"/>
          <w:w w:val="100"/>
          <w:kern w:val="1"/>
          <w:lang w:eastAsia="ar-SA"/>
        </w:rPr>
        <w:t>/202</w:t>
      </w:r>
      <w:r w:rsidR="00BE7190">
        <w:rPr>
          <w:rFonts w:ascii="Book Antiqua" w:eastAsia="Arial Unicode MS" w:hAnsi="Book Antiqua" w:cs="Comic Sans MS"/>
          <w:b/>
          <w:bCs/>
          <w:i/>
          <w:iCs/>
          <w:color w:val="FF0000"/>
          <w:w w:val="100"/>
          <w:kern w:val="1"/>
          <w:lang w:eastAsia="ar-SA"/>
        </w:rPr>
        <w:t>4</w:t>
      </w:r>
    </w:p>
    <w:p w14:paraId="232F396A" w14:textId="77777777" w:rsidR="00591024" w:rsidRPr="00DB5B39"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DB5B39">
        <w:rPr>
          <w:rFonts w:ascii="Book Antiqua" w:eastAsia="Arial Unicode MS" w:hAnsi="Book Antiqua" w:cs="Comic Sans MS"/>
          <w:color w:val="002060"/>
          <w:w w:val="100"/>
          <w:kern w:val="1"/>
          <w:sz w:val="20"/>
          <w:szCs w:val="20"/>
          <w:lang w:eastAsia="ar-SA"/>
        </w:rPr>
        <w:t>Il quadro generale della distribuzione degli alunni con BES nella scuola è sintetizzato nella tabella che segue:</w:t>
      </w:r>
    </w:p>
    <w:tbl>
      <w:tblPr>
        <w:tblW w:w="9971" w:type="dxa"/>
        <w:tblInd w:w="-48" w:type="dxa"/>
        <w:tblLayout w:type="fixed"/>
        <w:tblCellMar>
          <w:left w:w="0" w:type="dxa"/>
          <w:right w:w="0" w:type="dxa"/>
        </w:tblCellMar>
        <w:tblLook w:val="0000" w:firstRow="0" w:lastRow="0" w:firstColumn="0" w:lastColumn="0" w:noHBand="0" w:noVBand="0"/>
      </w:tblPr>
      <w:tblGrid>
        <w:gridCol w:w="8247"/>
        <w:gridCol w:w="1724"/>
      </w:tblGrid>
      <w:tr w:rsidR="00591024" w:rsidRPr="009133A6" w14:paraId="3AF4A804" w14:textId="77777777" w:rsidTr="00F97650">
        <w:trPr>
          <w:trHeight w:val="535"/>
        </w:trPr>
        <w:tc>
          <w:tcPr>
            <w:tcW w:w="9971" w:type="dxa"/>
            <w:gridSpan w:val="2"/>
            <w:tcBorders>
              <w:top w:val="double" w:sz="1" w:space="0" w:color="C0C0C0"/>
              <w:left w:val="double" w:sz="1" w:space="0" w:color="C0C0C0"/>
              <w:bottom w:val="double" w:sz="1" w:space="0" w:color="C0C0C0"/>
              <w:right w:val="double" w:sz="1" w:space="0" w:color="C0C0C0"/>
            </w:tcBorders>
            <w:shd w:val="clear" w:color="auto" w:fill="auto"/>
            <w:vAlign w:val="center"/>
          </w:tcPr>
          <w:p w14:paraId="65BA6655" w14:textId="77777777" w:rsidR="00591024" w:rsidRPr="009133A6" w:rsidRDefault="00591024" w:rsidP="00F97650">
            <w:pPr>
              <w:suppressAutoHyphens/>
              <w:spacing w:before="330" w:after="0" w:line="240" w:lineRule="auto"/>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color w:val="002060"/>
                <w:w w:val="100"/>
                <w:kern w:val="1"/>
                <w:lang w:eastAsia="ar-SA"/>
              </w:rPr>
              <w:t> </w:t>
            </w:r>
            <w:r w:rsidRPr="009133A6">
              <w:rPr>
                <w:rFonts w:ascii="Book Antiqua" w:eastAsia="Arial Unicode MS" w:hAnsi="Book Antiqua" w:cs="Comic Sans MS"/>
                <w:b/>
                <w:bCs/>
                <w:color w:val="002060"/>
                <w:w w:val="100"/>
                <w:kern w:val="1"/>
                <w:lang w:eastAsia="ar-SA"/>
              </w:rPr>
              <w:t>Parte I – analisi dei punti di forza e di criticità</w:t>
            </w:r>
          </w:p>
        </w:tc>
      </w:tr>
      <w:tr w:rsidR="00591024" w:rsidRPr="009133A6" w14:paraId="1269FC1E" w14:textId="77777777" w:rsidTr="00F97650">
        <w:trPr>
          <w:trHeight w:val="501"/>
        </w:trPr>
        <w:tc>
          <w:tcPr>
            <w:tcW w:w="8247" w:type="dxa"/>
            <w:tcBorders>
              <w:top w:val="double" w:sz="1" w:space="0" w:color="C0C0C0"/>
              <w:left w:val="double" w:sz="1" w:space="0" w:color="C0C0C0"/>
              <w:bottom w:val="double" w:sz="1" w:space="0" w:color="C0C0C0"/>
            </w:tcBorders>
            <w:shd w:val="clear" w:color="auto" w:fill="auto"/>
            <w:vAlign w:val="center"/>
          </w:tcPr>
          <w:p w14:paraId="56DE72D3" w14:textId="77777777" w:rsidR="00591024" w:rsidRPr="009133A6" w:rsidRDefault="00591024" w:rsidP="00F97650">
            <w:pPr>
              <w:numPr>
                <w:ilvl w:val="0"/>
                <w:numId w:val="5"/>
              </w:numPr>
              <w:suppressAutoHyphens/>
              <w:spacing w:after="0" w:line="240" w:lineRule="auto"/>
              <w:rPr>
                <w:rFonts w:ascii="Book Antiqua" w:eastAsia="Times New Roman"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 </w:t>
            </w:r>
            <w:r w:rsidRPr="009133A6">
              <w:rPr>
                <w:rFonts w:ascii="Book Antiqua" w:eastAsia="Times New Roman" w:hAnsi="Book Antiqua" w:cs="Comic Sans MS"/>
                <w:b/>
                <w:bCs/>
                <w:color w:val="002060"/>
                <w:w w:val="100"/>
                <w:kern w:val="1"/>
                <w:lang w:eastAsia="ar-SA"/>
              </w:rPr>
              <w:t xml:space="preserve">Rilevazione dei BES presenti: </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2EE7EC88" w14:textId="61949C19"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37516C">
              <w:rPr>
                <w:rFonts w:ascii="Book Antiqua" w:eastAsia="Arial Unicode MS" w:hAnsi="Book Antiqua" w:cs="Comic Sans MS"/>
                <w:b/>
                <w:bCs/>
                <w:color w:val="002060"/>
                <w:w w:val="100"/>
                <w:kern w:val="1"/>
                <w:highlight w:val="yellow"/>
                <w:lang w:eastAsia="ar-SA"/>
              </w:rPr>
              <w:t>n</w:t>
            </w:r>
            <w:r w:rsidRPr="00AB4416">
              <w:rPr>
                <w:rFonts w:ascii="Book Antiqua" w:eastAsia="Arial Unicode MS" w:hAnsi="Book Antiqua" w:cs="Comic Sans MS"/>
                <w:b/>
                <w:bCs/>
                <w:color w:val="002060"/>
                <w:w w:val="100"/>
                <w:kern w:val="1"/>
                <w:highlight w:val="yellow"/>
                <w:lang w:eastAsia="ar-SA"/>
              </w:rPr>
              <w:t>°</w:t>
            </w:r>
            <w:r w:rsidRPr="00FD71F7">
              <w:rPr>
                <w:rFonts w:ascii="Book Antiqua" w:eastAsia="Arial Unicode MS" w:hAnsi="Book Antiqua" w:cs="Comic Sans MS"/>
                <w:b/>
                <w:bCs/>
                <w:color w:val="002060"/>
                <w:w w:val="100"/>
                <w:kern w:val="1"/>
                <w:highlight w:val="yellow"/>
                <w:lang w:eastAsia="ar-SA"/>
              </w:rPr>
              <w:t xml:space="preserve"> </w:t>
            </w:r>
            <w:r w:rsidR="00BE7190">
              <w:rPr>
                <w:rFonts w:ascii="Book Antiqua" w:eastAsia="Arial Unicode MS" w:hAnsi="Book Antiqua" w:cs="Comic Sans MS"/>
                <w:b/>
                <w:bCs/>
                <w:color w:val="002060"/>
                <w:w w:val="100"/>
                <w:kern w:val="1"/>
                <w:highlight w:val="yellow"/>
                <w:lang w:eastAsia="ar-SA"/>
              </w:rPr>
              <w:t>8</w:t>
            </w:r>
            <w:r w:rsidR="005541BD">
              <w:rPr>
                <w:rFonts w:ascii="Book Antiqua" w:eastAsia="Arial Unicode MS" w:hAnsi="Book Antiqua" w:cs="Comic Sans MS"/>
                <w:b/>
                <w:bCs/>
                <w:color w:val="002060"/>
                <w:w w:val="100"/>
                <w:kern w:val="1"/>
                <w:highlight w:val="yellow"/>
                <w:lang w:eastAsia="ar-SA"/>
              </w:rPr>
              <w:t>5</w:t>
            </w:r>
          </w:p>
        </w:tc>
      </w:tr>
      <w:tr w:rsidR="00591024" w:rsidRPr="009133A6" w14:paraId="0EB5A504" w14:textId="77777777" w:rsidTr="00F97650">
        <w:trPr>
          <w:trHeight w:val="535"/>
        </w:trPr>
        <w:tc>
          <w:tcPr>
            <w:tcW w:w="8247" w:type="dxa"/>
            <w:tcBorders>
              <w:top w:val="double" w:sz="1" w:space="0" w:color="C0C0C0"/>
              <w:left w:val="double" w:sz="1" w:space="0" w:color="C0C0C0"/>
              <w:bottom w:val="double" w:sz="1" w:space="0" w:color="C0C0C0"/>
            </w:tcBorders>
            <w:shd w:val="clear" w:color="auto" w:fill="auto"/>
            <w:vAlign w:val="center"/>
          </w:tcPr>
          <w:p w14:paraId="06F9D528" w14:textId="77777777" w:rsidR="00591024" w:rsidRPr="009133A6" w:rsidRDefault="00591024" w:rsidP="00F97650">
            <w:pPr>
              <w:numPr>
                <w:ilvl w:val="0"/>
                <w:numId w:val="1"/>
              </w:numPr>
              <w:suppressAutoHyphens/>
              <w:spacing w:after="0" w:line="240" w:lineRule="auto"/>
              <w:rPr>
                <w:rFonts w:ascii="Book Antiqua" w:eastAsia="Times New Roman" w:hAnsi="Book Antiqua" w:cs="Comic Sans MS"/>
                <w:b/>
                <w:bCs/>
                <w:color w:val="002060"/>
                <w:w w:val="100"/>
                <w:kern w:val="1"/>
                <w:lang w:eastAsia="ar-SA"/>
              </w:rPr>
            </w:pPr>
            <w:r w:rsidRPr="009133A6">
              <w:rPr>
                <w:rFonts w:ascii="Book Antiqua" w:eastAsia="Times New Roman" w:hAnsi="Book Antiqua" w:cs="Comic Sans MS"/>
                <w:b/>
                <w:bCs/>
                <w:color w:val="002060"/>
                <w:w w:val="100"/>
                <w:kern w:val="1"/>
                <w:lang w:eastAsia="ar-SA"/>
              </w:rPr>
              <w:t xml:space="preserve">disabilità certificate (Legge 104/92 art. 3, commi 1 e 3) </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3973133C" w14:textId="77777777" w:rsidR="00591024" w:rsidRPr="00A7793E" w:rsidRDefault="00591024" w:rsidP="00F97650">
            <w:pPr>
              <w:suppressAutoHyphens/>
              <w:spacing w:before="330" w:after="0" w:line="240" w:lineRule="auto"/>
              <w:jc w:val="center"/>
              <w:rPr>
                <w:rFonts w:ascii="Book Antiqua" w:eastAsia="Arial Unicode MS" w:hAnsi="Book Antiqua" w:cs="Arial Unicode MS"/>
                <w:b/>
                <w:color w:val="002060"/>
                <w:w w:val="100"/>
                <w:kern w:val="1"/>
                <w:lang w:eastAsia="ar-SA"/>
              </w:rPr>
            </w:pPr>
          </w:p>
        </w:tc>
      </w:tr>
      <w:tr w:rsidR="00591024" w:rsidRPr="009133A6" w14:paraId="2B65FE90" w14:textId="77777777" w:rsidTr="00F97650">
        <w:trPr>
          <w:trHeight w:val="2004"/>
        </w:trPr>
        <w:tc>
          <w:tcPr>
            <w:tcW w:w="8247" w:type="dxa"/>
            <w:tcBorders>
              <w:top w:val="double" w:sz="1" w:space="0" w:color="C0C0C0"/>
              <w:left w:val="double" w:sz="1" w:space="0" w:color="C0C0C0"/>
              <w:bottom w:val="double" w:sz="1" w:space="0" w:color="C0C0C0"/>
            </w:tcBorders>
            <w:shd w:val="clear" w:color="auto" w:fill="auto"/>
            <w:vAlign w:val="center"/>
          </w:tcPr>
          <w:p w14:paraId="6988311D" w14:textId="77777777" w:rsidR="00591024" w:rsidRPr="002F2FBB" w:rsidRDefault="00591024" w:rsidP="00F97650">
            <w:pPr>
              <w:suppressAutoHyphens/>
              <w:spacing w:after="0" w:line="240" w:lineRule="auto"/>
              <w:rPr>
                <w:rFonts w:ascii="Book Antiqua" w:eastAsia="Times New Roman" w:hAnsi="Book Antiqua" w:cs="Comic Sans MS"/>
                <w:b/>
                <w:bCs/>
                <w:color w:val="002060"/>
                <w:w w:val="100"/>
                <w:kern w:val="1"/>
                <w:lang w:eastAsia="ar-SA"/>
              </w:rPr>
            </w:pPr>
          </w:p>
          <w:p w14:paraId="28D11B40" w14:textId="77777777" w:rsidR="00591024" w:rsidRPr="002F2FBB" w:rsidRDefault="00591024" w:rsidP="00F97650">
            <w:pPr>
              <w:pStyle w:val="Paragrafoelenco"/>
              <w:numPr>
                <w:ilvl w:val="0"/>
                <w:numId w:val="45"/>
              </w:numPr>
              <w:suppressAutoHyphens/>
              <w:spacing w:after="0" w:line="240" w:lineRule="auto"/>
              <w:rPr>
                <w:rFonts w:ascii="Book Antiqua" w:eastAsia="Times New Roman" w:hAnsi="Book Antiqua" w:cs="Comic Sans MS"/>
                <w:b/>
                <w:bCs/>
                <w:color w:val="002060"/>
                <w:w w:val="100"/>
                <w:kern w:val="1"/>
                <w:lang w:eastAsia="ar-SA"/>
              </w:rPr>
            </w:pPr>
            <w:r w:rsidRPr="002F2FBB">
              <w:rPr>
                <w:rFonts w:ascii="Book Antiqua" w:eastAsia="Times New Roman" w:hAnsi="Book Antiqua" w:cs="Comic Sans MS"/>
                <w:b/>
                <w:bCs/>
                <w:color w:val="002060"/>
                <w:w w:val="100"/>
                <w:kern w:val="1"/>
                <w:lang w:eastAsia="ar-SA"/>
              </w:rPr>
              <w:t xml:space="preserve">Psicofisici </w:t>
            </w:r>
          </w:p>
          <w:p w14:paraId="790F276F" w14:textId="77777777" w:rsidR="00591024" w:rsidRDefault="00591024" w:rsidP="00F97650">
            <w:pPr>
              <w:suppressAutoHyphens/>
              <w:spacing w:after="0" w:line="240" w:lineRule="auto"/>
              <w:rPr>
                <w:rFonts w:ascii="Book Antiqua" w:eastAsia="Times New Roman" w:hAnsi="Book Antiqua" w:cs="Comic Sans MS"/>
                <w:b/>
                <w:bCs/>
                <w:color w:val="002060"/>
                <w:w w:val="100"/>
                <w:kern w:val="1"/>
                <w:lang w:eastAsia="ar-SA"/>
              </w:rPr>
            </w:pPr>
          </w:p>
          <w:p w14:paraId="5568CE93" w14:textId="77777777" w:rsidR="00591024" w:rsidRDefault="00591024" w:rsidP="00F97650">
            <w:pPr>
              <w:suppressAutoHyphens/>
              <w:spacing w:after="0" w:line="240" w:lineRule="auto"/>
              <w:rPr>
                <w:rFonts w:ascii="Book Antiqua" w:eastAsia="Times New Roman" w:hAnsi="Book Antiqua" w:cs="Comic Sans MS"/>
                <w:b/>
                <w:bCs/>
                <w:color w:val="002060"/>
                <w:w w:val="100"/>
                <w:kern w:val="1"/>
                <w:lang w:eastAsia="ar-SA"/>
              </w:rPr>
            </w:pPr>
          </w:p>
          <w:p w14:paraId="30C9C3FB" w14:textId="77777777" w:rsidR="00591024" w:rsidRPr="002F2FBB" w:rsidRDefault="00591024" w:rsidP="00F97650">
            <w:pPr>
              <w:pStyle w:val="Paragrafoelenco"/>
              <w:numPr>
                <w:ilvl w:val="0"/>
                <w:numId w:val="45"/>
              </w:numPr>
              <w:suppressAutoHyphens/>
              <w:spacing w:after="0" w:line="240" w:lineRule="auto"/>
              <w:rPr>
                <w:rFonts w:ascii="Book Antiqua" w:eastAsia="Times New Roman" w:hAnsi="Book Antiqua" w:cs="Comic Sans MS"/>
                <w:b/>
                <w:bCs/>
                <w:color w:val="002060"/>
                <w:w w:val="100"/>
                <w:kern w:val="1"/>
                <w:lang w:eastAsia="ar-SA"/>
              </w:rPr>
            </w:pPr>
            <w:r w:rsidRPr="002F2FBB">
              <w:rPr>
                <w:rFonts w:ascii="Book Antiqua" w:eastAsia="Times New Roman" w:hAnsi="Book Antiqua" w:cs="Comic Sans MS"/>
                <w:b/>
                <w:bCs/>
                <w:color w:val="002060"/>
                <w:w w:val="100"/>
                <w:kern w:val="1"/>
                <w:lang w:eastAsia="ar-SA"/>
              </w:rPr>
              <w:t>Non udente</w:t>
            </w:r>
          </w:p>
          <w:p w14:paraId="47704136" w14:textId="77777777" w:rsidR="00591024" w:rsidRPr="009133A6" w:rsidRDefault="00591024" w:rsidP="00F97650">
            <w:pPr>
              <w:suppressAutoHyphens/>
              <w:spacing w:after="0" w:line="240" w:lineRule="auto"/>
              <w:rPr>
                <w:rFonts w:ascii="Book Antiqua" w:eastAsia="Times New Roman" w:hAnsi="Book Antiqua" w:cs="Comic Sans MS"/>
                <w:b/>
                <w:bCs/>
                <w:color w:val="002060"/>
                <w:w w:val="100"/>
                <w:kern w:val="1"/>
                <w:lang w:eastAsia="ar-SA"/>
              </w:rPr>
            </w:pPr>
          </w:p>
          <w:p w14:paraId="388283F8" w14:textId="77777777" w:rsidR="00591024" w:rsidRPr="002F2FBB" w:rsidRDefault="00591024" w:rsidP="00F97650">
            <w:pPr>
              <w:pStyle w:val="Paragrafoelenco"/>
              <w:numPr>
                <w:ilvl w:val="0"/>
                <w:numId w:val="45"/>
              </w:numPr>
              <w:suppressAutoHyphens/>
              <w:spacing w:after="0" w:line="240" w:lineRule="auto"/>
              <w:rPr>
                <w:rFonts w:ascii="Book Antiqua" w:eastAsia="Times New Roman" w:hAnsi="Book Antiqua" w:cs="Comic Sans MS"/>
                <w:b/>
                <w:bCs/>
                <w:color w:val="002060"/>
                <w:w w:val="100"/>
                <w:kern w:val="1"/>
                <w:lang w:eastAsia="ar-SA"/>
              </w:rPr>
            </w:pPr>
            <w:r w:rsidRPr="002F2FBB">
              <w:rPr>
                <w:rFonts w:ascii="Book Antiqua" w:eastAsia="Times New Roman" w:hAnsi="Book Antiqua" w:cs="Comic Sans MS"/>
                <w:b/>
                <w:bCs/>
                <w:color w:val="002060"/>
                <w:w w:val="100"/>
                <w:kern w:val="1"/>
                <w:lang w:eastAsia="ar-SA"/>
              </w:rPr>
              <w:t>Non vedente</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020D8249" w14:textId="69ADF9E9" w:rsidR="00591024" w:rsidRPr="0037516C" w:rsidRDefault="00591024" w:rsidP="00F97650">
            <w:pPr>
              <w:suppressAutoHyphens/>
              <w:spacing w:before="330" w:after="0" w:line="240" w:lineRule="auto"/>
              <w:jc w:val="center"/>
              <w:rPr>
                <w:rFonts w:ascii="Book Antiqua" w:eastAsia="Arial Unicode MS" w:hAnsi="Book Antiqua" w:cs="Comic Sans MS"/>
                <w:b/>
                <w:bCs/>
                <w:color w:val="002060"/>
                <w:w w:val="100"/>
                <w:kern w:val="1"/>
                <w:u w:val="single"/>
                <w:lang w:eastAsia="ar-SA"/>
              </w:rPr>
            </w:pPr>
            <w:r w:rsidRPr="00024D7C">
              <w:rPr>
                <w:rFonts w:ascii="Book Antiqua" w:eastAsia="Arial Unicode MS" w:hAnsi="Book Antiqua" w:cs="Comic Sans MS"/>
                <w:b/>
                <w:bCs/>
                <w:color w:val="002060"/>
                <w:w w:val="100"/>
                <w:kern w:val="1"/>
                <w:highlight w:val="yellow"/>
                <w:lang w:eastAsia="ar-SA"/>
              </w:rPr>
              <w:t>3</w:t>
            </w:r>
            <w:r w:rsidR="00624685" w:rsidRPr="00624685">
              <w:rPr>
                <w:rFonts w:ascii="Book Antiqua" w:eastAsia="Arial Unicode MS" w:hAnsi="Book Antiqua" w:cs="Comic Sans MS"/>
                <w:b/>
                <w:bCs/>
                <w:color w:val="002060"/>
                <w:w w:val="100"/>
                <w:kern w:val="1"/>
                <w:highlight w:val="yellow"/>
                <w:lang w:eastAsia="ar-SA"/>
              </w:rPr>
              <w:t>4</w:t>
            </w:r>
            <w:r>
              <w:rPr>
                <w:rFonts w:ascii="Book Antiqua" w:eastAsia="Arial Unicode MS" w:hAnsi="Book Antiqua" w:cs="Comic Sans MS"/>
                <w:b/>
                <w:bCs/>
                <w:color w:val="002060"/>
                <w:w w:val="100"/>
                <w:kern w:val="1"/>
                <w:lang w:eastAsia="ar-SA"/>
              </w:rPr>
              <w:t xml:space="preserve"> di cui </w:t>
            </w:r>
            <w:r w:rsidR="00624685">
              <w:rPr>
                <w:rFonts w:ascii="Book Antiqua" w:eastAsia="Arial Unicode MS" w:hAnsi="Book Antiqua" w:cs="Comic Sans MS"/>
                <w:b/>
                <w:bCs/>
                <w:color w:val="002060"/>
                <w:w w:val="100"/>
                <w:kern w:val="1"/>
                <w:u w:val="single"/>
                <w:lang w:eastAsia="ar-SA"/>
              </w:rPr>
              <w:t>21</w:t>
            </w:r>
            <w:r w:rsidRPr="0037516C">
              <w:rPr>
                <w:rFonts w:ascii="Book Antiqua" w:eastAsia="Arial Unicode MS" w:hAnsi="Book Antiqua" w:cs="Comic Sans MS"/>
                <w:b/>
                <w:bCs/>
                <w:color w:val="002060"/>
                <w:w w:val="100"/>
                <w:kern w:val="1"/>
                <w:u w:val="single"/>
                <w:lang w:eastAsia="ar-SA"/>
              </w:rPr>
              <w:t xml:space="preserve"> con gravità</w:t>
            </w:r>
          </w:p>
          <w:p w14:paraId="5B4BDF0B" w14:textId="77777777" w:rsidR="00591024" w:rsidRDefault="00591024" w:rsidP="00F97650">
            <w:pPr>
              <w:suppressAutoHyphens/>
              <w:spacing w:before="330" w:after="0" w:line="240" w:lineRule="auto"/>
              <w:jc w:val="center"/>
              <w:rPr>
                <w:rFonts w:ascii="Book Antiqua" w:eastAsia="Arial Unicode MS" w:hAnsi="Book Antiqua" w:cs="Comic Sans MS"/>
                <w:b/>
                <w:bCs/>
                <w:color w:val="002060"/>
                <w:w w:val="100"/>
                <w:kern w:val="1"/>
                <w:lang w:eastAsia="ar-SA"/>
              </w:rPr>
            </w:pPr>
            <w:r>
              <w:rPr>
                <w:rFonts w:ascii="Book Antiqua" w:eastAsia="Arial Unicode MS" w:hAnsi="Book Antiqua" w:cs="Comic Sans MS"/>
                <w:b/>
                <w:bCs/>
                <w:color w:val="002060"/>
                <w:w w:val="100"/>
                <w:kern w:val="1"/>
                <w:lang w:eastAsia="ar-SA"/>
              </w:rPr>
              <w:t>0</w:t>
            </w:r>
          </w:p>
          <w:p w14:paraId="08B88F81" w14:textId="77777777" w:rsidR="00591024" w:rsidRPr="009133A6" w:rsidRDefault="00591024" w:rsidP="00F97650">
            <w:pPr>
              <w:suppressAutoHyphens/>
              <w:spacing w:before="330" w:after="0" w:line="240" w:lineRule="auto"/>
              <w:jc w:val="center"/>
              <w:rPr>
                <w:rFonts w:ascii="Book Antiqua" w:eastAsia="Arial Unicode MS" w:hAnsi="Book Antiqua" w:cs="Comic Sans MS"/>
                <w:b/>
                <w:bCs/>
                <w:color w:val="002060"/>
                <w:w w:val="100"/>
                <w:kern w:val="1"/>
                <w:lang w:eastAsia="ar-SA"/>
              </w:rPr>
            </w:pPr>
            <w:r>
              <w:rPr>
                <w:rFonts w:ascii="Book Antiqua" w:eastAsia="Arial Unicode MS" w:hAnsi="Book Antiqua" w:cs="Comic Sans MS"/>
                <w:b/>
                <w:bCs/>
                <w:color w:val="002060"/>
                <w:w w:val="100"/>
                <w:kern w:val="1"/>
                <w:lang w:eastAsia="ar-SA"/>
              </w:rPr>
              <w:t>0</w:t>
            </w:r>
          </w:p>
        </w:tc>
      </w:tr>
      <w:tr w:rsidR="00591024" w:rsidRPr="009133A6" w14:paraId="260D9506" w14:textId="77777777" w:rsidTr="00F97650">
        <w:trPr>
          <w:trHeight w:val="501"/>
        </w:trPr>
        <w:tc>
          <w:tcPr>
            <w:tcW w:w="8247" w:type="dxa"/>
            <w:tcBorders>
              <w:top w:val="double" w:sz="1" w:space="0" w:color="C0C0C0"/>
              <w:left w:val="double" w:sz="1" w:space="0" w:color="C0C0C0"/>
              <w:bottom w:val="double" w:sz="1" w:space="0" w:color="C0C0C0"/>
            </w:tcBorders>
            <w:shd w:val="clear" w:color="auto" w:fill="auto"/>
            <w:vAlign w:val="center"/>
          </w:tcPr>
          <w:p w14:paraId="02E3A4B8" w14:textId="77777777" w:rsidR="00591024" w:rsidRPr="009133A6" w:rsidRDefault="00591024" w:rsidP="00F97650">
            <w:pPr>
              <w:numPr>
                <w:ilvl w:val="0"/>
                <w:numId w:val="12"/>
              </w:numPr>
              <w:suppressAutoHyphens/>
              <w:spacing w:after="0" w:line="240" w:lineRule="auto"/>
              <w:rPr>
                <w:rFonts w:ascii="Book Antiqua" w:eastAsia="Times New Roman" w:hAnsi="Book Antiqua" w:cs="Times New Roman"/>
                <w:color w:val="002060"/>
                <w:w w:val="100"/>
                <w:kern w:val="1"/>
                <w:lang w:eastAsia="ar-SA"/>
              </w:rPr>
            </w:pPr>
            <w:r w:rsidRPr="009133A6">
              <w:rPr>
                <w:rFonts w:ascii="Book Antiqua" w:eastAsia="Times New Roman" w:hAnsi="Book Antiqua" w:cs="Comic Sans MS"/>
                <w:b/>
                <w:bCs/>
                <w:color w:val="002060"/>
                <w:w w:val="100"/>
                <w:kern w:val="1"/>
                <w:lang w:eastAsia="ar-SA"/>
              </w:rPr>
              <w:lastRenderedPageBreak/>
              <w:t xml:space="preserve">disturbi evolutivi specifici </w:t>
            </w:r>
            <w:proofErr w:type="gramStart"/>
            <w:r>
              <w:rPr>
                <w:rFonts w:ascii="Book Antiqua" w:eastAsia="Times New Roman" w:hAnsi="Book Antiqua" w:cs="Comic Sans MS"/>
                <w:b/>
                <w:bCs/>
                <w:color w:val="002060"/>
                <w:w w:val="100"/>
                <w:kern w:val="1"/>
                <w:lang w:eastAsia="ar-SA"/>
              </w:rPr>
              <w:t>non  certificati</w:t>
            </w:r>
            <w:proofErr w:type="gramEnd"/>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7232E87A" w14:textId="727CFF4C" w:rsidR="00591024" w:rsidRPr="009133A6" w:rsidRDefault="00BE7190" w:rsidP="00F97650">
            <w:pPr>
              <w:suppressAutoHyphens/>
              <w:snapToGrid w:val="0"/>
              <w:spacing w:before="330" w:after="0" w:line="240" w:lineRule="auto"/>
              <w:jc w:val="center"/>
              <w:rPr>
                <w:rFonts w:ascii="Book Antiqua" w:eastAsia="Arial Unicode MS" w:hAnsi="Book Antiqua" w:cs="Arial Unicode MS"/>
                <w:b/>
                <w:color w:val="002060"/>
                <w:w w:val="100"/>
                <w:kern w:val="1"/>
                <w:lang w:eastAsia="ar-SA"/>
              </w:rPr>
            </w:pPr>
            <w:r>
              <w:rPr>
                <w:rFonts w:ascii="Book Antiqua" w:eastAsia="Arial Unicode MS" w:hAnsi="Book Antiqua" w:cs="Arial Unicode MS"/>
                <w:b/>
                <w:color w:val="002060"/>
                <w:w w:val="100"/>
                <w:kern w:val="1"/>
                <w:highlight w:val="yellow"/>
                <w:lang w:eastAsia="ar-SA"/>
              </w:rPr>
              <w:t>2</w:t>
            </w:r>
            <w:r w:rsidR="005541BD">
              <w:rPr>
                <w:rFonts w:ascii="Book Antiqua" w:eastAsia="Arial Unicode MS" w:hAnsi="Book Antiqua" w:cs="Arial Unicode MS"/>
                <w:b/>
                <w:color w:val="002060"/>
                <w:w w:val="100"/>
                <w:kern w:val="1"/>
                <w:highlight w:val="yellow"/>
                <w:lang w:eastAsia="ar-SA"/>
              </w:rPr>
              <w:t>4</w:t>
            </w:r>
          </w:p>
        </w:tc>
      </w:tr>
      <w:tr w:rsidR="00591024" w:rsidRPr="009133A6" w14:paraId="181F86D2" w14:textId="77777777" w:rsidTr="00F97650">
        <w:trPr>
          <w:trHeight w:val="501"/>
        </w:trPr>
        <w:tc>
          <w:tcPr>
            <w:tcW w:w="8247" w:type="dxa"/>
            <w:tcBorders>
              <w:top w:val="double" w:sz="1" w:space="0" w:color="C0C0C0"/>
              <w:left w:val="double" w:sz="1" w:space="0" w:color="C0C0C0"/>
              <w:bottom w:val="double" w:sz="1" w:space="0" w:color="C0C0C0"/>
            </w:tcBorders>
            <w:shd w:val="clear" w:color="auto" w:fill="auto"/>
            <w:vAlign w:val="center"/>
          </w:tcPr>
          <w:p w14:paraId="721AC598" w14:textId="77777777" w:rsidR="00591024" w:rsidRPr="009133A6" w:rsidRDefault="00591024" w:rsidP="00F97650">
            <w:pPr>
              <w:numPr>
                <w:ilvl w:val="0"/>
                <w:numId w:val="14"/>
              </w:numPr>
              <w:suppressAutoHyphens/>
              <w:spacing w:after="0" w:line="240" w:lineRule="auto"/>
              <w:rPr>
                <w:rFonts w:ascii="Book Antiqua" w:eastAsia="Times New Roman" w:hAnsi="Book Antiqua" w:cs="Comic Sans MS"/>
                <w:b/>
                <w:bCs/>
                <w:color w:val="002060"/>
                <w:w w:val="100"/>
                <w:kern w:val="1"/>
                <w:lang w:eastAsia="ar-SA"/>
              </w:rPr>
            </w:pPr>
            <w:r w:rsidRPr="009133A6">
              <w:rPr>
                <w:rFonts w:ascii="Book Antiqua" w:eastAsia="Times New Roman" w:hAnsi="Book Antiqua" w:cs="Comic Sans MS"/>
                <w:b/>
                <w:bCs/>
                <w:color w:val="002060"/>
                <w:w w:val="100"/>
                <w:kern w:val="1"/>
                <w:lang w:eastAsia="ar-SA"/>
              </w:rPr>
              <w:t xml:space="preserve">DSA </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081B3DD3" w14:textId="54166332" w:rsidR="00591024" w:rsidRPr="009133A6" w:rsidRDefault="007F0B3C" w:rsidP="00F97650">
            <w:pPr>
              <w:suppressAutoHyphens/>
              <w:spacing w:before="330" w:after="0" w:line="240" w:lineRule="auto"/>
              <w:jc w:val="center"/>
              <w:rPr>
                <w:rFonts w:ascii="Book Antiqua" w:eastAsia="Arial Unicode MS" w:hAnsi="Book Antiqua" w:cs="Arial Unicode MS"/>
                <w:b/>
                <w:color w:val="002060"/>
                <w:w w:val="100"/>
                <w:kern w:val="1"/>
                <w:lang w:eastAsia="ar-SA"/>
              </w:rPr>
            </w:pPr>
            <w:r w:rsidRPr="00BE7190">
              <w:rPr>
                <w:rFonts w:ascii="Book Antiqua" w:eastAsia="Arial Unicode MS" w:hAnsi="Book Antiqua" w:cs="Arial Unicode MS"/>
                <w:b/>
                <w:color w:val="002060"/>
                <w:w w:val="100"/>
                <w:kern w:val="1"/>
                <w:highlight w:val="yellow"/>
                <w:lang w:eastAsia="ar-SA"/>
              </w:rPr>
              <w:t>2</w:t>
            </w:r>
            <w:r w:rsidR="005541BD">
              <w:rPr>
                <w:rFonts w:ascii="Book Antiqua" w:eastAsia="Arial Unicode MS" w:hAnsi="Book Antiqua" w:cs="Arial Unicode MS"/>
                <w:b/>
                <w:color w:val="002060"/>
                <w:w w:val="100"/>
                <w:kern w:val="1"/>
                <w:highlight w:val="yellow"/>
                <w:lang w:eastAsia="ar-SA"/>
              </w:rPr>
              <w:t>5</w:t>
            </w:r>
          </w:p>
        </w:tc>
      </w:tr>
      <w:tr w:rsidR="00591024" w:rsidRPr="009133A6" w14:paraId="71B04AE0" w14:textId="77777777" w:rsidTr="00F97650">
        <w:trPr>
          <w:trHeight w:val="535"/>
        </w:trPr>
        <w:tc>
          <w:tcPr>
            <w:tcW w:w="8247" w:type="dxa"/>
            <w:tcBorders>
              <w:top w:val="double" w:sz="1" w:space="0" w:color="C0C0C0"/>
              <w:left w:val="double" w:sz="1" w:space="0" w:color="C0C0C0"/>
              <w:bottom w:val="double" w:sz="1" w:space="0" w:color="C0C0C0"/>
            </w:tcBorders>
            <w:shd w:val="clear" w:color="auto" w:fill="auto"/>
            <w:vAlign w:val="center"/>
          </w:tcPr>
          <w:p w14:paraId="0C83DE7D" w14:textId="77777777" w:rsidR="00591024" w:rsidRPr="009133A6" w:rsidRDefault="00591024" w:rsidP="00F97650">
            <w:pPr>
              <w:numPr>
                <w:ilvl w:val="0"/>
                <w:numId w:val="18"/>
              </w:numPr>
              <w:suppressAutoHyphens/>
              <w:spacing w:after="0" w:line="240" w:lineRule="auto"/>
              <w:rPr>
                <w:rFonts w:ascii="Book Antiqua" w:eastAsia="Times New Roman" w:hAnsi="Book Antiqua" w:cs="Times New Roman"/>
                <w:color w:val="002060"/>
                <w:w w:val="100"/>
                <w:kern w:val="1"/>
                <w:lang w:eastAsia="ar-SA"/>
              </w:rPr>
            </w:pPr>
            <w:r w:rsidRPr="009133A6">
              <w:rPr>
                <w:rFonts w:ascii="Book Antiqua" w:eastAsia="Times New Roman" w:hAnsi="Book Antiqua" w:cs="Comic Sans MS"/>
                <w:b/>
                <w:bCs/>
                <w:color w:val="002060"/>
                <w:w w:val="100"/>
                <w:kern w:val="1"/>
                <w:lang w:eastAsia="ar-SA"/>
              </w:rPr>
              <w:t xml:space="preserve">ADHD/DOP </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39FB1DBA" w14:textId="77777777" w:rsidR="00591024" w:rsidRPr="009133A6" w:rsidRDefault="00591024" w:rsidP="00F97650">
            <w:pPr>
              <w:suppressAutoHyphens/>
              <w:snapToGrid w:val="0"/>
              <w:spacing w:before="330" w:after="0" w:line="240" w:lineRule="auto"/>
              <w:jc w:val="center"/>
              <w:rPr>
                <w:rFonts w:ascii="Book Antiqua" w:eastAsia="Arial Unicode MS" w:hAnsi="Book Antiqua" w:cs="Arial Unicode MS"/>
                <w:b/>
                <w:color w:val="002060"/>
                <w:w w:val="100"/>
                <w:kern w:val="1"/>
                <w:lang w:eastAsia="ar-SA"/>
              </w:rPr>
            </w:pPr>
            <w:r w:rsidRPr="00FD71F7">
              <w:rPr>
                <w:rFonts w:ascii="Book Antiqua" w:eastAsia="Arial Unicode MS" w:hAnsi="Book Antiqua" w:cs="Arial Unicode MS"/>
                <w:b/>
                <w:color w:val="002060"/>
                <w:w w:val="100"/>
                <w:kern w:val="1"/>
                <w:highlight w:val="yellow"/>
                <w:lang w:eastAsia="ar-SA"/>
              </w:rPr>
              <w:t>2</w:t>
            </w:r>
          </w:p>
        </w:tc>
      </w:tr>
      <w:tr w:rsidR="00591024" w:rsidRPr="009133A6" w14:paraId="5FBDD66F" w14:textId="77777777" w:rsidTr="00F97650">
        <w:trPr>
          <w:trHeight w:val="501"/>
        </w:trPr>
        <w:tc>
          <w:tcPr>
            <w:tcW w:w="8247" w:type="dxa"/>
            <w:tcBorders>
              <w:top w:val="double" w:sz="1" w:space="0" w:color="C0C0C0"/>
              <w:left w:val="double" w:sz="1" w:space="0" w:color="C0C0C0"/>
              <w:bottom w:val="double" w:sz="1" w:space="0" w:color="C0C0C0"/>
            </w:tcBorders>
            <w:shd w:val="clear" w:color="auto" w:fill="auto"/>
            <w:vAlign w:val="center"/>
          </w:tcPr>
          <w:p w14:paraId="13355935" w14:textId="77777777" w:rsidR="00591024" w:rsidRPr="009133A6" w:rsidRDefault="00591024" w:rsidP="00F97650">
            <w:pPr>
              <w:numPr>
                <w:ilvl w:val="0"/>
                <w:numId w:val="15"/>
              </w:numPr>
              <w:suppressAutoHyphens/>
              <w:spacing w:after="0" w:line="240" w:lineRule="auto"/>
              <w:rPr>
                <w:rFonts w:ascii="Book Antiqua" w:eastAsia="Times New Roman" w:hAnsi="Book Antiqua" w:cs="Times New Roman"/>
                <w:color w:val="002060"/>
                <w:w w:val="100"/>
                <w:kern w:val="1"/>
                <w:lang w:eastAsia="ar-SA"/>
              </w:rPr>
            </w:pPr>
            <w:r w:rsidRPr="009133A6">
              <w:rPr>
                <w:rFonts w:ascii="Book Antiqua" w:eastAsia="Times New Roman" w:hAnsi="Book Antiqua" w:cs="Comic Sans MS"/>
                <w:b/>
                <w:bCs/>
                <w:color w:val="002060"/>
                <w:w w:val="100"/>
                <w:kern w:val="1"/>
                <w:lang w:eastAsia="ar-SA"/>
              </w:rPr>
              <w:t xml:space="preserve">Borderline cognitivo </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00ABF40A" w14:textId="77777777" w:rsidR="00591024" w:rsidRPr="009133A6" w:rsidRDefault="00591024" w:rsidP="00F97650">
            <w:pPr>
              <w:suppressAutoHyphens/>
              <w:snapToGrid w:val="0"/>
              <w:spacing w:before="330" w:after="0" w:line="240" w:lineRule="auto"/>
              <w:jc w:val="center"/>
              <w:rPr>
                <w:rFonts w:ascii="Book Antiqua" w:eastAsia="Arial Unicode MS" w:hAnsi="Book Antiqua" w:cs="Arial Unicode MS"/>
                <w:color w:val="002060"/>
                <w:w w:val="100"/>
                <w:kern w:val="1"/>
                <w:lang w:eastAsia="ar-SA"/>
              </w:rPr>
            </w:pPr>
          </w:p>
        </w:tc>
      </w:tr>
      <w:tr w:rsidR="00591024" w:rsidRPr="009133A6" w14:paraId="050D498A" w14:textId="77777777" w:rsidTr="00F97650">
        <w:trPr>
          <w:trHeight w:val="535"/>
        </w:trPr>
        <w:tc>
          <w:tcPr>
            <w:tcW w:w="8247" w:type="dxa"/>
            <w:tcBorders>
              <w:top w:val="double" w:sz="1" w:space="0" w:color="C0C0C0"/>
              <w:left w:val="double" w:sz="1" w:space="0" w:color="C0C0C0"/>
              <w:bottom w:val="double" w:sz="1" w:space="0" w:color="C0C0C0"/>
            </w:tcBorders>
            <w:shd w:val="clear" w:color="auto" w:fill="auto"/>
            <w:vAlign w:val="center"/>
          </w:tcPr>
          <w:p w14:paraId="10D84003" w14:textId="77777777" w:rsidR="00591024" w:rsidRPr="009133A6" w:rsidRDefault="00591024" w:rsidP="00F97650">
            <w:pPr>
              <w:numPr>
                <w:ilvl w:val="0"/>
                <w:numId w:val="17"/>
              </w:numPr>
              <w:suppressAutoHyphens/>
              <w:spacing w:after="0" w:line="240" w:lineRule="auto"/>
              <w:rPr>
                <w:rFonts w:ascii="Book Antiqua" w:eastAsia="Times New Roman" w:hAnsi="Book Antiqua" w:cs="Times New Roman"/>
                <w:color w:val="002060"/>
                <w:w w:val="100"/>
                <w:kern w:val="1"/>
                <w:lang w:eastAsia="ar-SA"/>
              </w:rPr>
            </w:pPr>
            <w:r w:rsidRPr="009133A6">
              <w:rPr>
                <w:rFonts w:ascii="Book Antiqua" w:eastAsia="Times New Roman" w:hAnsi="Book Antiqua" w:cs="Comic Sans MS"/>
                <w:b/>
                <w:bCs/>
                <w:color w:val="002060"/>
                <w:w w:val="100"/>
                <w:kern w:val="1"/>
                <w:lang w:eastAsia="ar-SA"/>
              </w:rPr>
              <w:t xml:space="preserve">Altro </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531C704E" w14:textId="77777777" w:rsidR="00591024" w:rsidRPr="009133A6" w:rsidRDefault="00591024" w:rsidP="00F97650">
            <w:pPr>
              <w:suppressAutoHyphens/>
              <w:snapToGrid w:val="0"/>
              <w:spacing w:before="330" w:after="0" w:line="240" w:lineRule="auto"/>
              <w:jc w:val="center"/>
              <w:rPr>
                <w:rFonts w:ascii="Book Antiqua" w:eastAsia="Arial Unicode MS" w:hAnsi="Book Antiqua" w:cs="Arial Unicode MS"/>
                <w:color w:val="002060"/>
                <w:w w:val="100"/>
                <w:kern w:val="1"/>
                <w:lang w:eastAsia="ar-SA"/>
              </w:rPr>
            </w:pPr>
          </w:p>
        </w:tc>
      </w:tr>
      <w:tr w:rsidR="00591024" w:rsidRPr="009133A6" w14:paraId="7815C00B" w14:textId="77777777" w:rsidTr="00F97650">
        <w:trPr>
          <w:trHeight w:val="501"/>
        </w:trPr>
        <w:tc>
          <w:tcPr>
            <w:tcW w:w="8247" w:type="dxa"/>
            <w:tcBorders>
              <w:top w:val="double" w:sz="1" w:space="0" w:color="C0C0C0"/>
              <w:left w:val="double" w:sz="1" w:space="0" w:color="C0C0C0"/>
              <w:bottom w:val="double" w:sz="1" w:space="0" w:color="C0C0C0"/>
            </w:tcBorders>
            <w:shd w:val="clear" w:color="auto" w:fill="auto"/>
            <w:vAlign w:val="center"/>
          </w:tcPr>
          <w:p w14:paraId="69CAE781" w14:textId="77777777" w:rsidR="00591024" w:rsidRPr="009133A6" w:rsidRDefault="00591024" w:rsidP="00F97650">
            <w:pPr>
              <w:numPr>
                <w:ilvl w:val="0"/>
                <w:numId w:val="20"/>
              </w:numPr>
              <w:suppressAutoHyphens/>
              <w:spacing w:after="0" w:line="240" w:lineRule="auto"/>
              <w:rPr>
                <w:rFonts w:ascii="Book Antiqua" w:eastAsia="Times New Roman" w:hAnsi="Book Antiqua" w:cs="Times New Roman"/>
                <w:color w:val="002060"/>
                <w:w w:val="100"/>
                <w:kern w:val="1"/>
                <w:lang w:eastAsia="ar-SA"/>
              </w:rPr>
            </w:pPr>
            <w:r w:rsidRPr="009133A6">
              <w:rPr>
                <w:rFonts w:ascii="Book Antiqua" w:eastAsia="Times New Roman" w:hAnsi="Book Antiqua" w:cs="Comic Sans MS"/>
                <w:b/>
                <w:bCs/>
                <w:color w:val="002060"/>
                <w:w w:val="100"/>
                <w:kern w:val="1"/>
                <w:lang w:eastAsia="ar-SA"/>
              </w:rPr>
              <w:t xml:space="preserve">svantaggio (indicare il disagio prevalente) </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28203ECB" w14:textId="60B5A4D3" w:rsidR="00591024" w:rsidRPr="002D387F" w:rsidRDefault="007F0B3C" w:rsidP="00F97650">
            <w:pPr>
              <w:suppressAutoHyphens/>
              <w:snapToGrid w:val="0"/>
              <w:spacing w:before="330" w:after="0" w:line="240" w:lineRule="auto"/>
              <w:jc w:val="center"/>
              <w:rPr>
                <w:rFonts w:ascii="Book Antiqua" w:eastAsia="Arial Unicode MS" w:hAnsi="Book Antiqua" w:cs="Arial Unicode MS"/>
                <w:b/>
                <w:color w:val="002060"/>
                <w:w w:val="100"/>
                <w:kern w:val="1"/>
                <w:lang w:eastAsia="ar-SA"/>
              </w:rPr>
            </w:pPr>
            <w:r>
              <w:rPr>
                <w:rFonts w:ascii="Book Antiqua" w:eastAsia="Arial Unicode MS" w:hAnsi="Book Antiqua" w:cs="Arial Unicode MS"/>
                <w:b/>
                <w:color w:val="002060"/>
                <w:w w:val="100"/>
                <w:kern w:val="1"/>
                <w:lang w:eastAsia="ar-SA"/>
              </w:rPr>
              <w:t>2</w:t>
            </w:r>
            <w:r w:rsidR="005541BD">
              <w:rPr>
                <w:rFonts w:ascii="Book Antiqua" w:eastAsia="Arial Unicode MS" w:hAnsi="Book Antiqua" w:cs="Arial Unicode MS"/>
                <w:b/>
                <w:color w:val="002060"/>
                <w:w w:val="100"/>
                <w:kern w:val="1"/>
                <w:lang w:eastAsia="ar-SA"/>
              </w:rPr>
              <w:t>4</w:t>
            </w:r>
          </w:p>
        </w:tc>
      </w:tr>
      <w:tr w:rsidR="00591024" w:rsidRPr="009133A6" w14:paraId="0E612662" w14:textId="77777777" w:rsidTr="00F97650">
        <w:trPr>
          <w:trHeight w:val="535"/>
        </w:trPr>
        <w:tc>
          <w:tcPr>
            <w:tcW w:w="8247" w:type="dxa"/>
            <w:tcBorders>
              <w:top w:val="double" w:sz="1" w:space="0" w:color="C0C0C0"/>
              <w:left w:val="double" w:sz="1" w:space="0" w:color="C0C0C0"/>
              <w:bottom w:val="double" w:sz="1" w:space="0" w:color="C0C0C0"/>
            </w:tcBorders>
            <w:shd w:val="clear" w:color="auto" w:fill="auto"/>
            <w:vAlign w:val="center"/>
          </w:tcPr>
          <w:p w14:paraId="75755F14" w14:textId="77777777" w:rsidR="00591024" w:rsidRPr="009133A6" w:rsidRDefault="00591024" w:rsidP="00F97650">
            <w:pPr>
              <w:numPr>
                <w:ilvl w:val="0"/>
                <w:numId w:val="7"/>
              </w:numPr>
              <w:suppressAutoHyphens/>
              <w:spacing w:after="0" w:line="240" w:lineRule="auto"/>
              <w:rPr>
                <w:rFonts w:ascii="Book Antiqua" w:eastAsia="Times New Roman" w:hAnsi="Book Antiqua" w:cs="Times New Roman"/>
                <w:color w:val="002060"/>
                <w:w w:val="100"/>
                <w:kern w:val="1"/>
                <w:lang w:eastAsia="ar-SA"/>
              </w:rPr>
            </w:pPr>
            <w:r w:rsidRPr="009133A6">
              <w:rPr>
                <w:rFonts w:ascii="Book Antiqua" w:eastAsia="Times New Roman" w:hAnsi="Book Antiqua" w:cs="Comic Sans MS"/>
                <w:b/>
                <w:bCs/>
                <w:color w:val="002060"/>
                <w:w w:val="100"/>
                <w:kern w:val="1"/>
                <w:lang w:eastAsia="ar-SA"/>
              </w:rPr>
              <w:t xml:space="preserve">Socio-economico </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32CD707C" w14:textId="2523FF76" w:rsidR="00591024" w:rsidRPr="002D387F" w:rsidRDefault="007F0B3C" w:rsidP="00F97650">
            <w:pPr>
              <w:suppressAutoHyphens/>
              <w:snapToGrid w:val="0"/>
              <w:spacing w:before="330" w:after="0" w:line="240" w:lineRule="auto"/>
              <w:jc w:val="center"/>
              <w:rPr>
                <w:rFonts w:ascii="Book Antiqua" w:eastAsia="Arial Unicode MS" w:hAnsi="Book Antiqua" w:cs="Arial Unicode MS"/>
                <w:b/>
                <w:color w:val="002060"/>
                <w:w w:val="100"/>
                <w:kern w:val="1"/>
                <w:lang w:eastAsia="ar-SA"/>
              </w:rPr>
            </w:pPr>
            <w:r>
              <w:rPr>
                <w:rFonts w:ascii="Book Antiqua" w:eastAsia="Arial Unicode MS" w:hAnsi="Book Antiqua" w:cs="Arial Unicode MS"/>
                <w:b/>
                <w:color w:val="002060"/>
                <w:w w:val="100"/>
                <w:kern w:val="1"/>
                <w:lang w:eastAsia="ar-SA"/>
              </w:rPr>
              <w:t>1</w:t>
            </w:r>
            <w:r w:rsidR="00BE7190">
              <w:rPr>
                <w:rFonts w:ascii="Book Antiqua" w:eastAsia="Arial Unicode MS" w:hAnsi="Book Antiqua" w:cs="Arial Unicode MS"/>
                <w:b/>
                <w:color w:val="002060"/>
                <w:w w:val="100"/>
                <w:kern w:val="1"/>
                <w:lang w:eastAsia="ar-SA"/>
              </w:rPr>
              <w:t>9</w:t>
            </w:r>
          </w:p>
        </w:tc>
      </w:tr>
      <w:tr w:rsidR="00591024" w:rsidRPr="009133A6" w14:paraId="611C824F" w14:textId="77777777" w:rsidTr="00F97650">
        <w:trPr>
          <w:trHeight w:val="501"/>
        </w:trPr>
        <w:tc>
          <w:tcPr>
            <w:tcW w:w="8247" w:type="dxa"/>
            <w:tcBorders>
              <w:top w:val="double" w:sz="1" w:space="0" w:color="C0C0C0"/>
              <w:left w:val="double" w:sz="1" w:space="0" w:color="C0C0C0"/>
              <w:bottom w:val="double" w:sz="1" w:space="0" w:color="C0C0C0"/>
            </w:tcBorders>
            <w:shd w:val="clear" w:color="auto" w:fill="auto"/>
            <w:vAlign w:val="center"/>
          </w:tcPr>
          <w:p w14:paraId="400A2F34" w14:textId="77777777" w:rsidR="00591024" w:rsidRPr="009133A6" w:rsidRDefault="00591024" w:rsidP="00F97650">
            <w:pPr>
              <w:numPr>
                <w:ilvl w:val="0"/>
                <w:numId w:val="6"/>
              </w:numPr>
              <w:suppressAutoHyphens/>
              <w:spacing w:after="0" w:line="240" w:lineRule="auto"/>
              <w:rPr>
                <w:rFonts w:ascii="Book Antiqua" w:eastAsia="Times New Roman" w:hAnsi="Book Antiqua" w:cs="Times New Roman"/>
                <w:color w:val="002060"/>
                <w:w w:val="100"/>
                <w:kern w:val="1"/>
                <w:lang w:eastAsia="ar-SA"/>
              </w:rPr>
            </w:pPr>
            <w:r w:rsidRPr="009133A6">
              <w:rPr>
                <w:rFonts w:ascii="Book Antiqua" w:eastAsia="Times New Roman" w:hAnsi="Book Antiqua" w:cs="Comic Sans MS"/>
                <w:b/>
                <w:bCs/>
                <w:color w:val="002060"/>
                <w:w w:val="100"/>
                <w:kern w:val="1"/>
                <w:lang w:eastAsia="ar-SA"/>
              </w:rPr>
              <w:t>Linguistico-culturale (stranieri)</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61C1C12B" w14:textId="020256C2" w:rsidR="00591024" w:rsidRPr="002D387F" w:rsidRDefault="00591024" w:rsidP="00F97650">
            <w:pPr>
              <w:suppressAutoHyphens/>
              <w:snapToGrid w:val="0"/>
              <w:spacing w:before="330" w:after="0" w:line="240" w:lineRule="auto"/>
              <w:rPr>
                <w:rFonts w:ascii="Book Antiqua" w:eastAsia="Arial Unicode MS" w:hAnsi="Book Antiqua" w:cs="Arial Unicode MS"/>
                <w:b/>
                <w:color w:val="002060"/>
                <w:w w:val="100"/>
                <w:kern w:val="1"/>
                <w:lang w:eastAsia="ar-SA"/>
              </w:rPr>
            </w:pPr>
            <w:r>
              <w:rPr>
                <w:rFonts w:ascii="Book Antiqua" w:eastAsia="Arial Unicode MS" w:hAnsi="Book Antiqua" w:cs="Arial Unicode MS"/>
                <w:b/>
                <w:color w:val="002060"/>
                <w:w w:val="100"/>
                <w:kern w:val="1"/>
                <w:lang w:eastAsia="ar-SA"/>
              </w:rPr>
              <w:t xml:space="preserve">              </w:t>
            </w:r>
            <w:r w:rsidR="007F0B3C">
              <w:rPr>
                <w:rFonts w:ascii="Book Antiqua" w:eastAsia="Arial Unicode MS" w:hAnsi="Book Antiqua" w:cs="Arial Unicode MS"/>
                <w:b/>
                <w:color w:val="002060"/>
                <w:w w:val="100"/>
                <w:kern w:val="1"/>
                <w:lang w:eastAsia="ar-SA"/>
              </w:rPr>
              <w:t>4</w:t>
            </w:r>
          </w:p>
        </w:tc>
      </w:tr>
      <w:tr w:rsidR="00591024" w:rsidRPr="009133A6" w14:paraId="00718BDD" w14:textId="77777777" w:rsidTr="00F97650">
        <w:trPr>
          <w:trHeight w:val="501"/>
        </w:trPr>
        <w:tc>
          <w:tcPr>
            <w:tcW w:w="8247" w:type="dxa"/>
            <w:tcBorders>
              <w:top w:val="double" w:sz="1" w:space="0" w:color="C0C0C0"/>
              <w:left w:val="double" w:sz="1" w:space="0" w:color="C0C0C0"/>
              <w:bottom w:val="double" w:sz="1" w:space="0" w:color="C0C0C0"/>
            </w:tcBorders>
            <w:shd w:val="clear" w:color="auto" w:fill="auto"/>
            <w:vAlign w:val="center"/>
          </w:tcPr>
          <w:p w14:paraId="1DBFFBED" w14:textId="77777777" w:rsidR="00591024" w:rsidRPr="009133A6" w:rsidRDefault="00591024" w:rsidP="00F97650">
            <w:pPr>
              <w:numPr>
                <w:ilvl w:val="0"/>
                <w:numId w:val="10"/>
              </w:numPr>
              <w:suppressAutoHyphens/>
              <w:spacing w:after="0" w:line="240" w:lineRule="auto"/>
              <w:rPr>
                <w:rFonts w:ascii="Book Antiqua" w:eastAsia="Times New Roman" w:hAnsi="Book Antiqua" w:cs="Comic Sans MS"/>
                <w:b/>
                <w:bCs/>
                <w:color w:val="002060"/>
                <w:w w:val="100"/>
                <w:kern w:val="1"/>
                <w:lang w:eastAsia="ar-SA"/>
              </w:rPr>
            </w:pPr>
            <w:r w:rsidRPr="009133A6">
              <w:rPr>
                <w:rFonts w:ascii="Book Antiqua" w:eastAsia="Times New Roman" w:hAnsi="Book Antiqua" w:cs="Comic Sans MS"/>
                <w:b/>
                <w:bCs/>
                <w:color w:val="002060"/>
                <w:w w:val="100"/>
                <w:kern w:val="1"/>
                <w:lang w:eastAsia="ar-SA"/>
              </w:rPr>
              <w:t xml:space="preserve">Disagio comportamentale/relazionale </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693063CD" w14:textId="77777777" w:rsidR="00591024" w:rsidRPr="002D387F" w:rsidRDefault="00591024" w:rsidP="00F97650">
            <w:pPr>
              <w:suppressAutoHyphens/>
              <w:spacing w:before="330" w:after="0" w:line="240" w:lineRule="auto"/>
              <w:jc w:val="center"/>
              <w:rPr>
                <w:rFonts w:ascii="Book Antiqua" w:eastAsia="Arial Unicode MS" w:hAnsi="Book Antiqua" w:cs="Arial Unicode MS"/>
                <w:b/>
                <w:color w:val="002060"/>
                <w:w w:val="100"/>
                <w:kern w:val="1"/>
                <w:lang w:eastAsia="ar-SA"/>
              </w:rPr>
            </w:pPr>
            <w:r>
              <w:rPr>
                <w:rFonts w:ascii="Book Antiqua" w:eastAsia="Arial Unicode MS" w:hAnsi="Book Antiqua" w:cs="Arial Unicode MS"/>
                <w:b/>
                <w:color w:val="002060"/>
                <w:w w:val="100"/>
                <w:kern w:val="1"/>
                <w:lang w:eastAsia="ar-SA"/>
              </w:rPr>
              <w:t>4</w:t>
            </w:r>
          </w:p>
        </w:tc>
      </w:tr>
      <w:tr w:rsidR="00591024" w:rsidRPr="009133A6" w14:paraId="68BE1C8E" w14:textId="77777777" w:rsidTr="00F97650">
        <w:trPr>
          <w:trHeight w:val="535"/>
        </w:trPr>
        <w:tc>
          <w:tcPr>
            <w:tcW w:w="8247" w:type="dxa"/>
            <w:tcBorders>
              <w:top w:val="double" w:sz="1" w:space="0" w:color="C0C0C0"/>
              <w:left w:val="double" w:sz="1" w:space="0" w:color="C0C0C0"/>
              <w:bottom w:val="double" w:sz="1" w:space="0" w:color="C0C0C0"/>
            </w:tcBorders>
            <w:shd w:val="clear" w:color="auto" w:fill="auto"/>
            <w:vAlign w:val="center"/>
          </w:tcPr>
          <w:p w14:paraId="1F0F4F57" w14:textId="77777777" w:rsidR="00591024" w:rsidRPr="009133A6" w:rsidRDefault="00591024" w:rsidP="00F97650">
            <w:pPr>
              <w:numPr>
                <w:ilvl w:val="0"/>
                <w:numId w:val="2"/>
              </w:numPr>
              <w:suppressAutoHyphens/>
              <w:spacing w:after="0" w:line="240" w:lineRule="auto"/>
              <w:rPr>
                <w:rFonts w:ascii="Book Antiqua" w:eastAsia="Times New Roman" w:hAnsi="Book Antiqua" w:cs="Times New Roman"/>
                <w:color w:val="002060"/>
                <w:w w:val="100"/>
                <w:kern w:val="1"/>
                <w:lang w:eastAsia="ar-SA"/>
              </w:rPr>
            </w:pPr>
            <w:r w:rsidRPr="009133A6">
              <w:rPr>
                <w:rFonts w:ascii="Book Antiqua" w:eastAsia="Times New Roman" w:hAnsi="Book Antiqua" w:cs="Comic Sans MS"/>
                <w:b/>
                <w:bCs/>
                <w:color w:val="002060"/>
                <w:w w:val="100"/>
                <w:kern w:val="1"/>
                <w:lang w:eastAsia="ar-SA"/>
              </w:rPr>
              <w:t xml:space="preserve">Altro </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29637CF9" w14:textId="77777777" w:rsidR="00591024" w:rsidRPr="009133A6" w:rsidRDefault="00591024" w:rsidP="00F97650">
            <w:pPr>
              <w:suppressAutoHyphens/>
              <w:snapToGrid w:val="0"/>
              <w:spacing w:before="330" w:after="0" w:line="240" w:lineRule="auto"/>
              <w:jc w:val="center"/>
              <w:rPr>
                <w:rFonts w:ascii="Book Antiqua" w:eastAsia="Arial Unicode MS" w:hAnsi="Book Antiqua" w:cs="Arial Unicode MS"/>
                <w:color w:val="002060"/>
                <w:w w:val="100"/>
                <w:kern w:val="1"/>
                <w:lang w:eastAsia="ar-SA"/>
              </w:rPr>
            </w:pPr>
          </w:p>
        </w:tc>
      </w:tr>
      <w:tr w:rsidR="00591024" w:rsidRPr="009133A6" w14:paraId="200F7D5F" w14:textId="77777777" w:rsidTr="00F97650">
        <w:trPr>
          <w:trHeight w:val="535"/>
        </w:trPr>
        <w:tc>
          <w:tcPr>
            <w:tcW w:w="8247" w:type="dxa"/>
            <w:tcBorders>
              <w:top w:val="double" w:sz="1" w:space="0" w:color="C0C0C0"/>
              <w:left w:val="double" w:sz="1" w:space="0" w:color="C0C0C0"/>
              <w:bottom w:val="double" w:sz="1" w:space="0" w:color="C0C0C0"/>
            </w:tcBorders>
            <w:shd w:val="clear" w:color="auto" w:fill="auto"/>
            <w:vAlign w:val="center"/>
          </w:tcPr>
          <w:p w14:paraId="605A6FB4" w14:textId="34B60542"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Totali</w:t>
            </w:r>
            <w:r>
              <w:rPr>
                <w:rFonts w:ascii="Book Antiqua" w:eastAsia="Arial Unicode MS" w:hAnsi="Book Antiqua" w:cs="Comic Sans MS"/>
                <w:b/>
                <w:bCs/>
                <w:color w:val="002060"/>
                <w:w w:val="100"/>
                <w:kern w:val="1"/>
                <w:lang w:eastAsia="ar-SA"/>
              </w:rPr>
              <w:t xml:space="preserve"> aggiornati al </w:t>
            </w:r>
            <w:r w:rsidR="007F0B3C">
              <w:rPr>
                <w:rFonts w:ascii="Book Antiqua" w:eastAsia="Arial Unicode MS" w:hAnsi="Book Antiqua" w:cs="Comic Sans MS"/>
                <w:b/>
                <w:bCs/>
                <w:color w:val="002060"/>
                <w:w w:val="100"/>
                <w:kern w:val="1"/>
                <w:lang w:eastAsia="ar-SA"/>
              </w:rPr>
              <w:t>01</w:t>
            </w:r>
            <w:r w:rsidR="00AF681A">
              <w:rPr>
                <w:rFonts w:ascii="Book Antiqua" w:eastAsia="Arial Unicode MS" w:hAnsi="Book Antiqua" w:cs="Comic Sans MS"/>
                <w:b/>
                <w:bCs/>
                <w:color w:val="002060"/>
                <w:w w:val="100"/>
                <w:kern w:val="1"/>
                <w:lang w:eastAsia="ar-SA"/>
              </w:rPr>
              <w:t>/0</w:t>
            </w:r>
            <w:r w:rsidR="007F0B3C">
              <w:rPr>
                <w:rFonts w:ascii="Book Antiqua" w:eastAsia="Arial Unicode MS" w:hAnsi="Book Antiqua" w:cs="Comic Sans MS"/>
                <w:b/>
                <w:bCs/>
                <w:color w:val="002060"/>
                <w:w w:val="100"/>
                <w:kern w:val="1"/>
                <w:lang w:eastAsia="ar-SA"/>
              </w:rPr>
              <w:t>9</w:t>
            </w:r>
            <w:r w:rsidR="00A27E0A">
              <w:rPr>
                <w:rFonts w:ascii="Book Antiqua" w:eastAsia="Arial Unicode MS" w:hAnsi="Book Antiqua" w:cs="Comic Sans MS"/>
                <w:b/>
                <w:bCs/>
                <w:color w:val="002060"/>
                <w:w w:val="100"/>
                <w:kern w:val="1"/>
                <w:lang w:eastAsia="ar-SA"/>
              </w:rPr>
              <w:t>/</w:t>
            </w:r>
            <w:r w:rsidR="00AF681A">
              <w:rPr>
                <w:rFonts w:ascii="Book Antiqua" w:eastAsia="Arial Unicode MS" w:hAnsi="Book Antiqua" w:cs="Comic Sans MS"/>
                <w:b/>
                <w:bCs/>
                <w:color w:val="002060"/>
                <w:w w:val="100"/>
                <w:kern w:val="1"/>
                <w:lang w:eastAsia="ar-SA"/>
              </w:rPr>
              <w:t>2023</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087C3525"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p>
        </w:tc>
      </w:tr>
      <w:tr w:rsidR="00591024" w:rsidRPr="009133A6" w14:paraId="22F6B002" w14:textId="77777777" w:rsidTr="00F97650">
        <w:trPr>
          <w:trHeight w:val="501"/>
        </w:trPr>
        <w:tc>
          <w:tcPr>
            <w:tcW w:w="8247" w:type="dxa"/>
            <w:tcBorders>
              <w:top w:val="double" w:sz="1" w:space="0" w:color="C0C0C0"/>
              <w:left w:val="double" w:sz="1" w:space="0" w:color="C0C0C0"/>
              <w:bottom w:val="double" w:sz="1" w:space="0" w:color="C0C0C0"/>
            </w:tcBorders>
            <w:shd w:val="clear" w:color="auto" w:fill="auto"/>
            <w:vAlign w:val="center"/>
          </w:tcPr>
          <w:p w14:paraId="0D497072" w14:textId="77777777" w:rsidR="00591024"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Pr>
                <w:rFonts w:ascii="Book Antiqua" w:eastAsia="Arial Unicode MS" w:hAnsi="Book Antiqua" w:cs="Comic Sans MS"/>
                <w:b/>
                <w:bCs/>
                <w:color w:val="002060"/>
                <w:w w:val="100"/>
                <w:kern w:val="1"/>
                <w:lang w:eastAsia="ar-SA"/>
              </w:rPr>
              <w:t>Il totale della popolazione scolastica è di 617 unità</w:t>
            </w:r>
          </w:p>
          <w:p w14:paraId="556B6B1A" w14:textId="77777777" w:rsidR="00591024" w:rsidRPr="009133A6" w:rsidRDefault="00591024" w:rsidP="00F97650">
            <w:pPr>
              <w:suppressAutoHyphens/>
              <w:spacing w:before="330" w:after="0" w:line="240" w:lineRule="auto"/>
              <w:rPr>
                <w:rFonts w:ascii="Book Antiqua" w:eastAsia="Arial Unicode MS" w:hAnsi="Book Antiqua" w:cs="Arial Unicode MS"/>
                <w:color w:val="002060"/>
                <w:w w:val="100"/>
                <w:kern w:val="1"/>
                <w:lang w:eastAsia="ar-SA"/>
              </w:rPr>
            </w:pPr>
            <w:proofErr w:type="gramStart"/>
            <w:r>
              <w:rPr>
                <w:rFonts w:ascii="Book Antiqua" w:eastAsia="Arial Unicode MS" w:hAnsi="Book Antiqua" w:cs="Comic Sans MS"/>
                <w:b/>
                <w:bCs/>
                <w:color w:val="002060"/>
                <w:w w:val="100"/>
                <w:kern w:val="1"/>
                <w:lang w:eastAsia="ar-SA"/>
              </w:rPr>
              <w:t>I</w:t>
            </w:r>
            <w:proofErr w:type="gramEnd"/>
            <w:r>
              <w:rPr>
                <w:rFonts w:ascii="Book Antiqua" w:eastAsia="Arial Unicode MS" w:hAnsi="Book Antiqua" w:cs="Comic Sans MS"/>
                <w:b/>
                <w:bCs/>
                <w:color w:val="002060"/>
                <w:w w:val="100"/>
                <w:kern w:val="1"/>
                <w:lang w:eastAsia="ar-SA"/>
              </w:rPr>
              <w:t xml:space="preserve"> studenti BES sono 70 ovvero l’11,34 % della</w:t>
            </w:r>
            <w:r w:rsidRPr="009133A6">
              <w:rPr>
                <w:rFonts w:ascii="Book Antiqua" w:eastAsia="Arial Unicode MS" w:hAnsi="Book Antiqua" w:cs="Comic Sans MS"/>
                <w:b/>
                <w:bCs/>
                <w:color w:val="002060"/>
                <w:w w:val="100"/>
                <w:kern w:val="1"/>
                <w:lang w:eastAsia="ar-SA"/>
              </w:rPr>
              <w:t xml:space="preserve"> popolazione scolastica</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14F8AC4D" w14:textId="77777777" w:rsidR="00591024" w:rsidRPr="009133A6" w:rsidRDefault="00591024" w:rsidP="00F97650">
            <w:pPr>
              <w:suppressAutoHyphens/>
              <w:snapToGrid w:val="0"/>
              <w:spacing w:before="330" w:after="0" w:line="240" w:lineRule="auto"/>
              <w:jc w:val="center"/>
              <w:rPr>
                <w:rFonts w:ascii="Book Antiqua" w:eastAsia="Arial Unicode MS" w:hAnsi="Book Antiqua" w:cs="Arial Unicode MS"/>
                <w:color w:val="002060"/>
                <w:w w:val="100"/>
                <w:kern w:val="1"/>
                <w:lang w:eastAsia="ar-SA"/>
              </w:rPr>
            </w:pPr>
          </w:p>
        </w:tc>
      </w:tr>
      <w:tr w:rsidR="00591024" w:rsidRPr="009133A6" w14:paraId="641A395F" w14:textId="77777777" w:rsidTr="00F97650">
        <w:trPr>
          <w:trHeight w:val="535"/>
        </w:trPr>
        <w:tc>
          <w:tcPr>
            <w:tcW w:w="8247" w:type="dxa"/>
            <w:tcBorders>
              <w:top w:val="double" w:sz="1" w:space="0" w:color="C0C0C0"/>
              <w:left w:val="double" w:sz="1" w:space="0" w:color="C0C0C0"/>
              <w:bottom w:val="double" w:sz="1" w:space="0" w:color="C0C0C0"/>
            </w:tcBorders>
            <w:shd w:val="clear" w:color="auto" w:fill="auto"/>
            <w:vAlign w:val="center"/>
          </w:tcPr>
          <w:p w14:paraId="6CCB12BE"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N° PEI redatti dai GLO </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459AF0F1" w14:textId="174E0011"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FD71F7">
              <w:rPr>
                <w:rFonts w:ascii="Book Antiqua" w:eastAsia="Arial Unicode MS" w:hAnsi="Book Antiqua" w:cs="Comic Sans MS"/>
                <w:b/>
                <w:bCs/>
                <w:color w:val="002060"/>
                <w:w w:val="100"/>
                <w:kern w:val="1"/>
                <w:highlight w:val="yellow"/>
                <w:lang w:eastAsia="ar-SA"/>
              </w:rPr>
              <w:t>3</w:t>
            </w:r>
            <w:r w:rsidR="00624685">
              <w:rPr>
                <w:rFonts w:ascii="Book Antiqua" w:eastAsia="Arial Unicode MS" w:hAnsi="Book Antiqua" w:cs="Comic Sans MS"/>
                <w:b/>
                <w:bCs/>
                <w:color w:val="002060"/>
                <w:w w:val="100"/>
                <w:kern w:val="1"/>
                <w:highlight w:val="yellow"/>
                <w:lang w:eastAsia="ar-SA"/>
              </w:rPr>
              <w:t>4</w:t>
            </w:r>
          </w:p>
        </w:tc>
      </w:tr>
      <w:tr w:rsidR="00591024" w:rsidRPr="009133A6" w14:paraId="786D5137" w14:textId="77777777" w:rsidTr="00F97650">
        <w:trPr>
          <w:trHeight w:val="501"/>
        </w:trPr>
        <w:tc>
          <w:tcPr>
            <w:tcW w:w="8247" w:type="dxa"/>
            <w:tcBorders>
              <w:top w:val="double" w:sz="1" w:space="0" w:color="C0C0C0"/>
              <w:left w:val="double" w:sz="1" w:space="0" w:color="C0C0C0"/>
              <w:bottom w:val="double" w:sz="1" w:space="0" w:color="C0C0C0"/>
            </w:tcBorders>
            <w:shd w:val="clear" w:color="auto" w:fill="auto"/>
            <w:vAlign w:val="center"/>
          </w:tcPr>
          <w:p w14:paraId="5D17D9F6"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N° di PDP redatti dai Consigli di classe in </w:t>
            </w:r>
            <w:r w:rsidRPr="009133A6">
              <w:rPr>
                <w:rFonts w:ascii="Book Antiqua" w:eastAsia="Arial Unicode MS" w:hAnsi="Book Antiqua" w:cs="Comic Sans MS"/>
                <w:b/>
                <w:bCs/>
                <w:color w:val="002060"/>
                <w:w w:val="100"/>
                <w:kern w:val="1"/>
                <w:u w:val="single"/>
                <w:lang w:eastAsia="ar-SA"/>
              </w:rPr>
              <w:t>presenza</w:t>
            </w:r>
            <w:r w:rsidRPr="009133A6">
              <w:rPr>
                <w:rFonts w:ascii="Book Antiqua" w:eastAsia="Arial Unicode MS" w:hAnsi="Book Antiqua" w:cs="Comic Sans MS"/>
                <w:b/>
                <w:bCs/>
                <w:color w:val="002060"/>
                <w:w w:val="100"/>
                <w:kern w:val="1"/>
                <w:lang w:eastAsia="ar-SA"/>
              </w:rPr>
              <w:t xml:space="preserve"> di certificazione sanitaria</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77119425" w14:textId="5D1585DA" w:rsidR="00591024" w:rsidRPr="009133A6" w:rsidRDefault="007F0B3C"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BE7190">
              <w:rPr>
                <w:rFonts w:ascii="Book Antiqua" w:eastAsia="Arial Unicode MS" w:hAnsi="Book Antiqua" w:cs="Comic Sans MS"/>
                <w:b/>
                <w:bCs/>
                <w:color w:val="002060"/>
                <w:w w:val="100"/>
                <w:kern w:val="1"/>
                <w:highlight w:val="yellow"/>
                <w:lang w:eastAsia="ar-SA"/>
              </w:rPr>
              <w:t>2</w:t>
            </w:r>
            <w:r w:rsidR="00BE7190" w:rsidRPr="00BE7190">
              <w:rPr>
                <w:rFonts w:ascii="Book Antiqua" w:eastAsia="Arial Unicode MS" w:hAnsi="Book Antiqua" w:cs="Comic Sans MS"/>
                <w:b/>
                <w:bCs/>
                <w:color w:val="002060"/>
                <w:w w:val="100"/>
                <w:kern w:val="1"/>
                <w:highlight w:val="yellow"/>
                <w:lang w:eastAsia="ar-SA"/>
              </w:rPr>
              <w:t>7</w:t>
            </w:r>
          </w:p>
        </w:tc>
      </w:tr>
      <w:tr w:rsidR="00591024" w:rsidRPr="009133A6" w14:paraId="3CCD25F4" w14:textId="77777777" w:rsidTr="00F97650">
        <w:trPr>
          <w:trHeight w:val="535"/>
        </w:trPr>
        <w:tc>
          <w:tcPr>
            <w:tcW w:w="8247" w:type="dxa"/>
            <w:tcBorders>
              <w:top w:val="double" w:sz="1" w:space="0" w:color="C0C0C0"/>
              <w:left w:val="double" w:sz="1" w:space="0" w:color="C0C0C0"/>
              <w:bottom w:val="double" w:sz="1" w:space="0" w:color="C0C0C0"/>
            </w:tcBorders>
            <w:shd w:val="clear" w:color="auto" w:fill="auto"/>
            <w:vAlign w:val="center"/>
          </w:tcPr>
          <w:p w14:paraId="14D19BE6"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N° di PDP redatti dai Consigli di classe in </w:t>
            </w:r>
            <w:r w:rsidRPr="009133A6">
              <w:rPr>
                <w:rFonts w:ascii="Book Antiqua" w:eastAsia="Arial Unicode MS" w:hAnsi="Book Antiqua" w:cs="Comic Sans MS"/>
                <w:b/>
                <w:bCs/>
                <w:color w:val="002060"/>
                <w:w w:val="100"/>
                <w:kern w:val="1"/>
                <w:u w:val="single"/>
                <w:lang w:eastAsia="ar-SA"/>
              </w:rPr>
              <w:t>assenza</w:t>
            </w:r>
            <w:r w:rsidRPr="009133A6">
              <w:rPr>
                <w:rFonts w:ascii="Book Antiqua" w:eastAsia="Arial Unicode MS" w:hAnsi="Book Antiqua" w:cs="Comic Sans MS"/>
                <w:b/>
                <w:bCs/>
                <w:color w:val="002060"/>
                <w:w w:val="100"/>
                <w:kern w:val="1"/>
                <w:lang w:eastAsia="ar-SA"/>
              </w:rPr>
              <w:t xml:space="preserve"> di certificazione sanitaria </w:t>
            </w:r>
          </w:p>
        </w:tc>
        <w:tc>
          <w:tcPr>
            <w:tcW w:w="1724" w:type="dxa"/>
            <w:tcBorders>
              <w:top w:val="double" w:sz="1" w:space="0" w:color="C0C0C0"/>
              <w:left w:val="double" w:sz="1" w:space="0" w:color="C0C0C0"/>
              <w:bottom w:val="double" w:sz="1" w:space="0" w:color="C0C0C0"/>
              <w:right w:val="double" w:sz="1" w:space="0" w:color="C0C0C0"/>
            </w:tcBorders>
            <w:shd w:val="clear" w:color="auto" w:fill="auto"/>
            <w:vAlign w:val="center"/>
          </w:tcPr>
          <w:p w14:paraId="48569634" w14:textId="1F93840E" w:rsidR="00591024" w:rsidRPr="009133A6" w:rsidRDefault="007F0B3C"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Pr>
                <w:rFonts w:ascii="Book Antiqua" w:eastAsia="Arial Unicode MS" w:hAnsi="Book Antiqua" w:cs="Comic Sans MS"/>
                <w:b/>
                <w:bCs/>
                <w:color w:val="002060"/>
                <w:w w:val="100"/>
                <w:kern w:val="1"/>
                <w:highlight w:val="yellow"/>
                <w:lang w:eastAsia="ar-SA"/>
              </w:rPr>
              <w:t>2</w:t>
            </w:r>
            <w:r w:rsidR="005541BD">
              <w:rPr>
                <w:rFonts w:ascii="Book Antiqua" w:eastAsia="Arial Unicode MS" w:hAnsi="Book Antiqua" w:cs="Comic Sans MS"/>
                <w:b/>
                <w:bCs/>
                <w:color w:val="002060"/>
                <w:w w:val="100"/>
                <w:kern w:val="1"/>
                <w:highlight w:val="yellow"/>
                <w:lang w:eastAsia="ar-SA"/>
              </w:rPr>
              <w:t>4</w:t>
            </w:r>
          </w:p>
        </w:tc>
      </w:tr>
    </w:tbl>
    <w:p w14:paraId="2535CC0C" w14:textId="77777777" w:rsidR="00591024" w:rsidRPr="009133A6" w:rsidRDefault="00591024" w:rsidP="00591024">
      <w:pPr>
        <w:suppressAutoHyphens/>
        <w:spacing w:before="330" w:after="0" w:line="330" w:lineRule="atLeast"/>
        <w:rPr>
          <w:rFonts w:ascii="Book Antiqua" w:eastAsia="Arial Unicode MS" w:hAnsi="Book Antiqua" w:cs="Comic Sans MS"/>
          <w:b/>
          <w:bCs/>
          <w:color w:val="002060"/>
          <w:w w:val="100"/>
          <w:kern w:val="1"/>
          <w:lang w:eastAsia="ar-SA"/>
        </w:rPr>
      </w:pPr>
    </w:p>
    <w:tbl>
      <w:tblPr>
        <w:tblW w:w="0" w:type="auto"/>
        <w:tblInd w:w="-48" w:type="dxa"/>
        <w:tblLayout w:type="fixed"/>
        <w:tblCellMar>
          <w:left w:w="0" w:type="dxa"/>
          <w:right w:w="0" w:type="dxa"/>
        </w:tblCellMar>
        <w:tblLook w:val="0000" w:firstRow="0" w:lastRow="0" w:firstColumn="0" w:lastColumn="0" w:noHBand="0" w:noVBand="0"/>
      </w:tblPr>
      <w:tblGrid>
        <w:gridCol w:w="4867"/>
        <w:gridCol w:w="3192"/>
        <w:gridCol w:w="1681"/>
      </w:tblGrid>
      <w:tr w:rsidR="00591024" w:rsidRPr="009133A6" w14:paraId="0C0DAD1B" w14:textId="77777777" w:rsidTr="00F97650">
        <w:tc>
          <w:tcPr>
            <w:tcW w:w="4867" w:type="dxa"/>
            <w:tcBorders>
              <w:top w:val="double" w:sz="1" w:space="0" w:color="C0C0C0"/>
              <w:left w:val="double" w:sz="1" w:space="0" w:color="C0C0C0"/>
              <w:bottom w:val="double" w:sz="1" w:space="0" w:color="C0C0C0"/>
            </w:tcBorders>
            <w:shd w:val="clear" w:color="auto" w:fill="auto"/>
          </w:tcPr>
          <w:p w14:paraId="1BE1AA00" w14:textId="77777777" w:rsidR="00591024" w:rsidRPr="009133A6" w:rsidRDefault="00591024" w:rsidP="00F97650">
            <w:pPr>
              <w:numPr>
                <w:ilvl w:val="0"/>
                <w:numId w:val="11"/>
              </w:numPr>
              <w:suppressAutoHyphens/>
              <w:spacing w:after="0" w:line="240" w:lineRule="auto"/>
              <w:rPr>
                <w:rFonts w:ascii="Book Antiqua" w:eastAsia="Times New Roman" w:hAnsi="Book Antiqua" w:cs="Comic Sans MS"/>
                <w:i/>
                <w:iCs/>
                <w:color w:val="002060"/>
                <w:w w:val="100"/>
                <w:kern w:val="1"/>
                <w:lang w:eastAsia="ar-SA"/>
              </w:rPr>
            </w:pPr>
            <w:r w:rsidRPr="009133A6">
              <w:rPr>
                <w:rFonts w:ascii="Book Antiqua" w:eastAsia="Times New Roman" w:hAnsi="Book Antiqua" w:cs="Comic Sans MS"/>
                <w:b/>
                <w:bCs/>
                <w:color w:val="002060"/>
                <w:w w:val="100"/>
                <w:kern w:val="1"/>
                <w:lang w:eastAsia="ar-SA"/>
              </w:rPr>
              <w:t xml:space="preserve">Risorse professionali specifiche </w:t>
            </w:r>
          </w:p>
        </w:tc>
        <w:tc>
          <w:tcPr>
            <w:tcW w:w="3192" w:type="dxa"/>
            <w:tcBorders>
              <w:top w:val="double" w:sz="1" w:space="0" w:color="C0C0C0"/>
              <w:left w:val="double" w:sz="1" w:space="0" w:color="C0C0C0"/>
              <w:bottom w:val="double" w:sz="1" w:space="0" w:color="C0C0C0"/>
            </w:tcBorders>
            <w:shd w:val="clear" w:color="auto" w:fill="auto"/>
          </w:tcPr>
          <w:p w14:paraId="3B4379F9"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i/>
                <w:iCs/>
                <w:color w:val="002060"/>
                <w:w w:val="100"/>
                <w:kern w:val="1"/>
                <w:lang w:eastAsia="ar-SA"/>
              </w:rPr>
              <w:t>Prevalentemente utilizzate in…</w:t>
            </w:r>
          </w:p>
        </w:tc>
        <w:tc>
          <w:tcPr>
            <w:tcW w:w="1681" w:type="dxa"/>
            <w:tcBorders>
              <w:top w:val="double" w:sz="1" w:space="0" w:color="C0C0C0"/>
              <w:left w:val="double" w:sz="1" w:space="0" w:color="C0C0C0"/>
              <w:bottom w:val="double" w:sz="1" w:space="0" w:color="C0C0C0"/>
              <w:right w:val="double" w:sz="1" w:space="0" w:color="C0C0C0"/>
            </w:tcBorders>
            <w:shd w:val="clear" w:color="auto" w:fill="auto"/>
          </w:tcPr>
          <w:p w14:paraId="26AB133C"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 / No</w:t>
            </w:r>
          </w:p>
        </w:tc>
      </w:tr>
      <w:tr w:rsidR="00591024" w:rsidRPr="009133A6" w14:paraId="5E1BAA6D" w14:textId="77777777" w:rsidTr="00F97650">
        <w:tc>
          <w:tcPr>
            <w:tcW w:w="4867" w:type="dxa"/>
            <w:tcBorders>
              <w:top w:val="double" w:sz="1" w:space="0" w:color="C0C0C0"/>
              <w:left w:val="double" w:sz="1" w:space="0" w:color="C0C0C0"/>
              <w:bottom w:val="double" w:sz="1" w:space="0" w:color="C0C0C0"/>
            </w:tcBorders>
            <w:shd w:val="clear" w:color="auto" w:fill="auto"/>
          </w:tcPr>
          <w:p w14:paraId="03B6A327" w14:textId="77777777" w:rsidR="00591024" w:rsidRPr="009133A6" w:rsidRDefault="00591024" w:rsidP="00F97650">
            <w:pPr>
              <w:suppressAutoHyphens/>
              <w:spacing w:before="330" w:after="0" w:line="240" w:lineRule="auto"/>
              <w:jc w:val="center"/>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Insegnanti di sostegno</w:t>
            </w:r>
          </w:p>
        </w:tc>
        <w:tc>
          <w:tcPr>
            <w:tcW w:w="3192" w:type="dxa"/>
            <w:tcBorders>
              <w:top w:val="double" w:sz="1" w:space="0" w:color="C0C0C0"/>
              <w:left w:val="double" w:sz="1" w:space="0" w:color="C0C0C0"/>
              <w:bottom w:val="double" w:sz="1" w:space="0" w:color="C0C0C0"/>
            </w:tcBorders>
            <w:shd w:val="clear" w:color="auto" w:fill="auto"/>
          </w:tcPr>
          <w:p w14:paraId="109DC771"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Attività individualizzate e di piccolo gruppo</w:t>
            </w:r>
          </w:p>
        </w:tc>
        <w:tc>
          <w:tcPr>
            <w:tcW w:w="1681" w:type="dxa"/>
            <w:tcBorders>
              <w:top w:val="double" w:sz="1" w:space="0" w:color="C0C0C0"/>
              <w:left w:val="double" w:sz="1" w:space="0" w:color="C0C0C0"/>
              <w:bottom w:val="double" w:sz="1" w:space="0" w:color="C0C0C0"/>
              <w:right w:val="double" w:sz="1" w:space="0" w:color="C0C0C0"/>
            </w:tcBorders>
            <w:shd w:val="clear" w:color="auto" w:fill="auto"/>
          </w:tcPr>
          <w:p w14:paraId="0FF8FD57"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5A4A2465" w14:textId="77777777" w:rsidTr="00F97650">
        <w:tc>
          <w:tcPr>
            <w:tcW w:w="4867" w:type="dxa"/>
            <w:tcBorders>
              <w:top w:val="double" w:sz="1" w:space="0" w:color="C0C0C0"/>
              <w:left w:val="double" w:sz="1" w:space="0" w:color="C0C0C0"/>
              <w:bottom w:val="double" w:sz="1" w:space="0" w:color="C0C0C0"/>
            </w:tcBorders>
            <w:shd w:val="clear" w:color="auto" w:fill="auto"/>
          </w:tcPr>
          <w:p w14:paraId="6665FDCC" w14:textId="77777777" w:rsidR="00591024" w:rsidRPr="009133A6" w:rsidRDefault="00591024" w:rsidP="00F97650">
            <w:pPr>
              <w:suppressAutoHyphens/>
              <w:spacing w:before="330" w:after="0" w:line="240" w:lineRule="auto"/>
              <w:jc w:val="right"/>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 </w:t>
            </w:r>
          </w:p>
        </w:tc>
        <w:tc>
          <w:tcPr>
            <w:tcW w:w="3192" w:type="dxa"/>
            <w:tcBorders>
              <w:top w:val="double" w:sz="1" w:space="0" w:color="C0C0C0"/>
              <w:left w:val="double" w:sz="1" w:space="0" w:color="C0C0C0"/>
              <w:bottom w:val="double" w:sz="1" w:space="0" w:color="C0C0C0"/>
            </w:tcBorders>
            <w:shd w:val="clear" w:color="auto" w:fill="auto"/>
          </w:tcPr>
          <w:p w14:paraId="71C67205"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Attività laboratoriali integrate (classi aperte, laboratori protetti, ecc.)</w:t>
            </w:r>
          </w:p>
        </w:tc>
        <w:tc>
          <w:tcPr>
            <w:tcW w:w="1681" w:type="dxa"/>
            <w:tcBorders>
              <w:top w:val="double" w:sz="1" w:space="0" w:color="C0C0C0"/>
              <w:left w:val="double" w:sz="1" w:space="0" w:color="C0C0C0"/>
              <w:bottom w:val="double" w:sz="1" w:space="0" w:color="C0C0C0"/>
              <w:right w:val="double" w:sz="1" w:space="0" w:color="C0C0C0"/>
            </w:tcBorders>
            <w:shd w:val="clear" w:color="auto" w:fill="auto"/>
          </w:tcPr>
          <w:p w14:paraId="65110DC5"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4C2AAEA5" w14:textId="77777777" w:rsidTr="00F97650">
        <w:tc>
          <w:tcPr>
            <w:tcW w:w="4867" w:type="dxa"/>
            <w:tcBorders>
              <w:top w:val="double" w:sz="1" w:space="0" w:color="C0C0C0"/>
              <w:left w:val="double" w:sz="1" w:space="0" w:color="C0C0C0"/>
              <w:bottom w:val="double" w:sz="1" w:space="0" w:color="C0C0C0"/>
            </w:tcBorders>
            <w:shd w:val="clear" w:color="auto" w:fill="auto"/>
          </w:tcPr>
          <w:p w14:paraId="69630AC2" w14:textId="77777777" w:rsidR="00591024" w:rsidRPr="009133A6" w:rsidRDefault="00591024" w:rsidP="00F97650">
            <w:pPr>
              <w:suppressAutoHyphens/>
              <w:spacing w:before="330" w:after="0" w:line="240" w:lineRule="auto"/>
              <w:jc w:val="center"/>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Assistenti alla comunicazione</w:t>
            </w:r>
          </w:p>
        </w:tc>
        <w:tc>
          <w:tcPr>
            <w:tcW w:w="3192" w:type="dxa"/>
            <w:tcBorders>
              <w:top w:val="double" w:sz="1" w:space="0" w:color="C0C0C0"/>
              <w:left w:val="double" w:sz="1" w:space="0" w:color="C0C0C0"/>
              <w:bottom w:val="double" w:sz="1" w:space="0" w:color="C0C0C0"/>
            </w:tcBorders>
            <w:shd w:val="clear" w:color="auto" w:fill="auto"/>
          </w:tcPr>
          <w:p w14:paraId="17A0AD0A"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Attività individualizzate e di piccolo gruppo</w:t>
            </w:r>
          </w:p>
        </w:tc>
        <w:tc>
          <w:tcPr>
            <w:tcW w:w="1681" w:type="dxa"/>
            <w:tcBorders>
              <w:top w:val="double" w:sz="1" w:space="0" w:color="C0C0C0"/>
              <w:left w:val="double" w:sz="1" w:space="0" w:color="C0C0C0"/>
              <w:bottom w:val="double" w:sz="1" w:space="0" w:color="C0C0C0"/>
              <w:right w:val="double" w:sz="1" w:space="0" w:color="C0C0C0"/>
            </w:tcBorders>
            <w:shd w:val="clear" w:color="auto" w:fill="auto"/>
          </w:tcPr>
          <w:p w14:paraId="0A1B1614"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SI</w:t>
            </w:r>
          </w:p>
        </w:tc>
      </w:tr>
      <w:tr w:rsidR="00591024" w:rsidRPr="009133A6" w14:paraId="09737D7D" w14:textId="77777777" w:rsidTr="00F97650">
        <w:tc>
          <w:tcPr>
            <w:tcW w:w="4867" w:type="dxa"/>
            <w:tcBorders>
              <w:top w:val="double" w:sz="1" w:space="0" w:color="C0C0C0"/>
              <w:left w:val="double" w:sz="1" w:space="0" w:color="C0C0C0"/>
              <w:bottom w:val="double" w:sz="1" w:space="0" w:color="C0C0C0"/>
            </w:tcBorders>
            <w:shd w:val="clear" w:color="auto" w:fill="auto"/>
          </w:tcPr>
          <w:p w14:paraId="1C7ABE52" w14:textId="77777777" w:rsidR="00591024" w:rsidRPr="009133A6" w:rsidRDefault="00591024" w:rsidP="00F97650">
            <w:pPr>
              <w:suppressAutoHyphens/>
              <w:spacing w:before="330" w:after="0" w:line="240" w:lineRule="auto"/>
              <w:jc w:val="right"/>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lastRenderedPageBreak/>
              <w:t> </w:t>
            </w:r>
          </w:p>
        </w:tc>
        <w:tc>
          <w:tcPr>
            <w:tcW w:w="3192" w:type="dxa"/>
            <w:tcBorders>
              <w:top w:val="double" w:sz="1" w:space="0" w:color="C0C0C0"/>
              <w:left w:val="double" w:sz="1" w:space="0" w:color="C0C0C0"/>
              <w:bottom w:val="double" w:sz="1" w:space="0" w:color="C0C0C0"/>
            </w:tcBorders>
            <w:shd w:val="clear" w:color="auto" w:fill="auto"/>
          </w:tcPr>
          <w:p w14:paraId="2BE4031E"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Attività laboratoriali integrate (classi aperte, laboratori protetti, ecc.)</w:t>
            </w:r>
          </w:p>
        </w:tc>
        <w:tc>
          <w:tcPr>
            <w:tcW w:w="1681" w:type="dxa"/>
            <w:tcBorders>
              <w:top w:val="double" w:sz="1" w:space="0" w:color="C0C0C0"/>
              <w:left w:val="double" w:sz="1" w:space="0" w:color="C0C0C0"/>
              <w:bottom w:val="double" w:sz="1" w:space="0" w:color="C0C0C0"/>
              <w:right w:val="double" w:sz="1" w:space="0" w:color="C0C0C0"/>
            </w:tcBorders>
            <w:shd w:val="clear" w:color="auto" w:fill="auto"/>
          </w:tcPr>
          <w:p w14:paraId="655859A2"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SI</w:t>
            </w:r>
          </w:p>
        </w:tc>
      </w:tr>
      <w:tr w:rsidR="00591024" w:rsidRPr="009133A6" w14:paraId="23E91994" w14:textId="77777777" w:rsidTr="00F97650">
        <w:tc>
          <w:tcPr>
            <w:tcW w:w="4867" w:type="dxa"/>
            <w:tcBorders>
              <w:top w:val="double" w:sz="1" w:space="0" w:color="C0C0C0"/>
              <w:left w:val="double" w:sz="1" w:space="0" w:color="C0C0C0"/>
              <w:bottom w:val="double" w:sz="1" w:space="0" w:color="C0C0C0"/>
            </w:tcBorders>
            <w:shd w:val="clear" w:color="auto" w:fill="auto"/>
          </w:tcPr>
          <w:p w14:paraId="2EA1CB86"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Funzioni strumentali / coordinamento</w:t>
            </w:r>
          </w:p>
        </w:tc>
        <w:tc>
          <w:tcPr>
            <w:tcW w:w="3192" w:type="dxa"/>
            <w:tcBorders>
              <w:top w:val="double" w:sz="1" w:space="0" w:color="C0C0C0"/>
              <w:left w:val="double" w:sz="1" w:space="0" w:color="C0C0C0"/>
              <w:bottom w:val="double" w:sz="1" w:space="0" w:color="C0C0C0"/>
            </w:tcBorders>
            <w:shd w:val="clear" w:color="auto" w:fill="auto"/>
          </w:tcPr>
          <w:p w14:paraId="1009A67B"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 </w:t>
            </w:r>
          </w:p>
        </w:tc>
        <w:tc>
          <w:tcPr>
            <w:tcW w:w="1681" w:type="dxa"/>
            <w:tcBorders>
              <w:top w:val="double" w:sz="1" w:space="0" w:color="C0C0C0"/>
              <w:left w:val="double" w:sz="1" w:space="0" w:color="C0C0C0"/>
              <w:bottom w:val="double" w:sz="1" w:space="0" w:color="C0C0C0"/>
              <w:right w:val="double" w:sz="1" w:space="0" w:color="C0C0C0"/>
            </w:tcBorders>
            <w:shd w:val="clear" w:color="auto" w:fill="auto"/>
          </w:tcPr>
          <w:p w14:paraId="5D446525"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0A3B7BB8" w14:textId="77777777" w:rsidTr="00F97650">
        <w:tc>
          <w:tcPr>
            <w:tcW w:w="4867" w:type="dxa"/>
            <w:tcBorders>
              <w:top w:val="double" w:sz="1" w:space="0" w:color="C0C0C0"/>
              <w:left w:val="double" w:sz="1" w:space="0" w:color="C0C0C0"/>
              <w:bottom w:val="double" w:sz="1" w:space="0" w:color="C0C0C0"/>
            </w:tcBorders>
            <w:shd w:val="clear" w:color="auto" w:fill="auto"/>
          </w:tcPr>
          <w:p w14:paraId="40871423"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Referenti di Istituto (disabilità, DSA, BES)</w:t>
            </w:r>
          </w:p>
        </w:tc>
        <w:tc>
          <w:tcPr>
            <w:tcW w:w="3192" w:type="dxa"/>
            <w:tcBorders>
              <w:top w:val="double" w:sz="1" w:space="0" w:color="C0C0C0"/>
              <w:left w:val="double" w:sz="1" w:space="0" w:color="C0C0C0"/>
              <w:bottom w:val="double" w:sz="1" w:space="0" w:color="C0C0C0"/>
            </w:tcBorders>
            <w:shd w:val="clear" w:color="auto" w:fill="auto"/>
          </w:tcPr>
          <w:p w14:paraId="191C6699"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 </w:t>
            </w:r>
          </w:p>
        </w:tc>
        <w:tc>
          <w:tcPr>
            <w:tcW w:w="1681" w:type="dxa"/>
            <w:tcBorders>
              <w:top w:val="double" w:sz="1" w:space="0" w:color="C0C0C0"/>
              <w:left w:val="double" w:sz="1" w:space="0" w:color="C0C0C0"/>
              <w:bottom w:val="double" w:sz="1" w:space="0" w:color="C0C0C0"/>
              <w:right w:val="double" w:sz="1" w:space="0" w:color="C0C0C0"/>
            </w:tcBorders>
            <w:shd w:val="clear" w:color="auto" w:fill="auto"/>
          </w:tcPr>
          <w:p w14:paraId="7198B3ED"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58BA5703" w14:textId="77777777" w:rsidTr="00F97650">
        <w:tc>
          <w:tcPr>
            <w:tcW w:w="4867" w:type="dxa"/>
            <w:tcBorders>
              <w:top w:val="double" w:sz="1" w:space="0" w:color="C0C0C0"/>
              <w:left w:val="double" w:sz="1" w:space="0" w:color="C0C0C0"/>
              <w:bottom w:val="double" w:sz="1" w:space="0" w:color="C0C0C0"/>
            </w:tcBorders>
            <w:shd w:val="clear" w:color="auto" w:fill="auto"/>
          </w:tcPr>
          <w:p w14:paraId="2705F59F"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Psicopedagogisti e affini esterni/interni</w:t>
            </w:r>
          </w:p>
        </w:tc>
        <w:tc>
          <w:tcPr>
            <w:tcW w:w="3192" w:type="dxa"/>
            <w:tcBorders>
              <w:top w:val="double" w:sz="1" w:space="0" w:color="C0C0C0"/>
              <w:left w:val="double" w:sz="1" w:space="0" w:color="C0C0C0"/>
              <w:bottom w:val="double" w:sz="1" w:space="0" w:color="C0C0C0"/>
            </w:tcBorders>
            <w:shd w:val="clear" w:color="auto" w:fill="auto"/>
          </w:tcPr>
          <w:p w14:paraId="2AAC9BF2"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 </w:t>
            </w:r>
          </w:p>
        </w:tc>
        <w:tc>
          <w:tcPr>
            <w:tcW w:w="1681" w:type="dxa"/>
            <w:tcBorders>
              <w:top w:val="double" w:sz="1" w:space="0" w:color="C0C0C0"/>
              <w:left w:val="double" w:sz="1" w:space="0" w:color="C0C0C0"/>
              <w:bottom w:val="double" w:sz="1" w:space="0" w:color="C0C0C0"/>
              <w:right w:val="double" w:sz="1" w:space="0" w:color="C0C0C0"/>
            </w:tcBorders>
            <w:shd w:val="clear" w:color="auto" w:fill="auto"/>
          </w:tcPr>
          <w:p w14:paraId="3AE75BD2"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Si </w:t>
            </w:r>
          </w:p>
        </w:tc>
      </w:tr>
      <w:tr w:rsidR="00591024" w:rsidRPr="009133A6" w14:paraId="5B660E91" w14:textId="77777777" w:rsidTr="00F97650">
        <w:tc>
          <w:tcPr>
            <w:tcW w:w="4867" w:type="dxa"/>
            <w:tcBorders>
              <w:top w:val="double" w:sz="1" w:space="0" w:color="C0C0C0"/>
              <w:left w:val="double" w:sz="1" w:space="0" w:color="C0C0C0"/>
              <w:bottom w:val="double" w:sz="1" w:space="0" w:color="C0C0C0"/>
            </w:tcBorders>
            <w:shd w:val="clear" w:color="auto" w:fill="auto"/>
          </w:tcPr>
          <w:p w14:paraId="7FA8F21E"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Docenti tutor</w:t>
            </w:r>
          </w:p>
        </w:tc>
        <w:tc>
          <w:tcPr>
            <w:tcW w:w="3192" w:type="dxa"/>
            <w:tcBorders>
              <w:top w:val="double" w:sz="1" w:space="0" w:color="C0C0C0"/>
              <w:left w:val="double" w:sz="1" w:space="0" w:color="C0C0C0"/>
              <w:bottom w:val="double" w:sz="1" w:space="0" w:color="C0C0C0"/>
            </w:tcBorders>
            <w:shd w:val="clear" w:color="auto" w:fill="auto"/>
          </w:tcPr>
          <w:p w14:paraId="0F5D558C"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 </w:t>
            </w:r>
          </w:p>
        </w:tc>
        <w:tc>
          <w:tcPr>
            <w:tcW w:w="1681" w:type="dxa"/>
            <w:tcBorders>
              <w:top w:val="double" w:sz="1" w:space="0" w:color="C0C0C0"/>
              <w:left w:val="double" w:sz="1" w:space="0" w:color="C0C0C0"/>
              <w:bottom w:val="double" w:sz="1" w:space="0" w:color="C0C0C0"/>
              <w:right w:val="double" w:sz="1" w:space="0" w:color="C0C0C0"/>
            </w:tcBorders>
            <w:shd w:val="clear" w:color="auto" w:fill="auto"/>
          </w:tcPr>
          <w:p w14:paraId="0AA79E06"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Si </w:t>
            </w:r>
          </w:p>
        </w:tc>
      </w:tr>
      <w:tr w:rsidR="00591024" w:rsidRPr="009133A6" w14:paraId="787E0948" w14:textId="77777777" w:rsidTr="00F97650">
        <w:tc>
          <w:tcPr>
            <w:tcW w:w="4867" w:type="dxa"/>
            <w:tcBorders>
              <w:top w:val="double" w:sz="1" w:space="0" w:color="C0C0C0"/>
              <w:left w:val="double" w:sz="1" w:space="0" w:color="C0C0C0"/>
              <w:bottom w:val="double" w:sz="1" w:space="0" w:color="C0C0C0"/>
            </w:tcBorders>
            <w:shd w:val="clear" w:color="auto" w:fill="auto"/>
          </w:tcPr>
          <w:p w14:paraId="7549A7F7" w14:textId="77777777" w:rsidR="00591024" w:rsidRPr="009133A6" w:rsidRDefault="00591024" w:rsidP="00F97650">
            <w:pPr>
              <w:suppressAutoHyphens/>
              <w:spacing w:before="330" w:after="0" w:line="240" w:lineRule="auto"/>
              <w:jc w:val="right"/>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Altro:</w:t>
            </w:r>
          </w:p>
        </w:tc>
        <w:tc>
          <w:tcPr>
            <w:tcW w:w="3192" w:type="dxa"/>
            <w:tcBorders>
              <w:top w:val="double" w:sz="1" w:space="0" w:color="C0C0C0"/>
              <w:left w:val="double" w:sz="1" w:space="0" w:color="C0C0C0"/>
              <w:bottom w:val="double" w:sz="1" w:space="0" w:color="C0C0C0"/>
            </w:tcBorders>
            <w:shd w:val="clear" w:color="auto" w:fill="auto"/>
          </w:tcPr>
          <w:p w14:paraId="25BDA006"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 </w:t>
            </w:r>
          </w:p>
        </w:tc>
        <w:tc>
          <w:tcPr>
            <w:tcW w:w="1681" w:type="dxa"/>
            <w:tcBorders>
              <w:top w:val="double" w:sz="1" w:space="0" w:color="C0C0C0"/>
              <w:left w:val="double" w:sz="1" w:space="0" w:color="C0C0C0"/>
              <w:bottom w:val="double" w:sz="1" w:space="0" w:color="C0C0C0"/>
              <w:right w:val="double" w:sz="1" w:space="0" w:color="C0C0C0"/>
            </w:tcBorders>
            <w:shd w:val="clear" w:color="auto" w:fill="auto"/>
          </w:tcPr>
          <w:p w14:paraId="76B0D23B"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w:t>
            </w:r>
          </w:p>
        </w:tc>
      </w:tr>
    </w:tbl>
    <w:p w14:paraId="16370612" w14:textId="77777777" w:rsidR="00591024" w:rsidRPr="009133A6" w:rsidRDefault="00591024" w:rsidP="00591024">
      <w:pPr>
        <w:suppressAutoHyphens/>
        <w:spacing w:before="330" w:after="0" w:line="330" w:lineRule="atLeast"/>
        <w:rPr>
          <w:rFonts w:ascii="Book Antiqua" w:eastAsia="Arial Unicode MS" w:hAnsi="Book Antiqua" w:cs="Comic Sans MS"/>
          <w:b/>
          <w:bCs/>
          <w:color w:val="002060"/>
          <w:w w:val="100"/>
          <w:kern w:val="1"/>
          <w:lang w:eastAsia="ar-SA"/>
        </w:rPr>
      </w:pPr>
    </w:p>
    <w:tbl>
      <w:tblPr>
        <w:tblW w:w="0" w:type="auto"/>
        <w:tblInd w:w="-48" w:type="dxa"/>
        <w:tblLayout w:type="fixed"/>
        <w:tblCellMar>
          <w:left w:w="0" w:type="dxa"/>
          <w:right w:w="0" w:type="dxa"/>
        </w:tblCellMar>
        <w:tblLook w:val="0000" w:firstRow="0" w:lastRow="0" w:firstColumn="0" w:lastColumn="0" w:noHBand="0" w:noVBand="0"/>
      </w:tblPr>
      <w:tblGrid>
        <w:gridCol w:w="5150"/>
        <w:gridCol w:w="2909"/>
        <w:gridCol w:w="1681"/>
      </w:tblGrid>
      <w:tr w:rsidR="00591024" w:rsidRPr="009133A6" w14:paraId="7159DB40" w14:textId="77777777" w:rsidTr="00F97650">
        <w:tc>
          <w:tcPr>
            <w:tcW w:w="5150" w:type="dxa"/>
            <w:tcBorders>
              <w:top w:val="double" w:sz="1" w:space="0" w:color="C0C0C0"/>
              <w:left w:val="double" w:sz="1" w:space="0" w:color="C0C0C0"/>
              <w:bottom w:val="double" w:sz="1" w:space="0" w:color="C0C0C0"/>
            </w:tcBorders>
            <w:shd w:val="clear" w:color="auto" w:fill="auto"/>
            <w:vAlign w:val="center"/>
          </w:tcPr>
          <w:p w14:paraId="57F09E34" w14:textId="77777777" w:rsidR="00591024" w:rsidRPr="009133A6" w:rsidRDefault="00591024" w:rsidP="00F97650">
            <w:pPr>
              <w:numPr>
                <w:ilvl w:val="0"/>
                <w:numId w:val="9"/>
              </w:numPr>
              <w:suppressAutoHyphens/>
              <w:spacing w:after="0" w:line="240" w:lineRule="auto"/>
              <w:rPr>
                <w:rFonts w:ascii="Book Antiqua" w:eastAsia="Times New Roman" w:hAnsi="Book Antiqua" w:cs="Comic Sans MS"/>
                <w:i/>
                <w:iCs/>
                <w:color w:val="002060"/>
                <w:w w:val="100"/>
                <w:kern w:val="1"/>
                <w:lang w:eastAsia="ar-SA"/>
              </w:rPr>
            </w:pPr>
            <w:r w:rsidRPr="009133A6">
              <w:rPr>
                <w:rFonts w:ascii="Book Antiqua" w:eastAsia="Times New Roman" w:hAnsi="Book Antiqua" w:cs="Comic Sans MS"/>
                <w:b/>
                <w:bCs/>
                <w:color w:val="002060"/>
                <w:w w:val="100"/>
                <w:kern w:val="1"/>
                <w:lang w:eastAsia="ar-SA"/>
              </w:rPr>
              <w:t xml:space="preserve">Coinvolgimento docenti curricolari </w:t>
            </w:r>
          </w:p>
        </w:tc>
        <w:tc>
          <w:tcPr>
            <w:tcW w:w="2909" w:type="dxa"/>
            <w:tcBorders>
              <w:top w:val="double" w:sz="1" w:space="0" w:color="C0C0C0"/>
              <w:left w:val="double" w:sz="1" w:space="0" w:color="C0C0C0"/>
              <w:bottom w:val="double" w:sz="1" w:space="0" w:color="C0C0C0"/>
            </w:tcBorders>
            <w:shd w:val="clear" w:color="auto" w:fill="auto"/>
            <w:vAlign w:val="center"/>
          </w:tcPr>
          <w:p w14:paraId="44F21D89"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i/>
                <w:iCs/>
                <w:color w:val="002060"/>
                <w:w w:val="100"/>
                <w:kern w:val="1"/>
                <w:lang w:eastAsia="ar-SA"/>
              </w:rPr>
              <w:t>Attraverso…</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1763F926"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 / No</w:t>
            </w:r>
          </w:p>
        </w:tc>
      </w:tr>
      <w:tr w:rsidR="00591024" w:rsidRPr="009133A6" w14:paraId="42F3D52B" w14:textId="77777777" w:rsidTr="00F97650">
        <w:trPr>
          <w:cantSplit/>
        </w:trPr>
        <w:tc>
          <w:tcPr>
            <w:tcW w:w="5150" w:type="dxa"/>
            <w:vMerge w:val="restart"/>
            <w:tcBorders>
              <w:top w:val="double" w:sz="1" w:space="0" w:color="C0C0C0"/>
              <w:left w:val="double" w:sz="1" w:space="0" w:color="C0C0C0"/>
              <w:bottom w:val="double" w:sz="1" w:space="0" w:color="C0C0C0"/>
            </w:tcBorders>
            <w:shd w:val="clear" w:color="auto" w:fill="auto"/>
            <w:vAlign w:val="center"/>
          </w:tcPr>
          <w:p w14:paraId="1F3D2C26" w14:textId="77777777" w:rsidR="00591024" w:rsidRPr="009133A6" w:rsidRDefault="00591024" w:rsidP="00F97650">
            <w:pPr>
              <w:suppressAutoHyphens/>
              <w:spacing w:before="330" w:after="0" w:line="240" w:lineRule="auto"/>
              <w:jc w:val="center"/>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Coordinatori di classe e simili</w:t>
            </w:r>
          </w:p>
        </w:tc>
        <w:tc>
          <w:tcPr>
            <w:tcW w:w="2909" w:type="dxa"/>
            <w:tcBorders>
              <w:top w:val="double" w:sz="1" w:space="0" w:color="C0C0C0"/>
              <w:left w:val="double" w:sz="1" w:space="0" w:color="C0C0C0"/>
              <w:bottom w:val="double" w:sz="1" w:space="0" w:color="C0C0C0"/>
            </w:tcBorders>
            <w:shd w:val="clear" w:color="auto" w:fill="auto"/>
            <w:vAlign w:val="center"/>
          </w:tcPr>
          <w:p w14:paraId="08D37810"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Partecipazione a GLI</w:t>
            </w:r>
            <w:r>
              <w:rPr>
                <w:rFonts w:ascii="Book Antiqua" w:eastAsia="Arial Unicode MS" w:hAnsi="Book Antiqua" w:cs="Comic Sans MS"/>
                <w:b/>
                <w:bCs/>
                <w:color w:val="002060"/>
                <w:w w:val="100"/>
                <w:kern w:val="1"/>
                <w:lang w:eastAsia="ar-SA"/>
              </w:rPr>
              <w:t>/GLO</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33B1B184"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5A8E373B" w14:textId="77777777" w:rsidTr="00F97650">
        <w:trPr>
          <w:cantSplit/>
        </w:trPr>
        <w:tc>
          <w:tcPr>
            <w:tcW w:w="5150" w:type="dxa"/>
            <w:vMerge/>
            <w:tcBorders>
              <w:top w:val="double" w:sz="1" w:space="0" w:color="C0C0C0"/>
              <w:left w:val="double" w:sz="1" w:space="0" w:color="C0C0C0"/>
              <w:bottom w:val="double" w:sz="1" w:space="0" w:color="C0C0C0"/>
            </w:tcBorders>
            <w:shd w:val="clear" w:color="auto" w:fill="auto"/>
            <w:vAlign w:val="center"/>
          </w:tcPr>
          <w:p w14:paraId="1F459FA6"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2909" w:type="dxa"/>
            <w:tcBorders>
              <w:top w:val="double" w:sz="1" w:space="0" w:color="C0C0C0"/>
              <w:left w:val="double" w:sz="1" w:space="0" w:color="C0C0C0"/>
              <w:bottom w:val="double" w:sz="1" w:space="0" w:color="C0C0C0"/>
            </w:tcBorders>
            <w:shd w:val="clear" w:color="auto" w:fill="auto"/>
            <w:vAlign w:val="center"/>
          </w:tcPr>
          <w:p w14:paraId="4D0A72A7"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Rapporti con famiglie</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24DD5839"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68673B3C" w14:textId="77777777" w:rsidTr="00F97650">
        <w:trPr>
          <w:cantSplit/>
        </w:trPr>
        <w:tc>
          <w:tcPr>
            <w:tcW w:w="5150" w:type="dxa"/>
            <w:vMerge/>
            <w:tcBorders>
              <w:top w:val="double" w:sz="1" w:space="0" w:color="C0C0C0"/>
              <w:left w:val="double" w:sz="1" w:space="0" w:color="C0C0C0"/>
              <w:bottom w:val="double" w:sz="1" w:space="0" w:color="C0C0C0"/>
            </w:tcBorders>
            <w:shd w:val="clear" w:color="auto" w:fill="auto"/>
            <w:vAlign w:val="center"/>
          </w:tcPr>
          <w:p w14:paraId="1CE9B8F0"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2909" w:type="dxa"/>
            <w:tcBorders>
              <w:top w:val="double" w:sz="1" w:space="0" w:color="C0C0C0"/>
              <w:left w:val="double" w:sz="1" w:space="0" w:color="C0C0C0"/>
              <w:bottom w:val="double" w:sz="1" w:space="0" w:color="C0C0C0"/>
            </w:tcBorders>
            <w:shd w:val="clear" w:color="auto" w:fill="auto"/>
            <w:vAlign w:val="center"/>
          </w:tcPr>
          <w:p w14:paraId="4D68953F"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Tutoraggio alunni</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4032655B"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3B9E1127" w14:textId="77777777" w:rsidTr="00F97650">
        <w:trPr>
          <w:cantSplit/>
        </w:trPr>
        <w:tc>
          <w:tcPr>
            <w:tcW w:w="5150" w:type="dxa"/>
            <w:vMerge/>
            <w:tcBorders>
              <w:top w:val="double" w:sz="1" w:space="0" w:color="C0C0C0"/>
              <w:left w:val="double" w:sz="1" w:space="0" w:color="C0C0C0"/>
              <w:bottom w:val="double" w:sz="1" w:space="0" w:color="C0C0C0"/>
            </w:tcBorders>
            <w:shd w:val="clear" w:color="auto" w:fill="auto"/>
            <w:vAlign w:val="center"/>
          </w:tcPr>
          <w:p w14:paraId="5B584B35"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2909" w:type="dxa"/>
            <w:tcBorders>
              <w:top w:val="double" w:sz="1" w:space="0" w:color="C0C0C0"/>
              <w:left w:val="double" w:sz="1" w:space="0" w:color="C0C0C0"/>
              <w:bottom w:val="double" w:sz="1" w:space="0" w:color="C0C0C0"/>
            </w:tcBorders>
            <w:shd w:val="clear" w:color="auto" w:fill="auto"/>
            <w:vAlign w:val="center"/>
          </w:tcPr>
          <w:p w14:paraId="654A04FF"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Progetti didattico-educativi a prevalente tematica inclusiva</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63AE952F"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65367A16" w14:textId="77777777" w:rsidTr="00F97650">
        <w:trPr>
          <w:cantSplit/>
        </w:trPr>
        <w:tc>
          <w:tcPr>
            <w:tcW w:w="5150" w:type="dxa"/>
            <w:vMerge/>
            <w:tcBorders>
              <w:top w:val="double" w:sz="1" w:space="0" w:color="C0C0C0"/>
              <w:left w:val="double" w:sz="1" w:space="0" w:color="C0C0C0"/>
              <w:bottom w:val="double" w:sz="1" w:space="0" w:color="C0C0C0"/>
            </w:tcBorders>
            <w:shd w:val="clear" w:color="auto" w:fill="auto"/>
            <w:vAlign w:val="center"/>
          </w:tcPr>
          <w:p w14:paraId="3A04E048"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2909" w:type="dxa"/>
            <w:tcBorders>
              <w:top w:val="double" w:sz="1" w:space="0" w:color="C0C0C0"/>
              <w:left w:val="double" w:sz="1" w:space="0" w:color="C0C0C0"/>
              <w:bottom w:val="double" w:sz="1" w:space="0" w:color="C0C0C0"/>
            </w:tcBorders>
            <w:shd w:val="clear" w:color="auto" w:fill="auto"/>
            <w:vAlign w:val="center"/>
          </w:tcPr>
          <w:p w14:paraId="681CFF33"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Altro:</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3B772796"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w:t>
            </w:r>
          </w:p>
        </w:tc>
      </w:tr>
      <w:tr w:rsidR="00591024" w:rsidRPr="009133A6" w14:paraId="6C357222" w14:textId="77777777" w:rsidTr="00F97650">
        <w:trPr>
          <w:cantSplit/>
        </w:trPr>
        <w:tc>
          <w:tcPr>
            <w:tcW w:w="5150" w:type="dxa"/>
            <w:vMerge w:val="restart"/>
            <w:tcBorders>
              <w:top w:val="double" w:sz="1" w:space="0" w:color="C0C0C0"/>
              <w:left w:val="double" w:sz="1" w:space="0" w:color="C0C0C0"/>
              <w:bottom w:val="double" w:sz="1" w:space="0" w:color="C0C0C0"/>
            </w:tcBorders>
            <w:shd w:val="clear" w:color="auto" w:fill="auto"/>
            <w:vAlign w:val="center"/>
          </w:tcPr>
          <w:p w14:paraId="75F67A9A" w14:textId="77777777" w:rsidR="00591024" w:rsidRPr="009133A6" w:rsidRDefault="00591024" w:rsidP="00F97650">
            <w:pPr>
              <w:suppressAutoHyphens/>
              <w:spacing w:before="330" w:after="0" w:line="240" w:lineRule="auto"/>
              <w:jc w:val="center"/>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Docenti con specifica formazione</w:t>
            </w:r>
          </w:p>
        </w:tc>
        <w:tc>
          <w:tcPr>
            <w:tcW w:w="2909" w:type="dxa"/>
            <w:tcBorders>
              <w:top w:val="double" w:sz="1" w:space="0" w:color="C0C0C0"/>
              <w:left w:val="double" w:sz="1" w:space="0" w:color="C0C0C0"/>
              <w:bottom w:val="double" w:sz="1" w:space="0" w:color="C0C0C0"/>
            </w:tcBorders>
            <w:shd w:val="clear" w:color="auto" w:fill="auto"/>
            <w:vAlign w:val="center"/>
          </w:tcPr>
          <w:p w14:paraId="0BCA5345"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Partecipazione a GLI</w:t>
            </w:r>
            <w:r>
              <w:rPr>
                <w:rFonts w:ascii="Book Antiqua" w:eastAsia="Arial Unicode MS" w:hAnsi="Book Antiqua" w:cs="Comic Sans MS"/>
                <w:b/>
                <w:bCs/>
                <w:color w:val="002060"/>
                <w:w w:val="100"/>
                <w:kern w:val="1"/>
                <w:lang w:eastAsia="ar-SA"/>
              </w:rPr>
              <w:t>/GLO</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6BE93224"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Si </w:t>
            </w:r>
          </w:p>
        </w:tc>
      </w:tr>
      <w:tr w:rsidR="00591024" w:rsidRPr="009133A6" w14:paraId="342C083D" w14:textId="77777777" w:rsidTr="00F97650">
        <w:trPr>
          <w:cantSplit/>
        </w:trPr>
        <w:tc>
          <w:tcPr>
            <w:tcW w:w="5150" w:type="dxa"/>
            <w:vMerge/>
            <w:tcBorders>
              <w:top w:val="double" w:sz="1" w:space="0" w:color="C0C0C0"/>
              <w:left w:val="double" w:sz="1" w:space="0" w:color="C0C0C0"/>
              <w:bottom w:val="double" w:sz="1" w:space="0" w:color="C0C0C0"/>
            </w:tcBorders>
            <w:shd w:val="clear" w:color="auto" w:fill="auto"/>
            <w:vAlign w:val="center"/>
          </w:tcPr>
          <w:p w14:paraId="59686149"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2909" w:type="dxa"/>
            <w:tcBorders>
              <w:top w:val="double" w:sz="1" w:space="0" w:color="C0C0C0"/>
              <w:left w:val="double" w:sz="1" w:space="0" w:color="C0C0C0"/>
              <w:bottom w:val="double" w:sz="1" w:space="0" w:color="C0C0C0"/>
            </w:tcBorders>
            <w:shd w:val="clear" w:color="auto" w:fill="auto"/>
            <w:vAlign w:val="center"/>
          </w:tcPr>
          <w:p w14:paraId="14690CC2"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Rapporti con famiglie</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1D1B1CC9"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Si </w:t>
            </w:r>
          </w:p>
        </w:tc>
      </w:tr>
      <w:tr w:rsidR="00591024" w:rsidRPr="009133A6" w14:paraId="40B18B5A" w14:textId="77777777" w:rsidTr="00F97650">
        <w:trPr>
          <w:cantSplit/>
        </w:trPr>
        <w:tc>
          <w:tcPr>
            <w:tcW w:w="5150" w:type="dxa"/>
            <w:vMerge/>
            <w:tcBorders>
              <w:top w:val="double" w:sz="1" w:space="0" w:color="C0C0C0"/>
              <w:left w:val="double" w:sz="1" w:space="0" w:color="C0C0C0"/>
              <w:bottom w:val="double" w:sz="1" w:space="0" w:color="C0C0C0"/>
            </w:tcBorders>
            <w:shd w:val="clear" w:color="auto" w:fill="auto"/>
            <w:vAlign w:val="center"/>
          </w:tcPr>
          <w:p w14:paraId="1844CF00"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2909" w:type="dxa"/>
            <w:tcBorders>
              <w:top w:val="double" w:sz="1" w:space="0" w:color="C0C0C0"/>
              <w:left w:val="double" w:sz="1" w:space="0" w:color="C0C0C0"/>
              <w:bottom w:val="double" w:sz="1" w:space="0" w:color="C0C0C0"/>
            </w:tcBorders>
            <w:shd w:val="clear" w:color="auto" w:fill="auto"/>
            <w:vAlign w:val="center"/>
          </w:tcPr>
          <w:p w14:paraId="22C5E761"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Tutoraggio alunni</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1D4A2671"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Si </w:t>
            </w:r>
          </w:p>
        </w:tc>
      </w:tr>
      <w:tr w:rsidR="00591024" w:rsidRPr="009133A6" w14:paraId="16C78BF6" w14:textId="77777777" w:rsidTr="00F97650">
        <w:trPr>
          <w:cantSplit/>
        </w:trPr>
        <w:tc>
          <w:tcPr>
            <w:tcW w:w="5150" w:type="dxa"/>
            <w:vMerge/>
            <w:tcBorders>
              <w:top w:val="double" w:sz="1" w:space="0" w:color="C0C0C0"/>
              <w:left w:val="double" w:sz="1" w:space="0" w:color="C0C0C0"/>
              <w:bottom w:val="double" w:sz="1" w:space="0" w:color="C0C0C0"/>
            </w:tcBorders>
            <w:shd w:val="clear" w:color="auto" w:fill="auto"/>
            <w:vAlign w:val="center"/>
          </w:tcPr>
          <w:p w14:paraId="763BCE6A"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2909" w:type="dxa"/>
            <w:tcBorders>
              <w:top w:val="double" w:sz="1" w:space="0" w:color="C0C0C0"/>
              <w:left w:val="double" w:sz="1" w:space="0" w:color="C0C0C0"/>
              <w:bottom w:val="double" w:sz="1" w:space="0" w:color="C0C0C0"/>
            </w:tcBorders>
            <w:shd w:val="clear" w:color="auto" w:fill="auto"/>
            <w:vAlign w:val="center"/>
          </w:tcPr>
          <w:p w14:paraId="6F6AA6BA"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Progetti didattico-educativi a prevalente tematica inclusiva</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698B0EE6"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Si </w:t>
            </w:r>
          </w:p>
        </w:tc>
      </w:tr>
      <w:tr w:rsidR="00591024" w:rsidRPr="009133A6" w14:paraId="2D73F59D" w14:textId="77777777" w:rsidTr="00F97650">
        <w:trPr>
          <w:cantSplit/>
        </w:trPr>
        <w:tc>
          <w:tcPr>
            <w:tcW w:w="5150" w:type="dxa"/>
            <w:vMerge/>
            <w:tcBorders>
              <w:top w:val="double" w:sz="1" w:space="0" w:color="C0C0C0"/>
              <w:left w:val="double" w:sz="1" w:space="0" w:color="C0C0C0"/>
              <w:bottom w:val="double" w:sz="1" w:space="0" w:color="C0C0C0"/>
            </w:tcBorders>
            <w:shd w:val="clear" w:color="auto" w:fill="auto"/>
            <w:vAlign w:val="center"/>
          </w:tcPr>
          <w:p w14:paraId="00512042"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2909" w:type="dxa"/>
            <w:tcBorders>
              <w:top w:val="double" w:sz="1" w:space="0" w:color="C0C0C0"/>
              <w:left w:val="double" w:sz="1" w:space="0" w:color="C0C0C0"/>
              <w:bottom w:val="double" w:sz="1" w:space="0" w:color="C0C0C0"/>
            </w:tcBorders>
            <w:shd w:val="clear" w:color="auto" w:fill="auto"/>
            <w:vAlign w:val="center"/>
          </w:tcPr>
          <w:p w14:paraId="434F26D1"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Altro:</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4E910B86"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w:t>
            </w:r>
          </w:p>
        </w:tc>
      </w:tr>
      <w:tr w:rsidR="00591024" w:rsidRPr="009133A6" w14:paraId="17849722" w14:textId="77777777" w:rsidTr="00F97650">
        <w:trPr>
          <w:cantSplit/>
        </w:trPr>
        <w:tc>
          <w:tcPr>
            <w:tcW w:w="5150" w:type="dxa"/>
            <w:vMerge w:val="restart"/>
            <w:tcBorders>
              <w:top w:val="double" w:sz="1" w:space="0" w:color="C0C0C0"/>
              <w:left w:val="double" w:sz="1" w:space="0" w:color="C0C0C0"/>
              <w:bottom w:val="double" w:sz="1" w:space="0" w:color="C0C0C0"/>
            </w:tcBorders>
            <w:shd w:val="clear" w:color="auto" w:fill="auto"/>
            <w:vAlign w:val="center"/>
          </w:tcPr>
          <w:p w14:paraId="54A24B05" w14:textId="77777777" w:rsidR="00591024" w:rsidRPr="009133A6" w:rsidRDefault="00591024" w:rsidP="00F97650">
            <w:pPr>
              <w:suppressAutoHyphens/>
              <w:spacing w:before="330" w:after="0" w:line="240" w:lineRule="auto"/>
              <w:jc w:val="center"/>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Altri docenti</w:t>
            </w:r>
          </w:p>
        </w:tc>
        <w:tc>
          <w:tcPr>
            <w:tcW w:w="2909" w:type="dxa"/>
            <w:tcBorders>
              <w:top w:val="double" w:sz="1" w:space="0" w:color="C0C0C0"/>
              <w:left w:val="double" w:sz="1" w:space="0" w:color="C0C0C0"/>
              <w:bottom w:val="double" w:sz="1" w:space="0" w:color="C0C0C0"/>
            </w:tcBorders>
            <w:shd w:val="clear" w:color="auto" w:fill="auto"/>
            <w:vAlign w:val="center"/>
          </w:tcPr>
          <w:p w14:paraId="7124E77D"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Partecipazione a GLI</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2FD19D19"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Si</w:t>
            </w:r>
            <w:r>
              <w:rPr>
                <w:rFonts w:ascii="Book Antiqua" w:eastAsia="Arial Unicode MS" w:hAnsi="Book Antiqua" w:cs="Comic Sans MS"/>
                <w:b/>
                <w:bCs/>
                <w:color w:val="002060"/>
                <w:w w:val="100"/>
                <w:kern w:val="1"/>
                <w:lang w:eastAsia="ar-SA"/>
              </w:rPr>
              <w:t xml:space="preserve"> </w:t>
            </w:r>
          </w:p>
        </w:tc>
      </w:tr>
      <w:tr w:rsidR="00591024" w:rsidRPr="009133A6" w14:paraId="49C94F3C" w14:textId="77777777" w:rsidTr="00F97650">
        <w:trPr>
          <w:cantSplit/>
        </w:trPr>
        <w:tc>
          <w:tcPr>
            <w:tcW w:w="5150" w:type="dxa"/>
            <w:vMerge/>
            <w:tcBorders>
              <w:top w:val="double" w:sz="1" w:space="0" w:color="C0C0C0"/>
              <w:left w:val="double" w:sz="1" w:space="0" w:color="C0C0C0"/>
              <w:bottom w:val="double" w:sz="1" w:space="0" w:color="C0C0C0"/>
            </w:tcBorders>
            <w:shd w:val="clear" w:color="auto" w:fill="auto"/>
            <w:vAlign w:val="center"/>
          </w:tcPr>
          <w:p w14:paraId="54A6BF07"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2909" w:type="dxa"/>
            <w:tcBorders>
              <w:top w:val="double" w:sz="1" w:space="0" w:color="C0C0C0"/>
              <w:left w:val="double" w:sz="1" w:space="0" w:color="C0C0C0"/>
              <w:bottom w:val="double" w:sz="1" w:space="0" w:color="C0C0C0"/>
            </w:tcBorders>
            <w:shd w:val="clear" w:color="auto" w:fill="auto"/>
            <w:vAlign w:val="center"/>
          </w:tcPr>
          <w:p w14:paraId="1BFB5AEB"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Rapporti con famiglie</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14DBA804"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4BDE76F5" w14:textId="77777777" w:rsidTr="00F97650">
        <w:trPr>
          <w:cantSplit/>
        </w:trPr>
        <w:tc>
          <w:tcPr>
            <w:tcW w:w="5150" w:type="dxa"/>
            <w:vMerge/>
            <w:tcBorders>
              <w:top w:val="double" w:sz="1" w:space="0" w:color="C0C0C0"/>
              <w:left w:val="double" w:sz="1" w:space="0" w:color="C0C0C0"/>
              <w:bottom w:val="double" w:sz="1" w:space="0" w:color="C0C0C0"/>
            </w:tcBorders>
            <w:shd w:val="clear" w:color="auto" w:fill="auto"/>
            <w:vAlign w:val="center"/>
          </w:tcPr>
          <w:p w14:paraId="4AF189F6"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2909" w:type="dxa"/>
            <w:tcBorders>
              <w:top w:val="double" w:sz="1" w:space="0" w:color="C0C0C0"/>
              <w:left w:val="double" w:sz="1" w:space="0" w:color="C0C0C0"/>
              <w:bottom w:val="double" w:sz="1" w:space="0" w:color="C0C0C0"/>
            </w:tcBorders>
            <w:shd w:val="clear" w:color="auto" w:fill="auto"/>
            <w:vAlign w:val="center"/>
          </w:tcPr>
          <w:p w14:paraId="2F46820D"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Tutoraggio alunni</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3EF804D7"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527BC578" w14:textId="77777777" w:rsidTr="00F97650">
        <w:trPr>
          <w:cantSplit/>
        </w:trPr>
        <w:tc>
          <w:tcPr>
            <w:tcW w:w="5150" w:type="dxa"/>
            <w:vMerge/>
            <w:tcBorders>
              <w:top w:val="double" w:sz="1" w:space="0" w:color="C0C0C0"/>
              <w:left w:val="double" w:sz="1" w:space="0" w:color="C0C0C0"/>
              <w:bottom w:val="double" w:sz="1" w:space="0" w:color="C0C0C0"/>
            </w:tcBorders>
            <w:shd w:val="clear" w:color="auto" w:fill="auto"/>
            <w:vAlign w:val="center"/>
          </w:tcPr>
          <w:p w14:paraId="30868074"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2909" w:type="dxa"/>
            <w:tcBorders>
              <w:top w:val="double" w:sz="1" w:space="0" w:color="C0C0C0"/>
              <w:left w:val="double" w:sz="1" w:space="0" w:color="C0C0C0"/>
              <w:bottom w:val="double" w:sz="1" w:space="0" w:color="C0C0C0"/>
            </w:tcBorders>
            <w:shd w:val="clear" w:color="auto" w:fill="auto"/>
            <w:vAlign w:val="center"/>
          </w:tcPr>
          <w:p w14:paraId="32FAA7C0"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Progetti didattico-educativi a prevalente tematica inclusiva</w:t>
            </w: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550240C6"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5CC216A6" w14:textId="77777777" w:rsidTr="00F97650">
        <w:trPr>
          <w:cantSplit/>
        </w:trPr>
        <w:tc>
          <w:tcPr>
            <w:tcW w:w="5150" w:type="dxa"/>
            <w:vMerge/>
            <w:tcBorders>
              <w:top w:val="double" w:sz="1" w:space="0" w:color="C0C0C0"/>
              <w:left w:val="double" w:sz="1" w:space="0" w:color="C0C0C0"/>
              <w:bottom w:val="double" w:sz="1" w:space="0" w:color="C0C0C0"/>
            </w:tcBorders>
            <w:shd w:val="clear" w:color="auto" w:fill="auto"/>
            <w:vAlign w:val="center"/>
          </w:tcPr>
          <w:p w14:paraId="715368C1"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2909" w:type="dxa"/>
            <w:tcBorders>
              <w:top w:val="double" w:sz="1" w:space="0" w:color="C0C0C0"/>
              <w:left w:val="double" w:sz="1" w:space="0" w:color="C0C0C0"/>
              <w:bottom w:val="double" w:sz="1" w:space="0" w:color="C0C0C0"/>
            </w:tcBorders>
            <w:shd w:val="clear" w:color="auto" w:fill="auto"/>
            <w:vAlign w:val="center"/>
          </w:tcPr>
          <w:p w14:paraId="27E69DFD"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Altro:</w:t>
            </w:r>
          </w:p>
          <w:p w14:paraId="5547BFB6"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p>
        </w:tc>
        <w:tc>
          <w:tcPr>
            <w:tcW w:w="1681" w:type="dxa"/>
            <w:tcBorders>
              <w:top w:val="double" w:sz="1" w:space="0" w:color="C0C0C0"/>
              <w:left w:val="double" w:sz="1" w:space="0" w:color="C0C0C0"/>
              <w:bottom w:val="double" w:sz="1" w:space="0" w:color="C0C0C0"/>
              <w:right w:val="double" w:sz="1" w:space="0" w:color="C0C0C0"/>
            </w:tcBorders>
            <w:shd w:val="clear" w:color="auto" w:fill="auto"/>
            <w:vAlign w:val="center"/>
          </w:tcPr>
          <w:p w14:paraId="3C9289ED"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w:t>
            </w:r>
          </w:p>
        </w:tc>
      </w:tr>
    </w:tbl>
    <w:p w14:paraId="1CEBB812" w14:textId="77777777" w:rsidR="00591024" w:rsidRPr="009133A6" w:rsidRDefault="00591024" w:rsidP="00591024">
      <w:pPr>
        <w:suppressAutoHyphens/>
        <w:spacing w:before="330" w:after="0" w:line="330" w:lineRule="atLeast"/>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 </w:t>
      </w:r>
    </w:p>
    <w:tbl>
      <w:tblPr>
        <w:tblW w:w="9740" w:type="dxa"/>
        <w:tblInd w:w="-48" w:type="dxa"/>
        <w:tblLayout w:type="fixed"/>
        <w:tblCellMar>
          <w:left w:w="0" w:type="dxa"/>
          <w:right w:w="0" w:type="dxa"/>
        </w:tblCellMar>
        <w:tblLook w:val="0000" w:firstRow="0" w:lastRow="0" w:firstColumn="0" w:lastColumn="0" w:noHBand="0" w:noVBand="0"/>
      </w:tblPr>
      <w:tblGrid>
        <w:gridCol w:w="4038"/>
        <w:gridCol w:w="4023"/>
        <w:gridCol w:w="1679"/>
      </w:tblGrid>
      <w:tr w:rsidR="00591024" w:rsidRPr="009133A6" w14:paraId="1C5BB08A" w14:textId="77777777" w:rsidTr="00F97650">
        <w:trPr>
          <w:cantSplit/>
        </w:trPr>
        <w:tc>
          <w:tcPr>
            <w:tcW w:w="4038" w:type="dxa"/>
            <w:vMerge w:val="restart"/>
            <w:tcBorders>
              <w:top w:val="double" w:sz="1" w:space="0" w:color="C0C0C0"/>
              <w:left w:val="double" w:sz="1" w:space="0" w:color="C0C0C0"/>
              <w:bottom w:val="double" w:sz="1" w:space="0" w:color="C0C0C0"/>
            </w:tcBorders>
            <w:shd w:val="clear" w:color="auto" w:fill="auto"/>
            <w:vAlign w:val="center"/>
          </w:tcPr>
          <w:p w14:paraId="1A01553F" w14:textId="77777777" w:rsidR="00591024" w:rsidRPr="009133A6" w:rsidRDefault="00591024" w:rsidP="00F97650">
            <w:pPr>
              <w:numPr>
                <w:ilvl w:val="0"/>
                <w:numId w:val="16"/>
              </w:numPr>
              <w:suppressAutoHyphens/>
              <w:spacing w:after="0" w:line="240" w:lineRule="auto"/>
              <w:rPr>
                <w:rFonts w:ascii="Book Antiqua" w:eastAsia="Times New Roman" w:hAnsi="Book Antiqua" w:cs="Comic Sans MS"/>
                <w:b/>
                <w:bCs/>
                <w:color w:val="002060"/>
                <w:w w:val="100"/>
                <w:kern w:val="1"/>
                <w:lang w:eastAsia="ar-SA"/>
              </w:rPr>
            </w:pPr>
            <w:r w:rsidRPr="009133A6">
              <w:rPr>
                <w:rFonts w:ascii="Book Antiqua" w:eastAsia="Times New Roman" w:hAnsi="Book Antiqua" w:cs="Comic Sans MS"/>
                <w:b/>
                <w:bCs/>
                <w:color w:val="002060"/>
                <w:w w:val="100"/>
                <w:kern w:val="1"/>
                <w:lang w:eastAsia="ar-SA"/>
              </w:rPr>
              <w:t xml:space="preserve">Coinvolgimento personale ATA </w:t>
            </w:r>
          </w:p>
        </w:tc>
        <w:tc>
          <w:tcPr>
            <w:tcW w:w="4023" w:type="dxa"/>
            <w:tcBorders>
              <w:top w:val="double" w:sz="1" w:space="0" w:color="C0C0C0"/>
              <w:left w:val="double" w:sz="1" w:space="0" w:color="C0C0C0"/>
              <w:bottom w:val="double" w:sz="1" w:space="0" w:color="C0C0C0"/>
            </w:tcBorders>
            <w:shd w:val="clear" w:color="auto" w:fill="auto"/>
            <w:vAlign w:val="center"/>
          </w:tcPr>
          <w:p w14:paraId="40300909"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Assistenza alunni disabili</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0DD76C20"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Si </w:t>
            </w:r>
          </w:p>
        </w:tc>
      </w:tr>
      <w:tr w:rsidR="00591024" w:rsidRPr="009133A6" w14:paraId="6928E5E5"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0490585B"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309A53B5"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Progetti di inclusione / laboratori integrati</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2B8A0685"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7078CE48"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61086A44"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1AE19802"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Assistenza alla comunicazione, all’integrazione e all’autonomia</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5B914E61"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SI</w:t>
            </w:r>
          </w:p>
        </w:tc>
      </w:tr>
      <w:tr w:rsidR="00591024" w:rsidRPr="009133A6" w14:paraId="53EEF357" w14:textId="77777777" w:rsidTr="00F97650">
        <w:trPr>
          <w:cantSplit/>
        </w:trPr>
        <w:tc>
          <w:tcPr>
            <w:tcW w:w="4038" w:type="dxa"/>
            <w:vMerge w:val="restart"/>
            <w:tcBorders>
              <w:top w:val="double" w:sz="1" w:space="0" w:color="C0C0C0"/>
              <w:left w:val="double" w:sz="1" w:space="0" w:color="C0C0C0"/>
              <w:bottom w:val="double" w:sz="1" w:space="0" w:color="C0C0C0"/>
            </w:tcBorders>
            <w:shd w:val="clear" w:color="auto" w:fill="auto"/>
            <w:vAlign w:val="center"/>
          </w:tcPr>
          <w:p w14:paraId="658E8156" w14:textId="77777777" w:rsidR="00591024" w:rsidRPr="009133A6" w:rsidRDefault="00591024" w:rsidP="00F97650">
            <w:pPr>
              <w:numPr>
                <w:ilvl w:val="0"/>
                <w:numId w:val="19"/>
              </w:numPr>
              <w:suppressAutoHyphens/>
              <w:spacing w:after="0" w:line="240" w:lineRule="auto"/>
              <w:rPr>
                <w:rFonts w:ascii="Book Antiqua" w:eastAsia="Times New Roman" w:hAnsi="Book Antiqua" w:cs="Comic Sans MS"/>
                <w:b/>
                <w:bCs/>
                <w:color w:val="002060"/>
                <w:w w:val="100"/>
                <w:kern w:val="1"/>
                <w:lang w:eastAsia="ar-SA"/>
              </w:rPr>
            </w:pPr>
            <w:r w:rsidRPr="009133A6">
              <w:rPr>
                <w:rFonts w:ascii="Book Antiqua" w:eastAsia="Times New Roman" w:hAnsi="Book Antiqua" w:cs="Comic Sans MS"/>
                <w:b/>
                <w:bCs/>
                <w:color w:val="002060"/>
                <w:w w:val="100"/>
                <w:kern w:val="1"/>
                <w:lang w:eastAsia="ar-SA"/>
              </w:rPr>
              <w:t xml:space="preserve">Coinvolgimento famiglie </w:t>
            </w:r>
          </w:p>
        </w:tc>
        <w:tc>
          <w:tcPr>
            <w:tcW w:w="4023" w:type="dxa"/>
            <w:tcBorders>
              <w:top w:val="double" w:sz="1" w:space="0" w:color="C0C0C0"/>
              <w:left w:val="double" w:sz="1" w:space="0" w:color="C0C0C0"/>
              <w:bottom w:val="double" w:sz="1" w:space="0" w:color="C0C0C0"/>
            </w:tcBorders>
            <w:shd w:val="clear" w:color="auto" w:fill="auto"/>
            <w:vAlign w:val="center"/>
          </w:tcPr>
          <w:p w14:paraId="2704B0B6"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Informazione /formazione su genitorialità e psicopedagogia dell’età evolutiva</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79FC023E"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37272339"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10FA4353"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6BF57E26"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Coinvolgimento in progetti di inclusione</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43F55E15"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4B86D078"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737F0224"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6A82275F"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Coinvolgimento in attività di promozione della comunità educante</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1E2D50F0"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Si </w:t>
            </w:r>
          </w:p>
        </w:tc>
      </w:tr>
      <w:tr w:rsidR="00591024" w:rsidRPr="009133A6" w14:paraId="2181E9DE" w14:textId="77777777" w:rsidTr="00F97650">
        <w:trPr>
          <w:cantSplit/>
        </w:trPr>
        <w:tc>
          <w:tcPr>
            <w:tcW w:w="4038" w:type="dxa"/>
            <w:vMerge w:val="restart"/>
            <w:tcBorders>
              <w:top w:val="double" w:sz="1" w:space="0" w:color="C0C0C0"/>
              <w:left w:val="double" w:sz="1" w:space="0" w:color="C0C0C0"/>
              <w:bottom w:val="double" w:sz="1" w:space="0" w:color="C0C0C0"/>
            </w:tcBorders>
            <w:shd w:val="clear" w:color="auto" w:fill="auto"/>
            <w:vAlign w:val="center"/>
          </w:tcPr>
          <w:p w14:paraId="0DF857CD" w14:textId="77777777" w:rsidR="00591024" w:rsidRPr="009133A6" w:rsidRDefault="00591024" w:rsidP="00F97650">
            <w:pPr>
              <w:numPr>
                <w:ilvl w:val="0"/>
                <w:numId w:val="3"/>
              </w:numPr>
              <w:suppressAutoHyphens/>
              <w:spacing w:after="0" w:line="240" w:lineRule="auto"/>
              <w:rPr>
                <w:rFonts w:ascii="Book Antiqua" w:eastAsia="Times New Roman" w:hAnsi="Book Antiqua" w:cs="Comic Sans MS"/>
                <w:b/>
                <w:bCs/>
                <w:color w:val="002060"/>
                <w:w w:val="100"/>
                <w:kern w:val="1"/>
                <w:lang w:eastAsia="ar-SA"/>
              </w:rPr>
            </w:pPr>
            <w:r w:rsidRPr="009133A6">
              <w:rPr>
                <w:rFonts w:ascii="Book Antiqua" w:eastAsia="Times New Roman" w:hAnsi="Book Antiqua" w:cs="Comic Sans MS"/>
                <w:b/>
                <w:bCs/>
                <w:color w:val="002060"/>
                <w:w w:val="100"/>
                <w:kern w:val="1"/>
                <w:lang w:eastAsia="ar-SA"/>
              </w:rPr>
              <w:t xml:space="preserve">Rapporti con servizi sociosanitari territoriali e istituzioni deputate alla sicurezza. Rapporti con CTS / CTI </w:t>
            </w:r>
          </w:p>
        </w:tc>
        <w:tc>
          <w:tcPr>
            <w:tcW w:w="4023" w:type="dxa"/>
            <w:tcBorders>
              <w:top w:val="double" w:sz="1" w:space="0" w:color="C0C0C0"/>
              <w:left w:val="double" w:sz="1" w:space="0" w:color="C0C0C0"/>
              <w:bottom w:val="double" w:sz="1" w:space="0" w:color="C0C0C0"/>
            </w:tcBorders>
            <w:shd w:val="clear" w:color="auto" w:fill="auto"/>
            <w:vAlign w:val="center"/>
          </w:tcPr>
          <w:p w14:paraId="0B4CFC89"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Accordi di programma / protocolli di intesa formalizzati sulla disabilità</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2380DBED"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47F8D082"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0FF5AA2A"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5E8DCFCB"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Accordi di programma / protocolli di intesa formalizzati su disagio e simili</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016983FA"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114FC2ED"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2F63D808"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246370D1"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Procedure condivise di intervento sulla disabilità</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15EBC776"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SI</w:t>
            </w:r>
          </w:p>
        </w:tc>
      </w:tr>
      <w:tr w:rsidR="00591024" w:rsidRPr="009133A6" w14:paraId="5D1185D0"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3BF5B565"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5C3CBF7A"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Procedure condivise di intervento su disagio e simili</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218A98B8"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SI</w:t>
            </w:r>
          </w:p>
        </w:tc>
      </w:tr>
      <w:tr w:rsidR="00591024" w:rsidRPr="009133A6" w14:paraId="5F838E8B"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04475488"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3F82A253"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Progetti territoriali integrati</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119A177B"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156C29C8"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55004190"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05E00DB4"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Progetti integrati a livello di singola scuola</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7F7A6470"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031A6441"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718B9254"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127994F5"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Rapporti con CTS / CTI</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5D5438F8"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NO</w:t>
            </w:r>
          </w:p>
        </w:tc>
      </w:tr>
      <w:tr w:rsidR="00591024" w:rsidRPr="009133A6" w14:paraId="04666014" w14:textId="77777777" w:rsidTr="00F97650">
        <w:trPr>
          <w:cantSplit/>
        </w:trPr>
        <w:tc>
          <w:tcPr>
            <w:tcW w:w="4038" w:type="dxa"/>
            <w:vMerge w:val="restart"/>
            <w:tcBorders>
              <w:top w:val="double" w:sz="1" w:space="0" w:color="C0C0C0"/>
              <w:left w:val="double" w:sz="1" w:space="0" w:color="C0C0C0"/>
              <w:bottom w:val="double" w:sz="1" w:space="0" w:color="C0C0C0"/>
            </w:tcBorders>
            <w:shd w:val="clear" w:color="auto" w:fill="auto"/>
            <w:vAlign w:val="center"/>
          </w:tcPr>
          <w:p w14:paraId="2684C325" w14:textId="77777777" w:rsidR="00591024" w:rsidRPr="009133A6" w:rsidRDefault="00591024" w:rsidP="00F97650">
            <w:pPr>
              <w:numPr>
                <w:ilvl w:val="0"/>
                <w:numId w:val="8"/>
              </w:numPr>
              <w:suppressAutoHyphens/>
              <w:spacing w:after="0" w:line="240" w:lineRule="auto"/>
              <w:rPr>
                <w:rFonts w:ascii="Book Antiqua" w:eastAsia="Times New Roman" w:hAnsi="Book Antiqua" w:cs="Comic Sans MS"/>
                <w:b/>
                <w:bCs/>
                <w:color w:val="002060"/>
                <w:w w:val="100"/>
                <w:kern w:val="1"/>
                <w:lang w:eastAsia="ar-SA"/>
              </w:rPr>
            </w:pPr>
            <w:r w:rsidRPr="009133A6">
              <w:rPr>
                <w:rFonts w:ascii="Book Antiqua" w:eastAsia="Times New Roman" w:hAnsi="Book Antiqua" w:cs="Comic Sans MS"/>
                <w:b/>
                <w:bCs/>
                <w:color w:val="002060"/>
                <w:w w:val="100"/>
                <w:kern w:val="1"/>
                <w:lang w:eastAsia="ar-SA"/>
              </w:rPr>
              <w:t xml:space="preserve">Rapporti con privato sociale e volontariato </w:t>
            </w:r>
          </w:p>
        </w:tc>
        <w:tc>
          <w:tcPr>
            <w:tcW w:w="4023" w:type="dxa"/>
            <w:tcBorders>
              <w:top w:val="double" w:sz="1" w:space="0" w:color="C0C0C0"/>
              <w:left w:val="double" w:sz="1" w:space="0" w:color="C0C0C0"/>
              <w:bottom w:val="double" w:sz="1" w:space="0" w:color="C0C0C0"/>
            </w:tcBorders>
            <w:shd w:val="clear" w:color="auto" w:fill="auto"/>
            <w:vAlign w:val="center"/>
          </w:tcPr>
          <w:p w14:paraId="4E3F1864"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Progetti territoriali integrati</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65979CC7"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Pr>
                <w:rFonts w:ascii="Book Antiqua" w:eastAsia="Arial Unicode MS" w:hAnsi="Book Antiqua" w:cs="Comic Sans MS"/>
                <w:b/>
                <w:bCs/>
                <w:color w:val="002060"/>
                <w:w w:val="100"/>
                <w:kern w:val="1"/>
                <w:lang w:eastAsia="ar-SA"/>
              </w:rPr>
              <w:t>NO</w:t>
            </w:r>
          </w:p>
        </w:tc>
      </w:tr>
      <w:tr w:rsidR="00591024" w:rsidRPr="009133A6" w14:paraId="69311DB8"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66809450"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6DC6B1FA"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Progetti integrati a livello di singola scuola</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7AA6B9C1"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r w:rsidR="00591024" w:rsidRPr="009133A6" w14:paraId="759C0764"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1C4DF862"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763E8796"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Progetti a livello di reti di scuole</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57E48A57"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SI</w:t>
            </w:r>
          </w:p>
        </w:tc>
      </w:tr>
      <w:tr w:rsidR="00591024" w:rsidRPr="009133A6" w14:paraId="2E7E5E3C" w14:textId="77777777" w:rsidTr="00F97650">
        <w:trPr>
          <w:cantSplit/>
        </w:trPr>
        <w:tc>
          <w:tcPr>
            <w:tcW w:w="4038" w:type="dxa"/>
            <w:vMerge w:val="restart"/>
            <w:tcBorders>
              <w:top w:val="double" w:sz="1" w:space="0" w:color="C0C0C0"/>
              <w:left w:val="double" w:sz="1" w:space="0" w:color="C0C0C0"/>
              <w:bottom w:val="double" w:sz="1" w:space="0" w:color="C0C0C0"/>
            </w:tcBorders>
            <w:shd w:val="clear" w:color="auto" w:fill="auto"/>
            <w:vAlign w:val="center"/>
          </w:tcPr>
          <w:p w14:paraId="7DD474B8" w14:textId="77777777" w:rsidR="00591024" w:rsidRPr="009133A6" w:rsidRDefault="00591024" w:rsidP="00F97650">
            <w:pPr>
              <w:numPr>
                <w:ilvl w:val="0"/>
                <w:numId w:val="4"/>
              </w:numPr>
              <w:suppressAutoHyphens/>
              <w:spacing w:after="0" w:line="240" w:lineRule="auto"/>
              <w:rPr>
                <w:rFonts w:ascii="Book Antiqua" w:eastAsia="Times New Roman" w:hAnsi="Book Antiqua" w:cs="Comic Sans MS"/>
                <w:b/>
                <w:bCs/>
                <w:color w:val="002060"/>
                <w:w w:val="100"/>
                <w:kern w:val="1"/>
                <w:lang w:eastAsia="ar-SA"/>
              </w:rPr>
            </w:pPr>
            <w:r w:rsidRPr="009133A6">
              <w:rPr>
                <w:rFonts w:ascii="Book Antiqua" w:eastAsia="Times New Roman" w:hAnsi="Book Antiqua" w:cs="Comic Sans MS"/>
                <w:b/>
                <w:bCs/>
                <w:color w:val="002060"/>
                <w:w w:val="100"/>
                <w:kern w:val="1"/>
                <w:lang w:eastAsia="ar-SA"/>
              </w:rPr>
              <w:t xml:space="preserve">Formazione docenti </w:t>
            </w:r>
          </w:p>
        </w:tc>
        <w:tc>
          <w:tcPr>
            <w:tcW w:w="4023" w:type="dxa"/>
            <w:tcBorders>
              <w:top w:val="double" w:sz="1" w:space="0" w:color="C0C0C0"/>
              <w:left w:val="double" w:sz="1" w:space="0" w:color="C0C0C0"/>
              <w:bottom w:val="double" w:sz="1" w:space="0" w:color="C0C0C0"/>
            </w:tcBorders>
            <w:shd w:val="clear" w:color="auto" w:fill="auto"/>
            <w:vAlign w:val="center"/>
          </w:tcPr>
          <w:p w14:paraId="5A8EBE8A"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Strategie e metodologie educativo-didattiche / gestione della classe</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31308C2D"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SI</w:t>
            </w:r>
          </w:p>
        </w:tc>
      </w:tr>
      <w:tr w:rsidR="00591024" w:rsidRPr="009133A6" w14:paraId="7E39FAC4"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40F1ED01"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1C1E0499"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Didattica speciale e progetti educativo-didattici a prevalente tematica inclusiva</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46A33521"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Si </w:t>
            </w:r>
          </w:p>
        </w:tc>
      </w:tr>
      <w:tr w:rsidR="00591024" w:rsidRPr="009133A6" w14:paraId="1E3DBDBE"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115631DC"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32C373C1"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Didattica interculturale / italiano L2</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0F3C7ABF"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NO</w:t>
            </w:r>
          </w:p>
        </w:tc>
      </w:tr>
      <w:tr w:rsidR="00591024" w:rsidRPr="009133A6" w14:paraId="78B420A1" w14:textId="77777777" w:rsidTr="00F97650">
        <w:trPr>
          <w:cantSplit/>
        </w:trPr>
        <w:tc>
          <w:tcPr>
            <w:tcW w:w="4038" w:type="dxa"/>
            <w:vMerge/>
            <w:tcBorders>
              <w:top w:val="double" w:sz="1" w:space="0" w:color="C0C0C0"/>
              <w:left w:val="double" w:sz="1" w:space="0" w:color="C0C0C0"/>
              <w:bottom w:val="double" w:sz="1" w:space="0" w:color="C0C0C0"/>
            </w:tcBorders>
            <w:shd w:val="clear" w:color="auto" w:fill="auto"/>
            <w:vAlign w:val="center"/>
          </w:tcPr>
          <w:p w14:paraId="41A4D905"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6C267B17"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Psicologia e psicopatologia dell’età evolutiva (compresi DSA, ADHD, ecc.)</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1B4D1F3D"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SI</w:t>
            </w:r>
          </w:p>
        </w:tc>
      </w:tr>
      <w:tr w:rsidR="00591024" w:rsidRPr="009133A6" w14:paraId="7EC5C412" w14:textId="77777777" w:rsidTr="00F97650">
        <w:trPr>
          <w:cantSplit/>
          <w:trHeight w:val="1131"/>
        </w:trPr>
        <w:tc>
          <w:tcPr>
            <w:tcW w:w="4038" w:type="dxa"/>
            <w:vMerge/>
            <w:tcBorders>
              <w:top w:val="double" w:sz="1" w:space="0" w:color="C0C0C0"/>
              <w:left w:val="double" w:sz="1" w:space="0" w:color="C0C0C0"/>
              <w:bottom w:val="double" w:sz="1" w:space="0" w:color="C0C0C0"/>
            </w:tcBorders>
            <w:shd w:val="clear" w:color="auto" w:fill="auto"/>
            <w:vAlign w:val="center"/>
          </w:tcPr>
          <w:p w14:paraId="3154A68B" w14:textId="77777777" w:rsidR="00591024" w:rsidRPr="009133A6" w:rsidRDefault="00591024" w:rsidP="00F97650">
            <w:pPr>
              <w:suppressAutoHyphens/>
              <w:snapToGrid w:val="0"/>
              <w:spacing w:after="0" w:line="240" w:lineRule="auto"/>
              <w:rPr>
                <w:rFonts w:ascii="Book Antiqua" w:eastAsia="Times New Roman" w:hAnsi="Book Antiqua" w:cs="Times New Roman"/>
                <w:color w:val="002060"/>
                <w:w w:val="100"/>
                <w:kern w:val="1"/>
                <w:lang w:eastAsia="ar-SA"/>
              </w:rPr>
            </w:pPr>
          </w:p>
        </w:tc>
        <w:tc>
          <w:tcPr>
            <w:tcW w:w="4023" w:type="dxa"/>
            <w:tcBorders>
              <w:top w:val="double" w:sz="1" w:space="0" w:color="C0C0C0"/>
              <w:left w:val="double" w:sz="1" w:space="0" w:color="C0C0C0"/>
              <w:bottom w:val="double" w:sz="1" w:space="0" w:color="C0C0C0"/>
            </w:tcBorders>
            <w:shd w:val="clear" w:color="auto" w:fill="auto"/>
            <w:vAlign w:val="center"/>
          </w:tcPr>
          <w:p w14:paraId="1785E543" w14:textId="77777777" w:rsidR="00591024" w:rsidRPr="009133A6" w:rsidRDefault="00591024" w:rsidP="00F97650">
            <w:pPr>
              <w:suppressAutoHyphens/>
              <w:spacing w:before="330" w:after="0" w:line="240" w:lineRule="auto"/>
              <w:rPr>
                <w:rFonts w:ascii="Book Antiqua" w:eastAsia="Arial Unicode MS" w:hAnsi="Book Antiqua" w:cs="Comic Sans MS"/>
                <w:b/>
                <w:bCs/>
                <w:color w:val="002060"/>
                <w:w w:val="100"/>
                <w:kern w:val="1"/>
                <w:lang w:eastAsia="ar-SA"/>
              </w:rPr>
            </w:pPr>
            <w:r w:rsidRPr="009133A6">
              <w:rPr>
                <w:rFonts w:ascii="Book Antiqua" w:eastAsia="Arial Unicode MS" w:hAnsi="Book Antiqua" w:cs="Comic Sans MS"/>
                <w:b/>
                <w:bCs/>
                <w:color w:val="002060"/>
                <w:w w:val="100"/>
                <w:kern w:val="1"/>
                <w:lang w:eastAsia="ar-SA"/>
              </w:rPr>
              <w:t xml:space="preserve">Progetti di formazione su specifiche disabilità (autismo, ADHD, </w:t>
            </w:r>
            <w:proofErr w:type="spellStart"/>
            <w:r w:rsidRPr="009133A6">
              <w:rPr>
                <w:rFonts w:ascii="Book Antiqua" w:eastAsia="Arial Unicode MS" w:hAnsi="Book Antiqua" w:cs="Comic Sans MS"/>
                <w:b/>
                <w:bCs/>
                <w:color w:val="002060"/>
                <w:w w:val="100"/>
                <w:kern w:val="1"/>
                <w:lang w:eastAsia="ar-SA"/>
              </w:rPr>
              <w:t>Dis</w:t>
            </w:r>
            <w:proofErr w:type="spellEnd"/>
            <w:r w:rsidRPr="009133A6">
              <w:rPr>
                <w:rFonts w:ascii="Book Antiqua" w:eastAsia="Arial Unicode MS" w:hAnsi="Book Antiqua" w:cs="Comic Sans MS"/>
                <w:b/>
                <w:bCs/>
                <w:color w:val="002060"/>
                <w:w w:val="100"/>
                <w:kern w:val="1"/>
                <w:lang w:eastAsia="ar-SA"/>
              </w:rPr>
              <w:t>. Intellettive, sensoriali…)</w:t>
            </w:r>
          </w:p>
        </w:tc>
        <w:tc>
          <w:tcPr>
            <w:tcW w:w="1679" w:type="dxa"/>
            <w:tcBorders>
              <w:top w:val="double" w:sz="1" w:space="0" w:color="C0C0C0"/>
              <w:left w:val="double" w:sz="1" w:space="0" w:color="C0C0C0"/>
              <w:bottom w:val="double" w:sz="1" w:space="0" w:color="C0C0C0"/>
              <w:right w:val="double" w:sz="1" w:space="0" w:color="C0C0C0"/>
            </w:tcBorders>
            <w:shd w:val="clear" w:color="auto" w:fill="auto"/>
            <w:vAlign w:val="center"/>
          </w:tcPr>
          <w:p w14:paraId="06B8E8C0" w14:textId="77777777" w:rsidR="00591024" w:rsidRPr="009133A6" w:rsidRDefault="00591024" w:rsidP="00F97650">
            <w:pPr>
              <w:suppressAutoHyphens/>
              <w:spacing w:before="330" w:after="0" w:line="240" w:lineRule="auto"/>
              <w:jc w:val="center"/>
              <w:rPr>
                <w:rFonts w:ascii="Book Antiqua" w:eastAsia="Arial Unicode MS" w:hAnsi="Book Antiqua" w:cs="Arial Unicode MS"/>
                <w:color w:val="002060"/>
                <w:w w:val="100"/>
                <w:kern w:val="1"/>
                <w:lang w:eastAsia="ar-SA"/>
              </w:rPr>
            </w:pPr>
            <w:r w:rsidRPr="009133A6">
              <w:rPr>
                <w:rFonts w:ascii="Book Antiqua" w:eastAsia="Arial Unicode MS" w:hAnsi="Book Antiqua" w:cs="Comic Sans MS"/>
                <w:b/>
                <w:bCs/>
                <w:color w:val="002060"/>
                <w:w w:val="100"/>
                <w:kern w:val="1"/>
                <w:lang w:eastAsia="ar-SA"/>
              </w:rPr>
              <w:t>Sì</w:t>
            </w:r>
          </w:p>
        </w:tc>
      </w:tr>
    </w:tbl>
    <w:p w14:paraId="03FFDAD5" w14:textId="77777777" w:rsidR="00591024" w:rsidRDefault="00591024" w:rsidP="00591024">
      <w:pPr>
        <w:jc w:val="both"/>
        <w:rPr>
          <w:rFonts w:ascii="Book Antiqua" w:eastAsia="Arial Unicode MS" w:hAnsi="Book Antiqua" w:cs="Comic Sans MS"/>
          <w:b/>
          <w:bCs/>
          <w:iCs/>
          <w:color w:val="002060"/>
          <w:w w:val="100"/>
          <w:kern w:val="1"/>
          <w:lang w:eastAsia="ar-SA"/>
        </w:rPr>
      </w:pPr>
    </w:p>
    <w:p w14:paraId="390CB32A"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02269B4D"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5EC4EB76"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215EE4D1"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6541E153"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37FAC557"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5E957F30"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4EC0647B"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162485F0"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4CD00DAF"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600B5C13"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39223704"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15F7FFBF"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375642EB"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7C0F3919"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184B004D"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7FC5E076" w14:textId="77777777" w:rsidR="00A120EA" w:rsidRDefault="00A120EA" w:rsidP="00591024">
      <w:pPr>
        <w:jc w:val="both"/>
        <w:rPr>
          <w:rFonts w:ascii="Book Antiqua" w:eastAsia="Arial Unicode MS" w:hAnsi="Book Antiqua" w:cs="Comic Sans MS"/>
          <w:b/>
          <w:bCs/>
          <w:iCs/>
          <w:color w:val="002060"/>
          <w:w w:val="100"/>
          <w:kern w:val="1"/>
          <w:lang w:eastAsia="ar-SA"/>
        </w:rPr>
      </w:pPr>
    </w:p>
    <w:p w14:paraId="42F05E25" w14:textId="10574A30" w:rsidR="00591024" w:rsidRPr="006A6BE7" w:rsidRDefault="00591024" w:rsidP="00591024">
      <w:pPr>
        <w:jc w:val="both"/>
        <w:rPr>
          <w:rFonts w:ascii="Book Antiqua" w:eastAsia="Arial Unicode MS" w:hAnsi="Book Antiqua" w:cs="Comic Sans MS"/>
          <w:bCs/>
          <w:iCs/>
          <w:color w:val="002060"/>
          <w:w w:val="100"/>
          <w:kern w:val="1"/>
          <w:lang w:eastAsia="ar-SA"/>
        </w:rPr>
      </w:pPr>
      <w:r w:rsidRPr="006A6BE7">
        <w:rPr>
          <w:rFonts w:ascii="Book Antiqua" w:eastAsia="Arial Unicode MS" w:hAnsi="Book Antiqua" w:cs="Comic Sans MS"/>
          <w:b/>
          <w:bCs/>
          <w:iCs/>
          <w:color w:val="002060"/>
          <w:w w:val="100"/>
          <w:kern w:val="1"/>
          <w:lang w:eastAsia="ar-SA"/>
        </w:rPr>
        <w:t>AREA ALUNNI DIVERSAMENTE ABILI</w:t>
      </w:r>
      <w:r>
        <w:rPr>
          <w:rFonts w:ascii="Book Antiqua" w:eastAsia="Arial Unicode MS" w:hAnsi="Book Antiqua" w:cs="Comic Sans MS"/>
          <w:b/>
          <w:bCs/>
          <w:iCs/>
          <w:color w:val="002060"/>
          <w:w w:val="100"/>
          <w:kern w:val="1"/>
          <w:lang w:eastAsia="ar-SA"/>
        </w:rPr>
        <w:t xml:space="preserve"> (DA) A.S.202</w:t>
      </w:r>
      <w:r w:rsidR="00624685">
        <w:rPr>
          <w:rFonts w:ascii="Book Antiqua" w:eastAsia="Arial Unicode MS" w:hAnsi="Book Antiqua" w:cs="Comic Sans MS"/>
          <w:b/>
          <w:bCs/>
          <w:iCs/>
          <w:color w:val="002060"/>
          <w:w w:val="100"/>
          <w:kern w:val="1"/>
          <w:lang w:eastAsia="ar-SA"/>
        </w:rPr>
        <w:t>3</w:t>
      </w:r>
      <w:r w:rsidR="00B100BB">
        <w:rPr>
          <w:rFonts w:ascii="Book Antiqua" w:eastAsia="Arial Unicode MS" w:hAnsi="Book Antiqua" w:cs="Comic Sans MS"/>
          <w:b/>
          <w:bCs/>
          <w:iCs/>
          <w:color w:val="002060"/>
          <w:w w:val="100"/>
          <w:kern w:val="1"/>
          <w:lang w:eastAsia="ar-SA"/>
        </w:rPr>
        <w:t>/202</w:t>
      </w:r>
      <w:r w:rsidR="00624685">
        <w:rPr>
          <w:rFonts w:ascii="Book Antiqua" w:eastAsia="Arial Unicode MS" w:hAnsi="Book Antiqua" w:cs="Comic Sans MS"/>
          <w:b/>
          <w:bCs/>
          <w:iCs/>
          <w:color w:val="002060"/>
          <w:w w:val="100"/>
          <w:kern w:val="1"/>
          <w:lang w:eastAsia="ar-SA"/>
        </w:rPr>
        <w:t>4</w:t>
      </w:r>
    </w:p>
    <w:p w14:paraId="1A588CC8" w14:textId="77777777" w:rsidR="00591024" w:rsidRDefault="00591024" w:rsidP="00591024">
      <w:pPr>
        <w:jc w:val="both"/>
        <w:rPr>
          <w:rFonts w:ascii="Book Antiqua" w:eastAsia="Arial Unicode MS" w:hAnsi="Book Antiqua" w:cs="Comic Sans MS"/>
          <w:bCs/>
          <w:iCs/>
          <w:color w:val="002060"/>
          <w:w w:val="100"/>
          <w:kern w:val="1"/>
          <w:lang w:eastAsia="ar-SA"/>
        </w:rPr>
      </w:pPr>
      <w:bookmarkStart w:id="0" w:name="_Hlk138690916"/>
      <w:r w:rsidRPr="006A6BE7">
        <w:rPr>
          <w:rFonts w:ascii="Book Antiqua" w:eastAsia="Arial Unicode MS" w:hAnsi="Book Antiqua" w:cs="Comic Sans MS"/>
          <w:b/>
          <w:bCs/>
          <w:iCs/>
          <w:color w:val="002060"/>
          <w:w w:val="100"/>
          <w:kern w:val="1"/>
          <w:lang w:eastAsia="ar-SA"/>
        </w:rPr>
        <w:t>Nel nostro Istituto, nel corrente a</w:t>
      </w:r>
      <w:r>
        <w:rPr>
          <w:rFonts w:ascii="Book Antiqua" w:eastAsia="Arial Unicode MS" w:hAnsi="Book Antiqua" w:cs="Comic Sans MS"/>
          <w:b/>
          <w:bCs/>
          <w:iCs/>
          <w:color w:val="002060"/>
          <w:w w:val="100"/>
          <w:kern w:val="1"/>
          <w:lang w:eastAsia="ar-SA"/>
        </w:rPr>
        <w:t>nno scolastico, sono presenti 32</w:t>
      </w:r>
      <w:r w:rsidRPr="006A6BE7">
        <w:rPr>
          <w:rFonts w:ascii="Book Antiqua" w:eastAsia="Arial Unicode MS" w:hAnsi="Book Antiqua" w:cs="Comic Sans MS"/>
          <w:b/>
          <w:bCs/>
          <w:iCs/>
          <w:color w:val="002060"/>
          <w:w w:val="100"/>
          <w:kern w:val="1"/>
          <w:lang w:eastAsia="ar-SA"/>
        </w:rPr>
        <w:t xml:space="preserve"> alunni in situazione di disabilità (Legge 104/’92), così suddivisi per ordine di </w:t>
      </w:r>
      <w:proofErr w:type="gramStart"/>
      <w:r w:rsidRPr="006A6BE7">
        <w:rPr>
          <w:rFonts w:ascii="Book Antiqua" w:eastAsia="Arial Unicode MS" w:hAnsi="Book Antiqua" w:cs="Comic Sans MS"/>
          <w:b/>
          <w:bCs/>
          <w:iCs/>
          <w:color w:val="002060"/>
          <w:w w:val="100"/>
          <w:kern w:val="1"/>
          <w:lang w:eastAsia="ar-SA"/>
        </w:rPr>
        <w:t xml:space="preserve">scuola </w:t>
      </w:r>
      <w:r>
        <w:rPr>
          <w:rFonts w:ascii="Book Antiqua" w:eastAsia="Arial Unicode MS" w:hAnsi="Book Antiqua" w:cs="Comic Sans MS"/>
          <w:bCs/>
          <w:iCs/>
          <w:color w:val="002060"/>
          <w:w w:val="100"/>
          <w:kern w:val="1"/>
          <w:lang w:eastAsia="ar-SA"/>
        </w:rPr>
        <w:t>:</w:t>
      </w:r>
      <w:proofErr w:type="gramEnd"/>
    </w:p>
    <w:tbl>
      <w:tblPr>
        <w:tblStyle w:val="Grigliatabella"/>
        <w:tblW w:w="0" w:type="auto"/>
        <w:tblInd w:w="232" w:type="dxa"/>
        <w:tblLook w:val="04A0" w:firstRow="1" w:lastRow="0" w:firstColumn="1" w:lastColumn="0" w:noHBand="0" w:noVBand="1"/>
      </w:tblPr>
      <w:tblGrid>
        <w:gridCol w:w="2490"/>
        <w:gridCol w:w="1526"/>
        <w:gridCol w:w="1559"/>
        <w:gridCol w:w="1559"/>
      </w:tblGrid>
      <w:tr w:rsidR="00591024" w:rsidRPr="006A6BE7" w14:paraId="628B00DD" w14:textId="77777777" w:rsidTr="00F97650">
        <w:tc>
          <w:tcPr>
            <w:tcW w:w="2490" w:type="dxa"/>
            <w:shd w:val="clear" w:color="auto" w:fill="auto"/>
          </w:tcPr>
          <w:p w14:paraId="521D983E" w14:textId="77777777" w:rsidR="00591024" w:rsidRPr="006A6BE7" w:rsidRDefault="00591024" w:rsidP="00F97650">
            <w:pPr>
              <w:jc w:val="both"/>
              <w:rPr>
                <w:rFonts w:ascii="Book Antiqua" w:eastAsia="Arial Unicode MS" w:hAnsi="Book Antiqua" w:cs="Comic Sans MS"/>
                <w:b/>
                <w:bCs/>
                <w:iCs/>
                <w:color w:val="002060"/>
                <w:w w:val="100"/>
                <w:kern w:val="1"/>
                <w:lang w:eastAsia="ar-SA"/>
              </w:rPr>
            </w:pPr>
            <w:bookmarkStart w:id="1" w:name="_Hlk138690844"/>
            <w:bookmarkEnd w:id="0"/>
            <w:r w:rsidRPr="006A6BE7">
              <w:rPr>
                <w:rFonts w:ascii="Book Antiqua" w:eastAsia="Arial Unicode MS" w:hAnsi="Book Antiqua" w:cs="Comic Sans MS"/>
                <w:b/>
                <w:bCs/>
                <w:iCs/>
                <w:color w:val="002060"/>
                <w:w w:val="100"/>
                <w:kern w:val="1"/>
                <w:lang w:eastAsia="ar-SA"/>
              </w:rPr>
              <w:t xml:space="preserve">Ordine di Scuola </w:t>
            </w:r>
          </w:p>
        </w:tc>
        <w:tc>
          <w:tcPr>
            <w:tcW w:w="1526" w:type="dxa"/>
            <w:shd w:val="clear" w:color="auto" w:fill="auto"/>
          </w:tcPr>
          <w:p w14:paraId="54665638" w14:textId="77777777" w:rsidR="00591024" w:rsidRPr="006A6BE7" w:rsidRDefault="00591024" w:rsidP="00F97650">
            <w:pPr>
              <w:jc w:val="both"/>
              <w:rPr>
                <w:rFonts w:ascii="Book Antiqua" w:eastAsia="Arial Unicode MS" w:hAnsi="Book Antiqua" w:cs="Comic Sans MS"/>
                <w:b/>
                <w:bCs/>
                <w:iCs/>
                <w:color w:val="002060"/>
                <w:w w:val="100"/>
                <w:kern w:val="1"/>
                <w:lang w:eastAsia="ar-SA"/>
              </w:rPr>
            </w:pPr>
            <w:r w:rsidRPr="006A6BE7">
              <w:rPr>
                <w:rFonts w:ascii="Book Antiqua" w:eastAsia="Arial Unicode MS" w:hAnsi="Book Antiqua" w:cs="Comic Sans MS"/>
                <w:b/>
                <w:bCs/>
                <w:iCs/>
                <w:color w:val="002060"/>
                <w:w w:val="100"/>
                <w:kern w:val="1"/>
                <w:lang w:eastAsia="ar-SA"/>
              </w:rPr>
              <w:t>N° Alunni</w:t>
            </w:r>
          </w:p>
        </w:tc>
        <w:tc>
          <w:tcPr>
            <w:tcW w:w="1559" w:type="dxa"/>
            <w:shd w:val="clear" w:color="auto" w:fill="auto"/>
          </w:tcPr>
          <w:p w14:paraId="7506780F" w14:textId="77777777" w:rsidR="00591024" w:rsidRPr="006A6BE7" w:rsidRDefault="00591024" w:rsidP="00F97650">
            <w:pPr>
              <w:jc w:val="both"/>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 xml:space="preserve">Art.3 </w:t>
            </w:r>
            <w:proofErr w:type="spellStart"/>
            <w:r>
              <w:rPr>
                <w:rFonts w:ascii="Book Antiqua" w:eastAsia="Arial Unicode MS" w:hAnsi="Book Antiqua" w:cs="Comic Sans MS"/>
                <w:b/>
                <w:bCs/>
                <w:iCs/>
                <w:color w:val="002060"/>
                <w:w w:val="100"/>
                <w:kern w:val="1"/>
                <w:lang w:eastAsia="ar-SA"/>
              </w:rPr>
              <w:t>com</w:t>
            </w:r>
            <w:proofErr w:type="spellEnd"/>
            <w:r>
              <w:rPr>
                <w:rFonts w:ascii="Book Antiqua" w:eastAsia="Arial Unicode MS" w:hAnsi="Book Antiqua" w:cs="Comic Sans MS"/>
                <w:b/>
                <w:bCs/>
                <w:iCs/>
                <w:color w:val="002060"/>
                <w:w w:val="100"/>
                <w:kern w:val="1"/>
                <w:lang w:eastAsia="ar-SA"/>
              </w:rPr>
              <w:t>.</w:t>
            </w:r>
            <w:r w:rsidRPr="006A6BE7">
              <w:rPr>
                <w:rFonts w:ascii="Book Antiqua" w:eastAsia="Arial Unicode MS" w:hAnsi="Book Antiqua" w:cs="Comic Sans MS"/>
                <w:b/>
                <w:bCs/>
                <w:iCs/>
                <w:color w:val="002060"/>
                <w:w w:val="100"/>
                <w:kern w:val="1"/>
                <w:lang w:eastAsia="ar-SA"/>
              </w:rPr>
              <w:t xml:space="preserve"> 1</w:t>
            </w:r>
          </w:p>
        </w:tc>
        <w:tc>
          <w:tcPr>
            <w:tcW w:w="1559" w:type="dxa"/>
            <w:shd w:val="clear" w:color="auto" w:fill="auto"/>
          </w:tcPr>
          <w:p w14:paraId="1438CFDD" w14:textId="77777777" w:rsidR="00591024" w:rsidRPr="006A6BE7" w:rsidRDefault="00591024" w:rsidP="00F97650">
            <w:pPr>
              <w:jc w:val="both"/>
              <w:rPr>
                <w:rFonts w:ascii="Book Antiqua" w:eastAsia="Arial Unicode MS" w:hAnsi="Book Antiqua" w:cs="Comic Sans MS"/>
                <w:b/>
                <w:bCs/>
                <w:iCs/>
                <w:color w:val="002060"/>
                <w:w w:val="100"/>
                <w:kern w:val="1"/>
                <w:lang w:eastAsia="ar-SA"/>
              </w:rPr>
            </w:pPr>
            <w:r w:rsidRPr="006A6BE7">
              <w:rPr>
                <w:rFonts w:ascii="Book Antiqua" w:eastAsia="Arial Unicode MS" w:hAnsi="Book Antiqua" w:cs="Comic Sans MS"/>
                <w:b/>
                <w:bCs/>
                <w:iCs/>
                <w:color w:val="002060"/>
                <w:w w:val="100"/>
                <w:kern w:val="1"/>
                <w:lang w:eastAsia="ar-SA"/>
              </w:rPr>
              <w:t xml:space="preserve">Art.3 </w:t>
            </w:r>
            <w:proofErr w:type="spellStart"/>
            <w:r>
              <w:rPr>
                <w:rFonts w:ascii="Book Antiqua" w:eastAsia="Arial Unicode MS" w:hAnsi="Book Antiqua" w:cs="Comic Sans MS"/>
                <w:b/>
                <w:bCs/>
                <w:iCs/>
                <w:color w:val="002060"/>
                <w:w w:val="100"/>
                <w:kern w:val="1"/>
                <w:lang w:eastAsia="ar-SA"/>
              </w:rPr>
              <w:t>com</w:t>
            </w:r>
            <w:proofErr w:type="spellEnd"/>
            <w:r>
              <w:rPr>
                <w:rFonts w:ascii="Book Antiqua" w:eastAsia="Arial Unicode MS" w:hAnsi="Book Antiqua" w:cs="Comic Sans MS"/>
                <w:b/>
                <w:bCs/>
                <w:iCs/>
                <w:color w:val="002060"/>
                <w:w w:val="100"/>
                <w:kern w:val="1"/>
                <w:lang w:eastAsia="ar-SA"/>
              </w:rPr>
              <w:t>.</w:t>
            </w:r>
            <w:r w:rsidRPr="006A6BE7">
              <w:rPr>
                <w:rFonts w:ascii="Book Antiqua" w:eastAsia="Arial Unicode MS" w:hAnsi="Book Antiqua" w:cs="Comic Sans MS"/>
                <w:b/>
                <w:bCs/>
                <w:iCs/>
                <w:color w:val="002060"/>
                <w:w w:val="100"/>
                <w:kern w:val="1"/>
                <w:lang w:eastAsia="ar-SA"/>
              </w:rPr>
              <w:t xml:space="preserve"> 3</w:t>
            </w:r>
          </w:p>
        </w:tc>
      </w:tr>
      <w:tr w:rsidR="00591024" w:rsidRPr="006A6BE7" w14:paraId="3A52FA66" w14:textId="77777777" w:rsidTr="00F97650">
        <w:tc>
          <w:tcPr>
            <w:tcW w:w="2490" w:type="dxa"/>
          </w:tcPr>
          <w:p w14:paraId="09AD053E" w14:textId="77777777" w:rsidR="00591024" w:rsidRPr="00507C05" w:rsidRDefault="00591024" w:rsidP="00F97650">
            <w:pPr>
              <w:jc w:val="both"/>
              <w:rPr>
                <w:rFonts w:ascii="Book Antiqua" w:eastAsia="Arial Unicode MS" w:hAnsi="Book Antiqua" w:cs="Comic Sans MS"/>
                <w:b/>
                <w:bCs/>
                <w:iCs/>
                <w:color w:val="FF0000"/>
                <w:w w:val="100"/>
                <w:kern w:val="1"/>
                <w:lang w:eastAsia="ar-SA"/>
              </w:rPr>
            </w:pPr>
            <w:r w:rsidRPr="00507C05">
              <w:rPr>
                <w:rFonts w:ascii="Book Antiqua" w:eastAsia="Arial Unicode MS" w:hAnsi="Book Antiqua" w:cs="Comic Sans MS"/>
                <w:b/>
                <w:bCs/>
                <w:iCs/>
                <w:color w:val="FF0000"/>
                <w:w w:val="100"/>
                <w:kern w:val="1"/>
                <w:lang w:eastAsia="ar-SA"/>
              </w:rPr>
              <w:t>Scuola dell’Infanzia</w:t>
            </w:r>
            <w:r>
              <w:rPr>
                <w:rFonts w:ascii="Book Antiqua" w:eastAsia="Arial Unicode MS" w:hAnsi="Book Antiqua" w:cs="Comic Sans MS"/>
                <w:b/>
                <w:bCs/>
                <w:iCs/>
                <w:color w:val="FF0000"/>
                <w:w w:val="100"/>
                <w:kern w:val="1"/>
                <w:lang w:eastAsia="ar-SA"/>
              </w:rPr>
              <w:t xml:space="preserve"> di </w:t>
            </w:r>
            <w:proofErr w:type="spellStart"/>
            <w:r>
              <w:rPr>
                <w:rFonts w:ascii="Book Antiqua" w:eastAsia="Arial Unicode MS" w:hAnsi="Book Antiqua" w:cs="Comic Sans MS"/>
                <w:b/>
                <w:bCs/>
                <w:iCs/>
                <w:color w:val="FF0000"/>
                <w:w w:val="100"/>
                <w:kern w:val="1"/>
                <w:lang w:eastAsia="ar-SA"/>
              </w:rPr>
              <w:t>Sant</w:t>
            </w:r>
            <w:proofErr w:type="spellEnd"/>
            <w:r>
              <w:rPr>
                <w:rFonts w:ascii="Book Antiqua" w:eastAsia="Arial Unicode MS" w:hAnsi="Book Antiqua" w:cs="Comic Sans MS"/>
                <w:b/>
                <w:bCs/>
                <w:iCs/>
                <w:color w:val="FF0000"/>
                <w:w w:val="100"/>
                <w:kern w:val="1"/>
                <w:lang w:eastAsia="ar-SA"/>
              </w:rPr>
              <w:t xml:space="preserve"> ‘Alessio</w:t>
            </w:r>
          </w:p>
        </w:tc>
        <w:tc>
          <w:tcPr>
            <w:tcW w:w="1526" w:type="dxa"/>
          </w:tcPr>
          <w:p w14:paraId="4DAEBEAA" w14:textId="77777777" w:rsidR="00591024" w:rsidRPr="008D5BEF" w:rsidRDefault="00591024" w:rsidP="00F97650">
            <w:pPr>
              <w:jc w:val="center"/>
              <w:rPr>
                <w:rFonts w:ascii="Book Antiqua" w:eastAsia="Arial Unicode MS" w:hAnsi="Book Antiqua" w:cs="Comic Sans MS"/>
                <w:b/>
                <w:bCs/>
                <w:iCs/>
                <w:color w:val="002060"/>
                <w:w w:val="100"/>
                <w:kern w:val="1"/>
                <w:lang w:eastAsia="ar-SA"/>
              </w:rPr>
            </w:pPr>
            <w:r w:rsidRPr="0066672C">
              <w:rPr>
                <w:rFonts w:ascii="Book Antiqua" w:eastAsia="Arial Unicode MS" w:hAnsi="Book Antiqua" w:cs="Comic Sans MS"/>
                <w:b/>
                <w:bCs/>
                <w:iCs/>
                <w:color w:val="002060"/>
                <w:w w:val="100"/>
                <w:kern w:val="1"/>
                <w:highlight w:val="yellow"/>
                <w:lang w:eastAsia="ar-SA"/>
              </w:rPr>
              <w:t>1</w:t>
            </w:r>
          </w:p>
        </w:tc>
        <w:tc>
          <w:tcPr>
            <w:tcW w:w="1559" w:type="dxa"/>
          </w:tcPr>
          <w:p w14:paraId="43D560DD" w14:textId="77777777" w:rsidR="00591024" w:rsidRPr="006A6BE7" w:rsidRDefault="00591024" w:rsidP="00F97650">
            <w:pPr>
              <w:jc w:val="center"/>
              <w:rPr>
                <w:rFonts w:ascii="Book Antiqua" w:eastAsia="Arial Unicode MS" w:hAnsi="Book Antiqua" w:cs="Comic Sans MS"/>
                <w:bCs/>
                <w:iCs/>
                <w:color w:val="002060"/>
                <w:w w:val="100"/>
                <w:kern w:val="1"/>
                <w:lang w:eastAsia="ar-SA"/>
              </w:rPr>
            </w:pPr>
            <w:r>
              <w:rPr>
                <w:rFonts w:ascii="Book Antiqua" w:eastAsia="Arial Unicode MS" w:hAnsi="Book Antiqua" w:cs="Comic Sans MS"/>
                <w:bCs/>
                <w:iCs/>
                <w:color w:val="002060"/>
                <w:w w:val="100"/>
                <w:kern w:val="1"/>
                <w:lang w:eastAsia="ar-SA"/>
              </w:rPr>
              <w:t>/</w:t>
            </w:r>
          </w:p>
        </w:tc>
        <w:tc>
          <w:tcPr>
            <w:tcW w:w="1559" w:type="dxa"/>
          </w:tcPr>
          <w:p w14:paraId="6BF1E7B5" w14:textId="77777777" w:rsidR="00591024" w:rsidRPr="006A6BE7" w:rsidRDefault="00591024" w:rsidP="00F97650">
            <w:pPr>
              <w:jc w:val="center"/>
              <w:rPr>
                <w:rFonts w:ascii="Book Antiqua" w:eastAsia="Arial Unicode MS" w:hAnsi="Book Antiqua" w:cs="Comic Sans MS"/>
                <w:bCs/>
                <w:iCs/>
                <w:color w:val="002060"/>
                <w:w w:val="100"/>
                <w:kern w:val="1"/>
                <w:lang w:eastAsia="ar-SA"/>
              </w:rPr>
            </w:pPr>
            <w:r>
              <w:rPr>
                <w:rFonts w:ascii="Book Antiqua" w:eastAsia="Arial Unicode MS" w:hAnsi="Book Antiqua" w:cs="Comic Sans MS"/>
                <w:bCs/>
                <w:iCs/>
                <w:color w:val="002060"/>
                <w:w w:val="100"/>
                <w:kern w:val="1"/>
                <w:lang w:eastAsia="ar-SA"/>
              </w:rPr>
              <w:t>1</w:t>
            </w:r>
          </w:p>
        </w:tc>
      </w:tr>
      <w:tr w:rsidR="00591024" w:rsidRPr="006A6BE7" w14:paraId="0CC8F23D" w14:textId="77777777" w:rsidTr="00F97650">
        <w:tc>
          <w:tcPr>
            <w:tcW w:w="2490" w:type="dxa"/>
          </w:tcPr>
          <w:p w14:paraId="1C5CE769" w14:textId="77777777" w:rsidR="00591024" w:rsidRPr="00507C05" w:rsidRDefault="00591024" w:rsidP="00F97650">
            <w:pPr>
              <w:jc w:val="both"/>
              <w:rPr>
                <w:rFonts w:ascii="Book Antiqua" w:eastAsia="Arial Unicode MS" w:hAnsi="Book Antiqua" w:cs="Comic Sans MS"/>
                <w:b/>
                <w:bCs/>
                <w:iCs/>
                <w:color w:val="FF0000"/>
                <w:w w:val="100"/>
                <w:kern w:val="1"/>
                <w:lang w:eastAsia="ar-SA"/>
              </w:rPr>
            </w:pPr>
            <w:r>
              <w:rPr>
                <w:rFonts w:ascii="Book Antiqua" w:eastAsia="Arial Unicode MS" w:hAnsi="Book Antiqua" w:cs="Comic Sans MS"/>
                <w:b/>
                <w:bCs/>
                <w:iCs/>
                <w:color w:val="FF0000"/>
                <w:w w:val="100"/>
                <w:kern w:val="1"/>
                <w:lang w:eastAsia="ar-SA"/>
              </w:rPr>
              <w:t xml:space="preserve">Scuola dell’Infanzia di </w:t>
            </w:r>
            <w:proofErr w:type="spellStart"/>
            <w:r>
              <w:rPr>
                <w:rFonts w:ascii="Book Antiqua" w:eastAsia="Arial Unicode MS" w:hAnsi="Book Antiqua" w:cs="Comic Sans MS"/>
                <w:b/>
                <w:bCs/>
                <w:iCs/>
                <w:color w:val="FF0000"/>
                <w:w w:val="100"/>
                <w:kern w:val="1"/>
                <w:lang w:eastAsia="ar-SA"/>
              </w:rPr>
              <w:t>Contura</w:t>
            </w:r>
            <w:proofErr w:type="spellEnd"/>
          </w:p>
        </w:tc>
        <w:tc>
          <w:tcPr>
            <w:tcW w:w="1526" w:type="dxa"/>
          </w:tcPr>
          <w:p w14:paraId="33265E25" w14:textId="77777777" w:rsidR="00591024" w:rsidRPr="008D5BEF" w:rsidRDefault="00591024"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w:t>
            </w:r>
          </w:p>
        </w:tc>
        <w:tc>
          <w:tcPr>
            <w:tcW w:w="1559" w:type="dxa"/>
          </w:tcPr>
          <w:p w14:paraId="61F6715A" w14:textId="77777777" w:rsidR="00591024" w:rsidRPr="006A6BE7" w:rsidRDefault="00591024" w:rsidP="00F97650">
            <w:pPr>
              <w:jc w:val="center"/>
              <w:rPr>
                <w:rFonts w:ascii="Book Antiqua" w:eastAsia="Arial Unicode MS" w:hAnsi="Book Antiqua" w:cs="Comic Sans MS"/>
                <w:bCs/>
                <w:iCs/>
                <w:color w:val="002060"/>
                <w:w w:val="100"/>
                <w:kern w:val="1"/>
                <w:lang w:eastAsia="ar-SA"/>
              </w:rPr>
            </w:pPr>
            <w:r>
              <w:rPr>
                <w:rFonts w:ascii="Book Antiqua" w:eastAsia="Arial Unicode MS" w:hAnsi="Book Antiqua" w:cs="Comic Sans MS"/>
                <w:bCs/>
                <w:iCs/>
                <w:color w:val="002060"/>
                <w:w w:val="100"/>
                <w:kern w:val="1"/>
                <w:lang w:eastAsia="ar-SA"/>
              </w:rPr>
              <w:t>/</w:t>
            </w:r>
          </w:p>
        </w:tc>
        <w:tc>
          <w:tcPr>
            <w:tcW w:w="1559" w:type="dxa"/>
          </w:tcPr>
          <w:p w14:paraId="46678793" w14:textId="77777777" w:rsidR="00591024" w:rsidRDefault="00591024" w:rsidP="00F97650">
            <w:pPr>
              <w:jc w:val="center"/>
              <w:rPr>
                <w:rFonts w:ascii="Book Antiqua" w:eastAsia="Arial Unicode MS" w:hAnsi="Book Antiqua" w:cs="Comic Sans MS"/>
                <w:bCs/>
                <w:iCs/>
                <w:color w:val="002060"/>
                <w:w w:val="100"/>
                <w:kern w:val="1"/>
                <w:lang w:eastAsia="ar-SA"/>
              </w:rPr>
            </w:pPr>
            <w:r>
              <w:rPr>
                <w:rFonts w:ascii="Book Antiqua" w:eastAsia="Arial Unicode MS" w:hAnsi="Book Antiqua" w:cs="Comic Sans MS"/>
                <w:bCs/>
                <w:iCs/>
                <w:color w:val="002060"/>
                <w:w w:val="100"/>
                <w:kern w:val="1"/>
                <w:lang w:eastAsia="ar-SA"/>
              </w:rPr>
              <w:t>/</w:t>
            </w:r>
          </w:p>
        </w:tc>
      </w:tr>
      <w:tr w:rsidR="00591024" w:rsidRPr="006A6BE7" w14:paraId="30F51AEB" w14:textId="77777777" w:rsidTr="00F97650">
        <w:tc>
          <w:tcPr>
            <w:tcW w:w="2490" w:type="dxa"/>
          </w:tcPr>
          <w:p w14:paraId="1401CDDA" w14:textId="77777777" w:rsidR="00591024" w:rsidRPr="00507C05" w:rsidRDefault="00591024" w:rsidP="00F97650">
            <w:pPr>
              <w:jc w:val="both"/>
              <w:rPr>
                <w:rFonts w:ascii="Book Antiqua" w:eastAsia="Arial Unicode MS" w:hAnsi="Book Antiqua" w:cs="Comic Sans MS"/>
                <w:bCs/>
                <w:iCs/>
                <w:color w:val="FF0000"/>
                <w:w w:val="100"/>
                <w:kern w:val="1"/>
                <w:lang w:eastAsia="ar-SA"/>
              </w:rPr>
            </w:pPr>
            <w:r>
              <w:rPr>
                <w:rFonts w:ascii="Book Antiqua" w:eastAsia="Arial Unicode MS" w:hAnsi="Book Antiqua" w:cs="Comic Sans MS"/>
                <w:b/>
                <w:bCs/>
                <w:iCs/>
                <w:color w:val="FF0000"/>
                <w:w w:val="100"/>
                <w:kern w:val="1"/>
                <w:lang w:eastAsia="ar-SA"/>
              </w:rPr>
              <w:t>Scuola dell’infanzia di</w:t>
            </w:r>
            <w:r w:rsidRPr="00507C05">
              <w:rPr>
                <w:rFonts w:ascii="Book Antiqua" w:eastAsia="Arial Unicode MS" w:hAnsi="Book Antiqua" w:cs="Comic Sans MS"/>
                <w:b/>
                <w:bCs/>
                <w:iCs/>
                <w:color w:val="FF0000"/>
                <w:w w:val="100"/>
                <w:kern w:val="1"/>
                <w:lang w:eastAsia="ar-SA"/>
              </w:rPr>
              <w:t xml:space="preserve"> Antillo</w:t>
            </w:r>
          </w:p>
        </w:tc>
        <w:tc>
          <w:tcPr>
            <w:tcW w:w="1526" w:type="dxa"/>
          </w:tcPr>
          <w:p w14:paraId="2442E6CF" w14:textId="77777777" w:rsidR="00591024" w:rsidRPr="008D5BEF" w:rsidRDefault="00591024" w:rsidP="00F97650">
            <w:pPr>
              <w:jc w:val="center"/>
              <w:rPr>
                <w:rFonts w:ascii="Book Antiqua" w:eastAsia="Arial Unicode MS" w:hAnsi="Book Antiqua" w:cs="Comic Sans MS"/>
                <w:b/>
                <w:bCs/>
                <w:iCs/>
                <w:color w:val="002060"/>
                <w:w w:val="100"/>
                <w:kern w:val="1"/>
                <w:lang w:eastAsia="ar-SA"/>
              </w:rPr>
            </w:pPr>
            <w:r w:rsidRPr="008D5BEF">
              <w:rPr>
                <w:rFonts w:ascii="Book Antiqua" w:eastAsia="Arial Unicode MS" w:hAnsi="Book Antiqua" w:cs="Comic Sans MS"/>
                <w:b/>
                <w:bCs/>
                <w:iCs/>
                <w:color w:val="002060"/>
                <w:w w:val="100"/>
                <w:kern w:val="1"/>
                <w:lang w:eastAsia="ar-SA"/>
              </w:rPr>
              <w:t>/</w:t>
            </w:r>
          </w:p>
        </w:tc>
        <w:tc>
          <w:tcPr>
            <w:tcW w:w="1559" w:type="dxa"/>
          </w:tcPr>
          <w:p w14:paraId="359D5909" w14:textId="77777777" w:rsidR="00591024" w:rsidRPr="006A6BE7" w:rsidRDefault="00591024" w:rsidP="00F97650">
            <w:pPr>
              <w:jc w:val="center"/>
              <w:rPr>
                <w:rFonts w:ascii="Book Antiqua" w:eastAsia="Arial Unicode MS" w:hAnsi="Book Antiqua" w:cs="Comic Sans MS"/>
                <w:bCs/>
                <w:iCs/>
                <w:color w:val="002060"/>
                <w:w w:val="100"/>
                <w:kern w:val="1"/>
                <w:lang w:eastAsia="ar-SA"/>
              </w:rPr>
            </w:pPr>
            <w:r w:rsidRPr="006A6BE7">
              <w:rPr>
                <w:rFonts w:ascii="Book Antiqua" w:eastAsia="Arial Unicode MS" w:hAnsi="Book Antiqua" w:cs="Comic Sans MS"/>
                <w:b/>
                <w:bCs/>
                <w:iCs/>
                <w:color w:val="002060"/>
                <w:w w:val="100"/>
                <w:kern w:val="1"/>
                <w:lang w:eastAsia="ar-SA"/>
              </w:rPr>
              <w:t>/</w:t>
            </w:r>
          </w:p>
        </w:tc>
        <w:tc>
          <w:tcPr>
            <w:tcW w:w="1559" w:type="dxa"/>
          </w:tcPr>
          <w:p w14:paraId="706D6CD5" w14:textId="77777777" w:rsidR="00591024" w:rsidRPr="006A6BE7" w:rsidRDefault="00591024" w:rsidP="00F97650">
            <w:pPr>
              <w:jc w:val="center"/>
              <w:rPr>
                <w:rFonts w:ascii="Book Antiqua" w:eastAsia="Arial Unicode MS" w:hAnsi="Book Antiqua" w:cs="Comic Sans MS"/>
                <w:bCs/>
                <w:iCs/>
                <w:color w:val="002060"/>
                <w:w w:val="100"/>
                <w:kern w:val="1"/>
                <w:lang w:eastAsia="ar-SA"/>
              </w:rPr>
            </w:pPr>
            <w:r w:rsidRPr="006A6BE7">
              <w:rPr>
                <w:rFonts w:ascii="Book Antiqua" w:eastAsia="Arial Unicode MS" w:hAnsi="Book Antiqua" w:cs="Comic Sans MS"/>
                <w:b/>
                <w:bCs/>
                <w:iCs/>
                <w:color w:val="002060"/>
                <w:w w:val="100"/>
                <w:kern w:val="1"/>
                <w:lang w:eastAsia="ar-SA"/>
              </w:rPr>
              <w:t>/</w:t>
            </w:r>
          </w:p>
        </w:tc>
      </w:tr>
      <w:tr w:rsidR="00591024" w:rsidRPr="006A6BE7" w14:paraId="3768897F" w14:textId="77777777" w:rsidTr="00F97650">
        <w:tc>
          <w:tcPr>
            <w:tcW w:w="2490" w:type="dxa"/>
            <w:shd w:val="clear" w:color="auto" w:fill="D9E2F3" w:themeFill="accent1" w:themeFillTint="33"/>
          </w:tcPr>
          <w:p w14:paraId="461686CE" w14:textId="77777777" w:rsidR="00591024" w:rsidRPr="00507C05" w:rsidRDefault="00591024" w:rsidP="00F97650">
            <w:pPr>
              <w:jc w:val="both"/>
              <w:rPr>
                <w:rFonts w:ascii="Book Antiqua" w:eastAsia="Arial Unicode MS" w:hAnsi="Book Antiqua" w:cs="Comic Sans MS"/>
                <w:b/>
                <w:bCs/>
                <w:iCs/>
                <w:color w:val="00B0F0"/>
                <w:w w:val="100"/>
                <w:kern w:val="1"/>
                <w:lang w:eastAsia="ar-SA"/>
              </w:rPr>
            </w:pPr>
            <w:r w:rsidRPr="00507C05">
              <w:rPr>
                <w:rFonts w:ascii="Book Antiqua" w:eastAsia="Arial Unicode MS" w:hAnsi="Book Antiqua" w:cs="Comic Sans MS"/>
                <w:b/>
                <w:bCs/>
                <w:iCs/>
                <w:color w:val="00B0F0"/>
                <w:w w:val="100"/>
                <w:kern w:val="1"/>
                <w:lang w:eastAsia="ar-SA"/>
              </w:rPr>
              <w:t>Scuola Primaria</w:t>
            </w:r>
          </w:p>
        </w:tc>
        <w:tc>
          <w:tcPr>
            <w:tcW w:w="1526" w:type="dxa"/>
            <w:shd w:val="clear" w:color="auto" w:fill="D9E2F3" w:themeFill="accent1" w:themeFillTint="33"/>
          </w:tcPr>
          <w:p w14:paraId="693E7A14" w14:textId="1B61C09B" w:rsidR="00591024" w:rsidRPr="008D5BEF" w:rsidRDefault="00C12BAD" w:rsidP="00F97650">
            <w:pPr>
              <w:jc w:val="center"/>
              <w:rPr>
                <w:rFonts w:ascii="Book Antiqua" w:eastAsia="Arial Unicode MS" w:hAnsi="Book Antiqua" w:cs="Comic Sans MS"/>
                <w:b/>
                <w:bCs/>
                <w:iCs/>
                <w:color w:val="002060"/>
                <w:w w:val="100"/>
                <w:kern w:val="1"/>
                <w:lang w:eastAsia="ar-SA"/>
              </w:rPr>
            </w:pPr>
            <w:r w:rsidRPr="00C12BAD">
              <w:rPr>
                <w:rFonts w:ascii="Book Antiqua" w:eastAsia="Arial Unicode MS" w:hAnsi="Book Antiqua" w:cs="Comic Sans MS"/>
                <w:b/>
                <w:bCs/>
                <w:iCs/>
                <w:color w:val="002060"/>
                <w:w w:val="100"/>
                <w:kern w:val="1"/>
                <w:highlight w:val="yellow"/>
                <w:lang w:eastAsia="ar-SA"/>
              </w:rPr>
              <w:t>1</w:t>
            </w:r>
            <w:r>
              <w:rPr>
                <w:rFonts w:ascii="Book Antiqua" w:eastAsia="Arial Unicode MS" w:hAnsi="Book Antiqua" w:cs="Comic Sans MS"/>
                <w:b/>
                <w:bCs/>
                <w:iCs/>
                <w:color w:val="002060"/>
                <w:w w:val="100"/>
                <w:kern w:val="1"/>
                <w:highlight w:val="yellow"/>
                <w:lang w:eastAsia="ar-SA"/>
              </w:rPr>
              <w:t>1</w:t>
            </w:r>
          </w:p>
        </w:tc>
        <w:tc>
          <w:tcPr>
            <w:tcW w:w="1559" w:type="dxa"/>
            <w:shd w:val="clear" w:color="auto" w:fill="D9E2F3" w:themeFill="accent1" w:themeFillTint="33"/>
          </w:tcPr>
          <w:p w14:paraId="1CDE4B07" w14:textId="77777777" w:rsidR="00591024" w:rsidRPr="006A6BE7" w:rsidRDefault="00591024" w:rsidP="00F97650">
            <w:pPr>
              <w:jc w:val="center"/>
              <w:rPr>
                <w:rFonts w:ascii="Book Antiqua" w:eastAsia="Arial Unicode MS" w:hAnsi="Book Antiqua" w:cs="Comic Sans MS"/>
                <w:b/>
                <w:bCs/>
                <w:iCs/>
                <w:color w:val="002060"/>
                <w:w w:val="100"/>
                <w:kern w:val="1"/>
                <w:lang w:eastAsia="ar-SA"/>
              </w:rPr>
            </w:pPr>
          </w:p>
        </w:tc>
        <w:tc>
          <w:tcPr>
            <w:tcW w:w="1559" w:type="dxa"/>
            <w:shd w:val="clear" w:color="auto" w:fill="D9E2F3" w:themeFill="accent1" w:themeFillTint="33"/>
          </w:tcPr>
          <w:p w14:paraId="16F10564" w14:textId="77777777" w:rsidR="00591024" w:rsidRPr="006A6BE7" w:rsidRDefault="00591024" w:rsidP="00F97650">
            <w:pPr>
              <w:jc w:val="center"/>
              <w:rPr>
                <w:rFonts w:ascii="Book Antiqua" w:eastAsia="Arial Unicode MS" w:hAnsi="Book Antiqua" w:cs="Comic Sans MS"/>
                <w:b/>
                <w:bCs/>
                <w:iCs/>
                <w:color w:val="002060"/>
                <w:w w:val="100"/>
                <w:kern w:val="1"/>
                <w:lang w:eastAsia="ar-SA"/>
              </w:rPr>
            </w:pPr>
          </w:p>
        </w:tc>
      </w:tr>
      <w:tr w:rsidR="00591024" w:rsidRPr="006A6BE7" w14:paraId="100CCCDE" w14:textId="77777777" w:rsidTr="00F97650">
        <w:tc>
          <w:tcPr>
            <w:tcW w:w="2490" w:type="dxa"/>
            <w:shd w:val="clear" w:color="auto" w:fill="D9E2F3" w:themeFill="accent1" w:themeFillTint="33"/>
          </w:tcPr>
          <w:p w14:paraId="406FA182" w14:textId="77777777" w:rsidR="00591024" w:rsidRPr="00507C05" w:rsidRDefault="00591024" w:rsidP="00F97650">
            <w:pPr>
              <w:jc w:val="both"/>
              <w:rPr>
                <w:rFonts w:ascii="Book Antiqua" w:eastAsia="Arial Unicode MS" w:hAnsi="Book Antiqua" w:cs="Comic Sans MS"/>
                <w:bCs/>
                <w:iCs/>
                <w:color w:val="00B0F0"/>
                <w:w w:val="100"/>
                <w:kern w:val="1"/>
                <w:lang w:eastAsia="ar-SA"/>
              </w:rPr>
            </w:pPr>
            <w:r w:rsidRPr="00507C05">
              <w:rPr>
                <w:rFonts w:ascii="Book Antiqua" w:eastAsia="Arial Unicode MS" w:hAnsi="Book Antiqua" w:cs="Comic Sans MS"/>
                <w:b/>
                <w:bCs/>
                <w:iCs/>
                <w:color w:val="00B0F0"/>
                <w:w w:val="100"/>
                <w:kern w:val="1"/>
                <w:lang w:eastAsia="ar-SA"/>
              </w:rPr>
              <w:t>Plesso di Antillo</w:t>
            </w:r>
          </w:p>
        </w:tc>
        <w:tc>
          <w:tcPr>
            <w:tcW w:w="1526" w:type="dxa"/>
            <w:shd w:val="clear" w:color="auto" w:fill="D9E2F3" w:themeFill="accent1" w:themeFillTint="33"/>
          </w:tcPr>
          <w:p w14:paraId="1593BFF0" w14:textId="77777777" w:rsidR="00591024" w:rsidRPr="008D5BEF" w:rsidRDefault="00591024"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2</w:t>
            </w:r>
          </w:p>
        </w:tc>
        <w:tc>
          <w:tcPr>
            <w:tcW w:w="1559" w:type="dxa"/>
            <w:shd w:val="clear" w:color="auto" w:fill="D9E2F3" w:themeFill="accent1" w:themeFillTint="33"/>
          </w:tcPr>
          <w:p w14:paraId="60370725" w14:textId="77777777" w:rsidR="00591024" w:rsidRPr="006A6BE7" w:rsidRDefault="00591024"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1</w:t>
            </w:r>
          </w:p>
        </w:tc>
        <w:tc>
          <w:tcPr>
            <w:tcW w:w="1559" w:type="dxa"/>
            <w:shd w:val="clear" w:color="auto" w:fill="D9E2F3" w:themeFill="accent1" w:themeFillTint="33"/>
          </w:tcPr>
          <w:p w14:paraId="3A19EFAF" w14:textId="77777777" w:rsidR="00591024" w:rsidRPr="006A6BE7" w:rsidRDefault="00591024"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1</w:t>
            </w:r>
          </w:p>
        </w:tc>
      </w:tr>
      <w:tr w:rsidR="00591024" w:rsidRPr="006A6BE7" w14:paraId="4857FE0A" w14:textId="77777777" w:rsidTr="00F97650">
        <w:tc>
          <w:tcPr>
            <w:tcW w:w="2490" w:type="dxa"/>
            <w:shd w:val="clear" w:color="auto" w:fill="D9E2F3" w:themeFill="accent1" w:themeFillTint="33"/>
          </w:tcPr>
          <w:p w14:paraId="561C0E47" w14:textId="77777777" w:rsidR="00591024" w:rsidRPr="00507C05" w:rsidRDefault="00591024" w:rsidP="00F97650">
            <w:pPr>
              <w:jc w:val="both"/>
              <w:rPr>
                <w:rFonts w:ascii="Book Antiqua" w:eastAsia="Arial Unicode MS" w:hAnsi="Book Antiqua" w:cs="Comic Sans MS"/>
                <w:bCs/>
                <w:iCs/>
                <w:color w:val="00B0F0"/>
                <w:w w:val="100"/>
                <w:kern w:val="1"/>
                <w:lang w:eastAsia="ar-SA"/>
              </w:rPr>
            </w:pPr>
            <w:r w:rsidRPr="00507C05">
              <w:rPr>
                <w:rFonts w:ascii="Book Antiqua" w:eastAsia="Arial Unicode MS" w:hAnsi="Book Antiqua" w:cs="Comic Sans MS"/>
                <w:b/>
                <w:bCs/>
                <w:iCs/>
                <w:color w:val="00B0F0"/>
                <w:w w:val="100"/>
                <w:kern w:val="1"/>
                <w:lang w:eastAsia="ar-SA"/>
              </w:rPr>
              <w:t>Plesso di S.</w:t>
            </w:r>
            <w:r>
              <w:rPr>
                <w:rFonts w:ascii="Book Antiqua" w:eastAsia="Arial Unicode MS" w:hAnsi="Book Antiqua" w:cs="Comic Sans MS"/>
                <w:b/>
                <w:bCs/>
                <w:iCs/>
                <w:color w:val="00B0F0"/>
                <w:w w:val="100"/>
                <w:kern w:val="1"/>
                <w:lang w:eastAsia="ar-SA"/>
              </w:rPr>
              <w:t xml:space="preserve"> </w:t>
            </w:r>
            <w:r w:rsidRPr="00507C05">
              <w:rPr>
                <w:rFonts w:ascii="Book Antiqua" w:eastAsia="Arial Unicode MS" w:hAnsi="Book Antiqua" w:cs="Comic Sans MS"/>
                <w:b/>
                <w:bCs/>
                <w:iCs/>
                <w:color w:val="00B0F0"/>
                <w:w w:val="100"/>
                <w:kern w:val="1"/>
                <w:lang w:eastAsia="ar-SA"/>
              </w:rPr>
              <w:t>Alessio</w:t>
            </w:r>
          </w:p>
        </w:tc>
        <w:tc>
          <w:tcPr>
            <w:tcW w:w="1526" w:type="dxa"/>
            <w:shd w:val="clear" w:color="auto" w:fill="D9E2F3" w:themeFill="accent1" w:themeFillTint="33"/>
          </w:tcPr>
          <w:p w14:paraId="0D5CAB63" w14:textId="13171A57" w:rsidR="00591024" w:rsidRPr="008D5BEF" w:rsidRDefault="00624685"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7</w:t>
            </w:r>
          </w:p>
        </w:tc>
        <w:tc>
          <w:tcPr>
            <w:tcW w:w="1559" w:type="dxa"/>
            <w:shd w:val="clear" w:color="auto" w:fill="D9E2F3" w:themeFill="accent1" w:themeFillTint="33"/>
          </w:tcPr>
          <w:p w14:paraId="3727B687" w14:textId="77777777" w:rsidR="00591024" w:rsidRPr="006A6BE7" w:rsidRDefault="00591024"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2</w:t>
            </w:r>
          </w:p>
        </w:tc>
        <w:tc>
          <w:tcPr>
            <w:tcW w:w="1559" w:type="dxa"/>
            <w:shd w:val="clear" w:color="auto" w:fill="D9E2F3" w:themeFill="accent1" w:themeFillTint="33"/>
          </w:tcPr>
          <w:p w14:paraId="0992306A" w14:textId="35295D2F" w:rsidR="00591024" w:rsidRPr="006A6BE7" w:rsidRDefault="00624685"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5</w:t>
            </w:r>
          </w:p>
        </w:tc>
      </w:tr>
      <w:tr w:rsidR="00591024" w:rsidRPr="006A6BE7" w14:paraId="7C75451B" w14:textId="77777777" w:rsidTr="00F97650">
        <w:tc>
          <w:tcPr>
            <w:tcW w:w="2490" w:type="dxa"/>
            <w:shd w:val="clear" w:color="auto" w:fill="D9E2F3" w:themeFill="accent1" w:themeFillTint="33"/>
          </w:tcPr>
          <w:p w14:paraId="72B9B3ED" w14:textId="77777777" w:rsidR="00591024" w:rsidRPr="00507C05" w:rsidRDefault="00591024" w:rsidP="00F97650">
            <w:pPr>
              <w:jc w:val="both"/>
              <w:rPr>
                <w:rFonts w:ascii="Book Antiqua" w:eastAsia="Arial Unicode MS" w:hAnsi="Book Antiqua" w:cs="Comic Sans MS"/>
                <w:bCs/>
                <w:iCs/>
                <w:color w:val="00B0F0"/>
                <w:w w:val="100"/>
                <w:kern w:val="1"/>
                <w:lang w:eastAsia="ar-SA"/>
              </w:rPr>
            </w:pPr>
            <w:r w:rsidRPr="00507C05">
              <w:rPr>
                <w:rFonts w:ascii="Book Antiqua" w:eastAsia="Arial Unicode MS" w:hAnsi="Book Antiqua" w:cs="Comic Sans MS"/>
                <w:b/>
                <w:bCs/>
                <w:iCs/>
                <w:color w:val="00B0F0"/>
                <w:w w:val="100"/>
                <w:kern w:val="1"/>
                <w:lang w:eastAsia="ar-SA"/>
              </w:rPr>
              <w:t>Plesso di Rina</w:t>
            </w:r>
          </w:p>
        </w:tc>
        <w:tc>
          <w:tcPr>
            <w:tcW w:w="1526" w:type="dxa"/>
            <w:shd w:val="clear" w:color="auto" w:fill="D9E2F3" w:themeFill="accent1" w:themeFillTint="33"/>
          </w:tcPr>
          <w:p w14:paraId="59387352" w14:textId="592C46B7" w:rsidR="00591024" w:rsidRPr="008D5BEF" w:rsidRDefault="00C12BAD"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3</w:t>
            </w:r>
          </w:p>
        </w:tc>
        <w:tc>
          <w:tcPr>
            <w:tcW w:w="1559" w:type="dxa"/>
            <w:shd w:val="clear" w:color="auto" w:fill="D9E2F3" w:themeFill="accent1" w:themeFillTint="33"/>
          </w:tcPr>
          <w:p w14:paraId="65AD041A" w14:textId="1BE3C1E3" w:rsidR="00591024" w:rsidRPr="006A6BE7" w:rsidRDefault="00C12BAD"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2</w:t>
            </w:r>
          </w:p>
        </w:tc>
        <w:tc>
          <w:tcPr>
            <w:tcW w:w="1559" w:type="dxa"/>
            <w:shd w:val="clear" w:color="auto" w:fill="D9E2F3" w:themeFill="accent1" w:themeFillTint="33"/>
          </w:tcPr>
          <w:p w14:paraId="39834831" w14:textId="77777777" w:rsidR="00591024" w:rsidRPr="006A6BE7" w:rsidRDefault="00591024"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1</w:t>
            </w:r>
          </w:p>
        </w:tc>
      </w:tr>
      <w:tr w:rsidR="00591024" w:rsidRPr="006A6BE7" w14:paraId="57D8C58B" w14:textId="77777777" w:rsidTr="00F97650">
        <w:tc>
          <w:tcPr>
            <w:tcW w:w="2490" w:type="dxa"/>
            <w:shd w:val="clear" w:color="auto" w:fill="B4C6E7" w:themeFill="accent1" w:themeFillTint="66"/>
          </w:tcPr>
          <w:p w14:paraId="39E91DB0" w14:textId="77777777" w:rsidR="00591024" w:rsidRPr="005465D7" w:rsidRDefault="00591024" w:rsidP="00F97650">
            <w:pPr>
              <w:jc w:val="both"/>
              <w:rPr>
                <w:rFonts w:ascii="Book Antiqua" w:eastAsia="Arial Unicode MS" w:hAnsi="Book Antiqua" w:cs="Comic Sans MS"/>
                <w:b/>
                <w:bCs/>
                <w:iCs/>
                <w:color w:val="002060"/>
                <w:w w:val="100"/>
                <w:kern w:val="1"/>
                <w:lang w:eastAsia="ar-SA"/>
              </w:rPr>
            </w:pPr>
            <w:bookmarkStart w:id="2" w:name="_Hlk138690814"/>
            <w:r w:rsidRPr="006A6BE7">
              <w:rPr>
                <w:rFonts w:ascii="Book Antiqua" w:eastAsia="Arial Unicode MS" w:hAnsi="Book Antiqua" w:cs="Comic Sans MS"/>
                <w:b/>
                <w:bCs/>
                <w:iCs/>
                <w:color w:val="002060"/>
                <w:w w:val="100"/>
                <w:kern w:val="1"/>
                <w:lang w:eastAsia="ar-SA"/>
              </w:rPr>
              <w:t>Scuola S. di Primo G.</w:t>
            </w:r>
          </w:p>
        </w:tc>
        <w:tc>
          <w:tcPr>
            <w:tcW w:w="1526" w:type="dxa"/>
            <w:shd w:val="clear" w:color="auto" w:fill="B4C6E7" w:themeFill="accent1" w:themeFillTint="66"/>
          </w:tcPr>
          <w:p w14:paraId="3F24AC99" w14:textId="5B12ED69" w:rsidR="00591024" w:rsidRPr="008D5BEF" w:rsidRDefault="00C12BAD"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highlight w:val="yellow"/>
                <w:lang w:eastAsia="ar-SA"/>
              </w:rPr>
              <w:t>22</w:t>
            </w:r>
          </w:p>
        </w:tc>
        <w:tc>
          <w:tcPr>
            <w:tcW w:w="1559" w:type="dxa"/>
            <w:shd w:val="clear" w:color="auto" w:fill="B4C6E7" w:themeFill="accent1" w:themeFillTint="66"/>
          </w:tcPr>
          <w:p w14:paraId="7CFE443E" w14:textId="77777777" w:rsidR="00591024" w:rsidRPr="006A6BE7" w:rsidRDefault="00591024" w:rsidP="00F97650">
            <w:pPr>
              <w:jc w:val="center"/>
              <w:rPr>
                <w:rFonts w:ascii="Book Antiqua" w:eastAsia="Arial Unicode MS" w:hAnsi="Book Antiqua" w:cs="Comic Sans MS"/>
                <w:b/>
                <w:bCs/>
                <w:iCs/>
                <w:color w:val="002060"/>
                <w:w w:val="100"/>
                <w:kern w:val="1"/>
                <w:lang w:eastAsia="ar-SA"/>
              </w:rPr>
            </w:pPr>
          </w:p>
        </w:tc>
        <w:tc>
          <w:tcPr>
            <w:tcW w:w="1559" w:type="dxa"/>
            <w:shd w:val="clear" w:color="auto" w:fill="B4C6E7" w:themeFill="accent1" w:themeFillTint="66"/>
          </w:tcPr>
          <w:p w14:paraId="418CF67C" w14:textId="77777777" w:rsidR="00591024" w:rsidRPr="006A6BE7" w:rsidRDefault="00591024" w:rsidP="00F97650">
            <w:pPr>
              <w:jc w:val="center"/>
              <w:rPr>
                <w:rFonts w:ascii="Book Antiqua" w:eastAsia="Arial Unicode MS" w:hAnsi="Book Antiqua" w:cs="Comic Sans MS"/>
                <w:b/>
                <w:bCs/>
                <w:iCs/>
                <w:color w:val="002060"/>
                <w:w w:val="100"/>
                <w:kern w:val="1"/>
                <w:lang w:eastAsia="ar-SA"/>
              </w:rPr>
            </w:pPr>
          </w:p>
        </w:tc>
      </w:tr>
      <w:tr w:rsidR="00591024" w:rsidRPr="006A6BE7" w14:paraId="15B27A12" w14:textId="77777777" w:rsidTr="00F97650">
        <w:tc>
          <w:tcPr>
            <w:tcW w:w="2490" w:type="dxa"/>
            <w:shd w:val="clear" w:color="auto" w:fill="B4C6E7" w:themeFill="accent1" w:themeFillTint="66"/>
          </w:tcPr>
          <w:p w14:paraId="321F3ED0" w14:textId="77777777" w:rsidR="00591024" w:rsidRPr="006A6BE7" w:rsidRDefault="00591024" w:rsidP="00F97650">
            <w:pPr>
              <w:jc w:val="both"/>
              <w:rPr>
                <w:rFonts w:ascii="Book Antiqua" w:eastAsia="Arial Unicode MS" w:hAnsi="Book Antiqua" w:cs="Comic Sans MS"/>
                <w:bCs/>
                <w:iCs/>
                <w:color w:val="002060"/>
                <w:w w:val="100"/>
                <w:kern w:val="1"/>
                <w:lang w:eastAsia="ar-SA"/>
              </w:rPr>
            </w:pPr>
            <w:r w:rsidRPr="006A6BE7">
              <w:rPr>
                <w:rFonts w:ascii="Book Antiqua" w:eastAsia="Arial Unicode MS" w:hAnsi="Book Antiqua" w:cs="Comic Sans MS"/>
                <w:b/>
                <w:bCs/>
                <w:iCs/>
                <w:color w:val="002060"/>
                <w:w w:val="100"/>
                <w:kern w:val="1"/>
                <w:lang w:eastAsia="ar-SA"/>
              </w:rPr>
              <w:t>Plesso di Antillo</w:t>
            </w:r>
          </w:p>
        </w:tc>
        <w:tc>
          <w:tcPr>
            <w:tcW w:w="1526" w:type="dxa"/>
            <w:shd w:val="clear" w:color="auto" w:fill="B4C6E7" w:themeFill="accent1" w:themeFillTint="66"/>
          </w:tcPr>
          <w:p w14:paraId="73B978D1" w14:textId="018D5F74" w:rsidR="00591024" w:rsidRPr="008D5BEF" w:rsidRDefault="00C12BAD"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1</w:t>
            </w:r>
          </w:p>
        </w:tc>
        <w:tc>
          <w:tcPr>
            <w:tcW w:w="1559" w:type="dxa"/>
            <w:shd w:val="clear" w:color="auto" w:fill="B4C6E7" w:themeFill="accent1" w:themeFillTint="66"/>
          </w:tcPr>
          <w:p w14:paraId="2D5CE02A" w14:textId="77777777" w:rsidR="00591024" w:rsidRPr="006A6BE7" w:rsidRDefault="00591024"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w:t>
            </w:r>
          </w:p>
        </w:tc>
        <w:tc>
          <w:tcPr>
            <w:tcW w:w="1559" w:type="dxa"/>
            <w:shd w:val="clear" w:color="auto" w:fill="B4C6E7" w:themeFill="accent1" w:themeFillTint="66"/>
          </w:tcPr>
          <w:p w14:paraId="5F107702" w14:textId="658C1758" w:rsidR="00591024" w:rsidRPr="006A6BE7" w:rsidRDefault="00C12BAD"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1</w:t>
            </w:r>
          </w:p>
        </w:tc>
      </w:tr>
      <w:tr w:rsidR="00591024" w:rsidRPr="006A6BE7" w14:paraId="0F543AA7" w14:textId="77777777" w:rsidTr="00F97650">
        <w:tc>
          <w:tcPr>
            <w:tcW w:w="2490" w:type="dxa"/>
            <w:shd w:val="clear" w:color="auto" w:fill="B4C6E7" w:themeFill="accent1" w:themeFillTint="66"/>
          </w:tcPr>
          <w:p w14:paraId="7B01BF0E" w14:textId="77777777" w:rsidR="00591024" w:rsidRPr="006A6BE7" w:rsidRDefault="00591024" w:rsidP="00F97650">
            <w:pPr>
              <w:jc w:val="both"/>
              <w:rPr>
                <w:rFonts w:ascii="Book Antiqua" w:eastAsia="Arial Unicode MS" w:hAnsi="Book Antiqua" w:cs="Comic Sans MS"/>
                <w:bCs/>
                <w:iCs/>
                <w:color w:val="002060"/>
                <w:w w:val="100"/>
                <w:kern w:val="1"/>
                <w:lang w:eastAsia="ar-SA"/>
              </w:rPr>
            </w:pPr>
            <w:r w:rsidRPr="006A6BE7">
              <w:rPr>
                <w:rFonts w:ascii="Book Antiqua" w:eastAsia="Arial Unicode MS" w:hAnsi="Book Antiqua" w:cs="Comic Sans MS"/>
                <w:b/>
                <w:bCs/>
                <w:iCs/>
                <w:color w:val="002060"/>
                <w:w w:val="100"/>
                <w:kern w:val="1"/>
                <w:lang w:eastAsia="ar-SA"/>
              </w:rPr>
              <w:t>Plesso di S.</w:t>
            </w:r>
            <w:r>
              <w:rPr>
                <w:rFonts w:ascii="Book Antiqua" w:eastAsia="Arial Unicode MS" w:hAnsi="Book Antiqua" w:cs="Comic Sans MS"/>
                <w:b/>
                <w:bCs/>
                <w:iCs/>
                <w:color w:val="002060"/>
                <w:w w:val="100"/>
                <w:kern w:val="1"/>
                <w:lang w:eastAsia="ar-SA"/>
              </w:rPr>
              <w:t xml:space="preserve"> </w:t>
            </w:r>
            <w:r w:rsidRPr="006A6BE7">
              <w:rPr>
                <w:rFonts w:ascii="Book Antiqua" w:eastAsia="Arial Unicode MS" w:hAnsi="Book Antiqua" w:cs="Comic Sans MS"/>
                <w:b/>
                <w:bCs/>
                <w:iCs/>
                <w:color w:val="002060"/>
                <w:w w:val="100"/>
                <w:kern w:val="1"/>
                <w:lang w:eastAsia="ar-SA"/>
              </w:rPr>
              <w:t>Alessio</w:t>
            </w:r>
          </w:p>
        </w:tc>
        <w:tc>
          <w:tcPr>
            <w:tcW w:w="1526" w:type="dxa"/>
            <w:shd w:val="clear" w:color="auto" w:fill="B4C6E7" w:themeFill="accent1" w:themeFillTint="66"/>
          </w:tcPr>
          <w:p w14:paraId="0D0B76F9" w14:textId="26DE1219" w:rsidR="00591024" w:rsidRPr="008D5BEF" w:rsidRDefault="00C12BAD"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5</w:t>
            </w:r>
          </w:p>
        </w:tc>
        <w:tc>
          <w:tcPr>
            <w:tcW w:w="1559" w:type="dxa"/>
            <w:shd w:val="clear" w:color="auto" w:fill="B4C6E7" w:themeFill="accent1" w:themeFillTint="66"/>
          </w:tcPr>
          <w:p w14:paraId="0BDFDDBE" w14:textId="16C6D3A8" w:rsidR="00591024" w:rsidRPr="006A6BE7" w:rsidRDefault="00624685"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w:t>
            </w:r>
          </w:p>
        </w:tc>
        <w:tc>
          <w:tcPr>
            <w:tcW w:w="1559" w:type="dxa"/>
            <w:shd w:val="clear" w:color="auto" w:fill="B4C6E7" w:themeFill="accent1" w:themeFillTint="66"/>
          </w:tcPr>
          <w:p w14:paraId="264A66BD" w14:textId="3FCAC00A" w:rsidR="00591024" w:rsidRPr="006A6BE7" w:rsidRDefault="00624685"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5</w:t>
            </w:r>
          </w:p>
        </w:tc>
      </w:tr>
      <w:tr w:rsidR="00591024" w:rsidRPr="006A6BE7" w14:paraId="3D18A351" w14:textId="77777777" w:rsidTr="00F97650">
        <w:tc>
          <w:tcPr>
            <w:tcW w:w="2490" w:type="dxa"/>
            <w:shd w:val="clear" w:color="auto" w:fill="B4C6E7" w:themeFill="accent1" w:themeFillTint="66"/>
          </w:tcPr>
          <w:p w14:paraId="2D5AD1EA" w14:textId="77777777" w:rsidR="00591024" w:rsidRPr="006A6BE7" w:rsidRDefault="00591024" w:rsidP="00F97650">
            <w:pPr>
              <w:jc w:val="both"/>
              <w:rPr>
                <w:rFonts w:ascii="Book Antiqua" w:eastAsia="Arial Unicode MS" w:hAnsi="Book Antiqua" w:cs="Comic Sans MS"/>
                <w:bCs/>
                <w:iCs/>
                <w:color w:val="002060"/>
                <w:w w:val="100"/>
                <w:kern w:val="1"/>
                <w:lang w:eastAsia="ar-SA"/>
              </w:rPr>
            </w:pPr>
            <w:r w:rsidRPr="006A6BE7">
              <w:rPr>
                <w:rFonts w:ascii="Book Antiqua" w:eastAsia="Arial Unicode MS" w:hAnsi="Book Antiqua" w:cs="Comic Sans MS"/>
                <w:b/>
                <w:bCs/>
                <w:iCs/>
                <w:color w:val="002060"/>
                <w:w w:val="100"/>
                <w:kern w:val="1"/>
                <w:lang w:eastAsia="ar-SA"/>
              </w:rPr>
              <w:t>Plesso di Rina</w:t>
            </w:r>
          </w:p>
        </w:tc>
        <w:tc>
          <w:tcPr>
            <w:tcW w:w="1526" w:type="dxa"/>
            <w:shd w:val="clear" w:color="auto" w:fill="B4C6E7" w:themeFill="accent1" w:themeFillTint="66"/>
          </w:tcPr>
          <w:p w14:paraId="1033CF29" w14:textId="04031A9C" w:rsidR="00591024" w:rsidRPr="008D5BEF" w:rsidRDefault="00C12BAD"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2</w:t>
            </w:r>
          </w:p>
        </w:tc>
        <w:tc>
          <w:tcPr>
            <w:tcW w:w="1559" w:type="dxa"/>
            <w:shd w:val="clear" w:color="auto" w:fill="B4C6E7" w:themeFill="accent1" w:themeFillTint="66"/>
          </w:tcPr>
          <w:p w14:paraId="2E9F0082" w14:textId="282ED855" w:rsidR="00591024" w:rsidRPr="006A6BE7" w:rsidRDefault="00C12BAD"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1</w:t>
            </w:r>
          </w:p>
        </w:tc>
        <w:tc>
          <w:tcPr>
            <w:tcW w:w="1559" w:type="dxa"/>
            <w:shd w:val="clear" w:color="auto" w:fill="B4C6E7" w:themeFill="accent1" w:themeFillTint="66"/>
          </w:tcPr>
          <w:p w14:paraId="24E33FF0" w14:textId="77777777" w:rsidR="00591024" w:rsidRPr="006A6BE7" w:rsidRDefault="00591024"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1</w:t>
            </w:r>
          </w:p>
        </w:tc>
      </w:tr>
      <w:tr w:rsidR="00591024" w:rsidRPr="006A6BE7" w14:paraId="00AD2F01" w14:textId="77777777" w:rsidTr="00F97650">
        <w:tc>
          <w:tcPr>
            <w:tcW w:w="2490" w:type="dxa"/>
            <w:shd w:val="clear" w:color="auto" w:fill="B4C6E7" w:themeFill="accent1" w:themeFillTint="66"/>
          </w:tcPr>
          <w:p w14:paraId="753E3F0D" w14:textId="77777777" w:rsidR="00591024" w:rsidRPr="006A6BE7" w:rsidRDefault="00591024" w:rsidP="00F97650">
            <w:pPr>
              <w:jc w:val="both"/>
              <w:rPr>
                <w:rFonts w:ascii="Book Antiqua" w:eastAsia="Arial Unicode MS" w:hAnsi="Book Antiqua" w:cs="Comic Sans MS"/>
                <w:bCs/>
                <w:iCs/>
                <w:color w:val="002060"/>
                <w:w w:val="100"/>
                <w:kern w:val="1"/>
                <w:lang w:eastAsia="ar-SA"/>
              </w:rPr>
            </w:pPr>
            <w:r w:rsidRPr="006A6BE7">
              <w:rPr>
                <w:rFonts w:ascii="Book Antiqua" w:eastAsia="Arial Unicode MS" w:hAnsi="Book Antiqua" w:cs="Comic Sans MS"/>
                <w:b/>
                <w:bCs/>
                <w:iCs/>
                <w:color w:val="002060"/>
                <w:w w:val="100"/>
                <w:kern w:val="1"/>
                <w:lang w:eastAsia="ar-SA"/>
              </w:rPr>
              <w:t>Plesso Petri</w:t>
            </w:r>
          </w:p>
        </w:tc>
        <w:tc>
          <w:tcPr>
            <w:tcW w:w="1526" w:type="dxa"/>
            <w:shd w:val="clear" w:color="auto" w:fill="B4C6E7" w:themeFill="accent1" w:themeFillTint="66"/>
          </w:tcPr>
          <w:p w14:paraId="7005D3C0" w14:textId="55950B26" w:rsidR="00591024" w:rsidRPr="008D5BEF" w:rsidRDefault="00591024"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1</w:t>
            </w:r>
            <w:r w:rsidR="00547BD6">
              <w:rPr>
                <w:rFonts w:ascii="Book Antiqua" w:eastAsia="Arial Unicode MS" w:hAnsi="Book Antiqua" w:cs="Comic Sans MS"/>
                <w:b/>
                <w:bCs/>
                <w:iCs/>
                <w:color w:val="002060"/>
                <w:w w:val="100"/>
                <w:kern w:val="1"/>
                <w:lang w:eastAsia="ar-SA"/>
              </w:rPr>
              <w:t>4</w:t>
            </w:r>
          </w:p>
        </w:tc>
        <w:tc>
          <w:tcPr>
            <w:tcW w:w="1559" w:type="dxa"/>
            <w:shd w:val="clear" w:color="auto" w:fill="B4C6E7" w:themeFill="accent1" w:themeFillTint="66"/>
          </w:tcPr>
          <w:p w14:paraId="2A995AAC" w14:textId="57C02770" w:rsidR="00591024" w:rsidRPr="006A6BE7" w:rsidRDefault="00547BD6"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7</w:t>
            </w:r>
          </w:p>
        </w:tc>
        <w:tc>
          <w:tcPr>
            <w:tcW w:w="1559" w:type="dxa"/>
            <w:shd w:val="clear" w:color="auto" w:fill="B4C6E7" w:themeFill="accent1" w:themeFillTint="66"/>
          </w:tcPr>
          <w:p w14:paraId="58383DF1" w14:textId="3B09F2A2" w:rsidR="00591024" w:rsidRPr="006A6BE7" w:rsidRDefault="00547BD6"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lang w:eastAsia="ar-SA"/>
              </w:rPr>
              <w:t>7</w:t>
            </w:r>
          </w:p>
        </w:tc>
      </w:tr>
      <w:bookmarkEnd w:id="2"/>
      <w:tr w:rsidR="00591024" w:rsidRPr="006A6BE7" w14:paraId="4E83467E" w14:textId="77777777" w:rsidTr="00F97650">
        <w:tc>
          <w:tcPr>
            <w:tcW w:w="2490" w:type="dxa"/>
            <w:shd w:val="clear" w:color="auto" w:fill="2F5496" w:themeFill="accent1" w:themeFillShade="BF"/>
          </w:tcPr>
          <w:p w14:paraId="0EF0F4C9" w14:textId="77777777" w:rsidR="00591024" w:rsidRPr="006A6BE7" w:rsidRDefault="00591024" w:rsidP="00F97650">
            <w:pPr>
              <w:jc w:val="both"/>
              <w:rPr>
                <w:rFonts w:ascii="Book Antiqua" w:eastAsia="Arial Unicode MS" w:hAnsi="Book Antiqua" w:cs="Comic Sans MS"/>
                <w:b/>
                <w:bCs/>
                <w:iCs/>
                <w:color w:val="002060"/>
                <w:w w:val="100"/>
                <w:kern w:val="1"/>
                <w:lang w:eastAsia="ar-SA"/>
              </w:rPr>
            </w:pPr>
            <w:r w:rsidRPr="006A6BE7">
              <w:rPr>
                <w:rFonts w:ascii="Book Antiqua" w:eastAsia="Arial Unicode MS" w:hAnsi="Book Antiqua" w:cs="Comic Sans MS"/>
                <w:b/>
                <w:bCs/>
                <w:iCs/>
                <w:color w:val="002060"/>
                <w:w w:val="100"/>
                <w:kern w:val="1"/>
                <w:lang w:eastAsia="ar-SA"/>
              </w:rPr>
              <w:t>Totale</w:t>
            </w:r>
          </w:p>
        </w:tc>
        <w:tc>
          <w:tcPr>
            <w:tcW w:w="1526" w:type="dxa"/>
            <w:shd w:val="clear" w:color="auto" w:fill="2F5496" w:themeFill="accent1" w:themeFillShade="BF"/>
          </w:tcPr>
          <w:p w14:paraId="4CEB7812" w14:textId="0E60CF1C" w:rsidR="00591024" w:rsidRPr="008D5BEF" w:rsidRDefault="00591024" w:rsidP="00F97650">
            <w:pPr>
              <w:jc w:val="center"/>
              <w:rPr>
                <w:rFonts w:ascii="Book Antiqua" w:eastAsia="Arial Unicode MS" w:hAnsi="Book Antiqua" w:cs="Comic Sans MS"/>
                <w:b/>
                <w:bCs/>
                <w:iCs/>
                <w:color w:val="002060"/>
                <w:w w:val="100"/>
                <w:kern w:val="1"/>
                <w:lang w:eastAsia="ar-SA"/>
              </w:rPr>
            </w:pPr>
            <w:r w:rsidRPr="00624685">
              <w:rPr>
                <w:rFonts w:ascii="Book Antiqua" w:eastAsia="Arial Unicode MS" w:hAnsi="Book Antiqua" w:cs="Comic Sans MS"/>
                <w:b/>
                <w:bCs/>
                <w:iCs/>
                <w:color w:val="002060"/>
                <w:w w:val="100"/>
                <w:kern w:val="1"/>
                <w:highlight w:val="yellow"/>
                <w:lang w:eastAsia="ar-SA"/>
              </w:rPr>
              <w:t>3</w:t>
            </w:r>
            <w:r w:rsidR="00624685" w:rsidRPr="00624685">
              <w:rPr>
                <w:rFonts w:ascii="Book Antiqua" w:eastAsia="Arial Unicode MS" w:hAnsi="Book Antiqua" w:cs="Comic Sans MS"/>
                <w:b/>
                <w:bCs/>
                <w:iCs/>
                <w:color w:val="002060"/>
                <w:w w:val="100"/>
                <w:kern w:val="1"/>
                <w:highlight w:val="yellow"/>
                <w:lang w:eastAsia="ar-SA"/>
              </w:rPr>
              <w:t>4</w:t>
            </w:r>
          </w:p>
        </w:tc>
        <w:tc>
          <w:tcPr>
            <w:tcW w:w="1559" w:type="dxa"/>
            <w:shd w:val="clear" w:color="auto" w:fill="2F5496" w:themeFill="accent1" w:themeFillShade="BF"/>
          </w:tcPr>
          <w:p w14:paraId="006A2099" w14:textId="7CE448FC" w:rsidR="00591024" w:rsidRPr="006A6BE7" w:rsidRDefault="00591024" w:rsidP="00F97650">
            <w:pPr>
              <w:jc w:val="center"/>
              <w:rPr>
                <w:rFonts w:ascii="Book Antiqua" w:eastAsia="Arial Unicode MS" w:hAnsi="Book Antiqua" w:cs="Comic Sans MS"/>
                <w:b/>
                <w:bCs/>
                <w:iCs/>
                <w:color w:val="002060"/>
                <w:w w:val="100"/>
                <w:kern w:val="1"/>
                <w:lang w:eastAsia="ar-SA"/>
              </w:rPr>
            </w:pPr>
            <w:r w:rsidRPr="0037516C">
              <w:rPr>
                <w:rFonts w:ascii="Book Antiqua" w:eastAsia="Arial Unicode MS" w:hAnsi="Book Antiqua" w:cs="Comic Sans MS"/>
                <w:b/>
                <w:bCs/>
                <w:iCs/>
                <w:color w:val="002060"/>
                <w:w w:val="100"/>
                <w:kern w:val="1"/>
                <w:highlight w:val="yellow"/>
                <w:lang w:eastAsia="ar-SA"/>
              </w:rPr>
              <w:t>1</w:t>
            </w:r>
            <w:r w:rsidR="00624685">
              <w:rPr>
                <w:rFonts w:ascii="Book Antiqua" w:eastAsia="Arial Unicode MS" w:hAnsi="Book Antiqua" w:cs="Comic Sans MS"/>
                <w:b/>
                <w:bCs/>
                <w:iCs/>
                <w:color w:val="002060"/>
                <w:w w:val="100"/>
                <w:kern w:val="1"/>
                <w:highlight w:val="yellow"/>
                <w:lang w:eastAsia="ar-SA"/>
              </w:rPr>
              <w:t>3</w:t>
            </w:r>
          </w:p>
        </w:tc>
        <w:tc>
          <w:tcPr>
            <w:tcW w:w="1559" w:type="dxa"/>
            <w:shd w:val="clear" w:color="auto" w:fill="2F5496" w:themeFill="accent1" w:themeFillShade="BF"/>
          </w:tcPr>
          <w:p w14:paraId="0271457C" w14:textId="55A07A1E" w:rsidR="00591024" w:rsidRPr="006A6BE7" w:rsidRDefault="00624685" w:rsidP="00F97650">
            <w:pPr>
              <w:jc w:val="center"/>
              <w:rPr>
                <w:rFonts w:ascii="Book Antiqua" w:eastAsia="Arial Unicode MS" w:hAnsi="Book Antiqua" w:cs="Comic Sans MS"/>
                <w:b/>
                <w:bCs/>
                <w:iCs/>
                <w:color w:val="002060"/>
                <w:w w:val="100"/>
                <w:kern w:val="1"/>
                <w:lang w:eastAsia="ar-SA"/>
              </w:rPr>
            </w:pPr>
            <w:r>
              <w:rPr>
                <w:rFonts w:ascii="Book Antiqua" w:eastAsia="Arial Unicode MS" w:hAnsi="Book Antiqua" w:cs="Comic Sans MS"/>
                <w:b/>
                <w:bCs/>
                <w:iCs/>
                <w:color w:val="002060"/>
                <w:w w:val="100"/>
                <w:kern w:val="1"/>
                <w:highlight w:val="yellow"/>
                <w:lang w:eastAsia="ar-SA"/>
              </w:rPr>
              <w:t>21</w:t>
            </w:r>
          </w:p>
        </w:tc>
      </w:tr>
      <w:bookmarkEnd w:id="1"/>
    </w:tbl>
    <w:p w14:paraId="1D3427B4" w14:textId="77777777" w:rsidR="00591024" w:rsidRDefault="00591024" w:rsidP="00591024">
      <w:pPr>
        <w:jc w:val="both"/>
        <w:rPr>
          <w:rFonts w:ascii="Book Antiqua" w:eastAsia="Arial Unicode MS" w:hAnsi="Book Antiqua" w:cs="Comic Sans MS"/>
          <w:b/>
          <w:bCs/>
          <w:iCs/>
          <w:color w:val="002060"/>
          <w:w w:val="100"/>
          <w:kern w:val="1"/>
          <w:lang w:eastAsia="ar-SA"/>
        </w:rPr>
      </w:pPr>
    </w:p>
    <w:p w14:paraId="74E3DA09" w14:textId="77777777" w:rsidR="00591024" w:rsidRDefault="00591024" w:rsidP="00591024">
      <w:pPr>
        <w:jc w:val="both"/>
        <w:rPr>
          <w:rFonts w:ascii="Book Antiqua" w:eastAsia="Arial Unicode MS" w:hAnsi="Book Antiqua" w:cs="Comic Sans MS"/>
          <w:bCs/>
          <w:iCs/>
          <w:color w:val="002060"/>
          <w:w w:val="100"/>
          <w:kern w:val="1"/>
          <w:lang w:eastAsia="ar-SA"/>
        </w:rPr>
      </w:pPr>
      <w:r>
        <w:rPr>
          <w:rFonts w:ascii="Book Antiqua" w:eastAsia="Arial Unicode MS" w:hAnsi="Book Antiqua" w:cs="Comic Sans MS"/>
          <w:bCs/>
          <w:iCs/>
          <w:color w:val="002060"/>
          <w:w w:val="100"/>
          <w:kern w:val="1"/>
          <w:lang w:eastAsia="ar-SA"/>
        </w:rPr>
        <w:t xml:space="preserve">Per tutti gli alunni DA </w:t>
      </w:r>
      <w:proofErr w:type="spellStart"/>
      <w:r>
        <w:rPr>
          <w:rFonts w:ascii="Book Antiqua" w:eastAsia="Arial Unicode MS" w:hAnsi="Book Antiqua" w:cs="Comic Sans MS"/>
          <w:bCs/>
          <w:iCs/>
          <w:color w:val="002060"/>
          <w:w w:val="100"/>
          <w:kern w:val="1"/>
          <w:lang w:eastAsia="ar-SA"/>
        </w:rPr>
        <w:t>si</w:t>
      </w:r>
      <w:proofErr w:type="spellEnd"/>
      <w:r>
        <w:rPr>
          <w:rFonts w:ascii="Book Antiqua" w:eastAsia="Arial Unicode MS" w:hAnsi="Book Antiqua" w:cs="Comic Sans MS"/>
          <w:bCs/>
          <w:iCs/>
          <w:color w:val="002060"/>
          <w:w w:val="100"/>
          <w:kern w:val="1"/>
          <w:lang w:eastAsia="ar-SA"/>
        </w:rPr>
        <w:t xml:space="preserve"> predispongono</w:t>
      </w:r>
      <w:r w:rsidRPr="008A0FB4">
        <w:rPr>
          <w:rFonts w:ascii="Book Antiqua" w:eastAsia="Arial Unicode MS" w:hAnsi="Book Antiqua" w:cs="Comic Sans MS"/>
          <w:bCs/>
          <w:iCs/>
          <w:color w:val="002060"/>
          <w:w w:val="100"/>
          <w:kern w:val="1"/>
          <w:lang w:eastAsia="ar-SA"/>
        </w:rPr>
        <w:t xml:space="preserve"> le Program</w:t>
      </w:r>
      <w:r>
        <w:rPr>
          <w:rFonts w:ascii="Book Antiqua" w:eastAsia="Arial Unicode MS" w:hAnsi="Book Antiqua" w:cs="Comic Sans MS"/>
          <w:bCs/>
          <w:iCs/>
          <w:color w:val="002060"/>
          <w:w w:val="100"/>
          <w:kern w:val="1"/>
          <w:lang w:eastAsia="ar-SA"/>
        </w:rPr>
        <w:t>mazioni Educative</w:t>
      </w:r>
      <w:r w:rsidRPr="008A0FB4">
        <w:rPr>
          <w:rFonts w:ascii="Book Antiqua" w:eastAsia="Arial Unicode MS" w:hAnsi="Book Antiqua" w:cs="Comic Sans MS"/>
          <w:bCs/>
          <w:iCs/>
          <w:color w:val="002060"/>
          <w:w w:val="100"/>
          <w:kern w:val="1"/>
          <w:lang w:eastAsia="ar-SA"/>
        </w:rPr>
        <w:t xml:space="preserve"> In</w:t>
      </w:r>
      <w:r>
        <w:rPr>
          <w:rFonts w:ascii="Book Antiqua" w:eastAsia="Arial Unicode MS" w:hAnsi="Book Antiqua" w:cs="Comic Sans MS"/>
          <w:bCs/>
          <w:iCs/>
          <w:color w:val="002060"/>
          <w:w w:val="100"/>
          <w:kern w:val="1"/>
          <w:lang w:eastAsia="ar-SA"/>
        </w:rPr>
        <w:t>dividualizzate (P.E.I) su base ICF, condivise</w:t>
      </w:r>
      <w:r w:rsidRPr="008A0FB4">
        <w:rPr>
          <w:rFonts w:ascii="Book Antiqua" w:eastAsia="Arial Unicode MS" w:hAnsi="Book Antiqua" w:cs="Comic Sans MS"/>
          <w:bCs/>
          <w:iCs/>
          <w:color w:val="002060"/>
          <w:w w:val="100"/>
          <w:kern w:val="1"/>
          <w:lang w:eastAsia="ar-SA"/>
        </w:rPr>
        <w:t xml:space="preserve"> da tutto il team docente, genitori e dagli specialisti del NPI, al fine di promuovere e di diffondere un approccio all'integrazione</w:t>
      </w:r>
      <w:r>
        <w:rPr>
          <w:rFonts w:ascii="Book Antiqua" w:eastAsia="Arial Unicode MS" w:hAnsi="Book Antiqua" w:cs="Comic Sans MS"/>
          <w:bCs/>
          <w:iCs/>
          <w:color w:val="002060"/>
          <w:w w:val="100"/>
          <w:kern w:val="1"/>
          <w:lang w:eastAsia="ar-SA"/>
        </w:rPr>
        <w:t xml:space="preserve"> </w:t>
      </w:r>
      <w:r w:rsidRPr="008A0FB4">
        <w:rPr>
          <w:rFonts w:ascii="Book Antiqua" w:eastAsia="Arial Unicode MS" w:hAnsi="Book Antiqua" w:cs="Comic Sans MS"/>
          <w:bCs/>
          <w:iCs/>
          <w:color w:val="002060"/>
          <w:w w:val="100"/>
          <w:kern w:val="1"/>
          <w:lang w:eastAsia="ar-SA"/>
        </w:rPr>
        <w:t>ed inclusione focalizzato sul ruolo del successo del singolo studente, sia in termini formativi, sia in termini di competenze personali (sentimenti di autostima, di autoefficacia, autonomia</w:t>
      </w:r>
      <w:r>
        <w:rPr>
          <w:rFonts w:ascii="Book Antiqua" w:eastAsia="Arial Unicode MS" w:hAnsi="Book Antiqua" w:cs="Comic Sans MS"/>
          <w:bCs/>
          <w:iCs/>
          <w:color w:val="002060"/>
          <w:w w:val="100"/>
          <w:kern w:val="1"/>
          <w:lang w:eastAsia="ar-SA"/>
        </w:rPr>
        <w:t xml:space="preserve">. All’inizio del corrente anno scolastico sono stati costituiti i </w:t>
      </w:r>
      <w:r>
        <w:rPr>
          <w:rFonts w:ascii="Book Antiqua" w:eastAsia="Arial Unicode MS" w:hAnsi="Book Antiqua" w:cs="Comic Sans MS"/>
          <w:bCs/>
          <w:iCs/>
          <w:color w:val="002060"/>
          <w:w w:val="100"/>
          <w:kern w:val="1"/>
          <w:lang w:eastAsia="ar-SA"/>
        </w:rPr>
        <w:lastRenderedPageBreak/>
        <w:t>gruppi di lavoro operativi per l’inclusione (GLO), seguendo le indicazioni delineate dal DLGS 66/2017, per definire:</w:t>
      </w:r>
    </w:p>
    <w:p w14:paraId="64308D91" w14:textId="60E500EB" w:rsidR="00591024" w:rsidRDefault="00591024" w:rsidP="00591024">
      <w:pPr>
        <w:pStyle w:val="Paragrafoelenco"/>
        <w:numPr>
          <w:ilvl w:val="0"/>
          <w:numId w:val="46"/>
        </w:numPr>
        <w:jc w:val="both"/>
        <w:rPr>
          <w:rFonts w:ascii="Book Antiqua" w:eastAsia="Arial Unicode MS" w:hAnsi="Book Antiqua" w:cs="Comic Sans MS"/>
          <w:bCs/>
          <w:iCs/>
          <w:color w:val="002060"/>
          <w:w w:val="100"/>
          <w:kern w:val="1"/>
          <w:lang w:eastAsia="ar-SA"/>
        </w:rPr>
      </w:pPr>
      <w:r>
        <w:rPr>
          <w:rFonts w:ascii="Book Antiqua" w:eastAsia="Arial Unicode MS" w:hAnsi="Book Antiqua" w:cs="Comic Sans MS"/>
          <w:bCs/>
          <w:iCs/>
          <w:color w:val="002060"/>
          <w:w w:val="100"/>
          <w:kern w:val="1"/>
          <w:lang w:eastAsia="ar-SA"/>
        </w:rPr>
        <w:t xml:space="preserve">la stesura </w:t>
      </w:r>
      <w:proofErr w:type="gramStart"/>
      <w:r>
        <w:rPr>
          <w:rFonts w:ascii="Book Antiqua" w:eastAsia="Arial Unicode MS" w:hAnsi="Book Antiqua" w:cs="Comic Sans MS"/>
          <w:bCs/>
          <w:iCs/>
          <w:color w:val="002060"/>
          <w:w w:val="100"/>
          <w:kern w:val="1"/>
          <w:lang w:eastAsia="ar-SA"/>
        </w:rPr>
        <w:t>ed</w:t>
      </w:r>
      <w:proofErr w:type="gramEnd"/>
      <w:r>
        <w:rPr>
          <w:rFonts w:ascii="Book Antiqua" w:eastAsia="Arial Unicode MS" w:hAnsi="Book Antiqua" w:cs="Comic Sans MS"/>
          <w:bCs/>
          <w:iCs/>
          <w:color w:val="002060"/>
          <w:w w:val="100"/>
          <w:kern w:val="1"/>
          <w:lang w:eastAsia="ar-SA"/>
        </w:rPr>
        <w:t xml:space="preserve"> l’approvazione dei singoli P.E.I., entro il 31 ottobre 202</w:t>
      </w:r>
      <w:r w:rsidR="005541BD">
        <w:rPr>
          <w:rFonts w:ascii="Book Antiqua" w:eastAsia="Arial Unicode MS" w:hAnsi="Book Antiqua" w:cs="Comic Sans MS"/>
          <w:bCs/>
          <w:iCs/>
          <w:color w:val="002060"/>
          <w:w w:val="100"/>
          <w:kern w:val="1"/>
          <w:lang w:eastAsia="ar-SA"/>
        </w:rPr>
        <w:t>3</w:t>
      </w:r>
      <w:r>
        <w:rPr>
          <w:rFonts w:ascii="Book Antiqua" w:eastAsia="Arial Unicode MS" w:hAnsi="Book Antiqua" w:cs="Comic Sans MS"/>
          <w:bCs/>
          <w:iCs/>
          <w:color w:val="002060"/>
          <w:w w:val="100"/>
          <w:kern w:val="1"/>
          <w:lang w:eastAsia="ar-SA"/>
        </w:rPr>
        <w:t xml:space="preserve"> sia per la </w:t>
      </w:r>
      <w:r w:rsidRPr="00CC1360">
        <w:rPr>
          <w:rFonts w:ascii="Book Antiqua" w:eastAsia="Arial Unicode MS" w:hAnsi="Book Antiqua" w:cs="Comic Sans MS"/>
          <w:bCs/>
          <w:iCs/>
          <w:color w:val="002060"/>
          <w:w w:val="100"/>
          <w:kern w:val="1"/>
          <w:lang w:eastAsia="ar-SA"/>
        </w:rPr>
        <w:t>S.</w:t>
      </w:r>
      <w:r>
        <w:rPr>
          <w:rFonts w:ascii="Book Antiqua" w:eastAsia="Arial Unicode MS" w:hAnsi="Book Antiqua" w:cs="Comic Sans MS"/>
          <w:bCs/>
          <w:iCs/>
          <w:color w:val="002060"/>
          <w:w w:val="100"/>
          <w:kern w:val="1"/>
          <w:lang w:eastAsia="ar-SA"/>
        </w:rPr>
        <w:t xml:space="preserve"> </w:t>
      </w:r>
      <w:r w:rsidRPr="00CC1360">
        <w:rPr>
          <w:rFonts w:ascii="Book Antiqua" w:eastAsia="Arial Unicode MS" w:hAnsi="Book Antiqua" w:cs="Comic Sans MS"/>
          <w:bCs/>
          <w:iCs/>
          <w:color w:val="002060"/>
          <w:w w:val="100"/>
          <w:kern w:val="1"/>
          <w:lang w:eastAsia="ar-SA"/>
        </w:rPr>
        <w:t>Secondaria di I grado</w:t>
      </w:r>
      <w:r>
        <w:rPr>
          <w:rFonts w:ascii="Book Antiqua" w:eastAsia="Arial Unicode MS" w:hAnsi="Book Antiqua" w:cs="Comic Sans MS"/>
          <w:bCs/>
          <w:iCs/>
          <w:color w:val="002060"/>
          <w:w w:val="100"/>
          <w:kern w:val="1"/>
          <w:lang w:eastAsia="ar-SA"/>
        </w:rPr>
        <w:t xml:space="preserve"> che per </w:t>
      </w:r>
      <w:r w:rsidRPr="00605BBE">
        <w:rPr>
          <w:rFonts w:ascii="Book Antiqua" w:eastAsia="Arial Unicode MS" w:hAnsi="Book Antiqua" w:cs="Comic Sans MS"/>
          <w:bCs/>
          <w:iCs/>
          <w:color w:val="002060"/>
          <w:w w:val="100"/>
          <w:kern w:val="1"/>
          <w:lang w:eastAsia="ar-SA"/>
        </w:rPr>
        <w:t>la S.</w:t>
      </w:r>
      <w:r>
        <w:rPr>
          <w:rFonts w:ascii="Book Antiqua" w:eastAsia="Arial Unicode MS" w:hAnsi="Book Antiqua" w:cs="Comic Sans MS"/>
          <w:bCs/>
          <w:iCs/>
          <w:color w:val="002060"/>
          <w:w w:val="100"/>
          <w:kern w:val="1"/>
          <w:lang w:eastAsia="ar-SA"/>
        </w:rPr>
        <w:t xml:space="preserve"> </w:t>
      </w:r>
      <w:r w:rsidRPr="00605BBE">
        <w:rPr>
          <w:rFonts w:ascii="Book Antiqua" w:eastAsia="Arial Unicode MS" w:hAnsi="Book Antiqua" w:cs="Comic Sans MS"/>
          <w:bCs/>
          <w:iCs/>
          <w:color w:val="002060"/>
          <w:w w:val="100"/>
          <w:kern w:val="1"/>
          <w:lang w:eastAsia="ar-SA"/>
        </w:rPr>
        <w:t>Primaria</w:t>
      </w:r>
      <w:r>
        <w:rPr>
          <w:rFonts w:ascii="Book Antiqua" w:eastAsia="Arial Unicode MS" w:hAnsi="Book Antiqua" w:cs="Comic Sans MS"/>
          <w:bCs/>
          <w:iCs/>
          <w:color w:val="002060"/>
          <w:w w:val="100"/>
          <w:kern w:val="1"/>
          <w:lang w:eastAsia="ar-SA"/>
        </w:rPr>
        <w:t>.</w:t>
      </w:r>
    </w:p>
    <w:p w14:paraId="35B3EF15" w14:textId="77777777" w:rsidR="00591024" w:rsidRDefault="00591024" w:rsidP="00591024">
      <w:pPr>
        <w:pStyle w:val="Paragrafoelenco"/>
        <w:numPr>
          <w:ilvl w:val="0"/>
          <w:numId w:val="46"/>
        </w:numPr>
        <w:jc w:val="both"/>
        <w:rPr>
          <w:rFonts w:ascii="Book Antiqua" w:eastAsia="Arial Unicode MS" w:hAnsi="Book Antiqua" w:cs="Comic Sans MS"/>
          <w:bCs/>
          <w:iCs/>
          <w:color w:val="002060"/>
          <w:w w:val="100"/>
          <w:kern w:val="1"/>
          <w:lang w:eastAsia="ar-SA"/>
        </w:rPr>
      </w:pPr>
      <w:r>
        <w:rPr>
          <w:rFonts w:ascii="Book Antiqua" w:eastAsia="Arial Unicode MS" w:hAnsi="Book Antiqua" w:cs="Comic Sans MS"/>
          <w:bCs/>
          <w:iCs/>
          <w:color w:val="002060"/>
          <w:w w:val="100"/>
          <w:kern w:val="1"/>
          <w:lang w:eastAsia="ar-SA"/>
        </w:rPr>
        <w:t>verifica in itinere del percorso di apprendimento tracciato dal P.E.I. (verso la fine del primo quadrimestre);</w:t>
      </w:r>
    </w:p>
    <w:p w14:paraId="52E7D8B0" w14:textId="45E35380" w:rsidR="00591024" w:rsidRPr="00CC1360" w:rsidRDefault="00591024" w:rsidP="00591024">
      <w:pPr>
        <w:pStyle w:val="Paragrafoelenco"/>
        <w:numPr>
          <w:ilvl w:val="0"/>
          <w:numId w:val="46"/>
        </w:numPr>
        <w:jc w:val="both"/>
        <w:rPr>
          <w:rFonts w:ascii="Book Antiqua" w:eastAsia="Arial Unicode MS" w:hAnsi="Book Antiqua" w:cs="Comic Sans MS"/>
          <w:bCs/>
          <w:iCs/>
          <w:color w:val="002060"/>
          <w:w w:val="100"/>
          <w:kern w:val="1"/>
          <w:lang w:eastAsia="ar-SA"/>
        </w:rPr>
      </w:pPr>
      <w:r>
        <w:rPr>
          <w:rFonts w:ascii="Book Antiqua" w:eastAsia="Arial Unicode MS" w:hAnsi="Book Antiqua" w:cs="Comic Sans MS"/>
          <w:bCs/>
          <w:iCs/>
          <w:color w:val="002060"/>
          <w:w w:val="100"/>
          <w:kern w:val="1"/>
          <w:lang w:eastAsia="ar-SA"/>
        </w:rPr>
        <w:t>verifica finale del percorso di apprendimento e di crescita tracciato dal P.E.I. (nel mese di giugno 202</w:t>
      </w:r>
      <w:r w:rsidR="005541BD">
        <w:rPr>
          <w:rFonts w:ascii="Book Antiqua" w:eastAsia="Arial Unicode MS" w:hAnsi="Book Antiqua" w:cs="Comic Sans MS"/>
          <w:bCs/>
          <w:iCs/>
          <w:color w:val="002060"/>
          <w:w w:val="100"/>
          <w:kern w:val="1"/>
          <w:lang w:eastAsia="ar-SA"/>
        </w:rPr>
        <w:t>4</w:t>
      </w:r>
      <w:r>
        <w:rPr>
          <w:rFonts w:ascii="Book Antiqua" w:eastAsia="Arial Unicode MS" w:hAnsi="Book Antiqua" w:cs="Comic Sans MS"/>
          <w:bCs/>
          <w:iCs/>
          <w:color w:val="002060"/>
          <w:w w:val="100"/>
          <w:kern w:val="1"/>
          <w:lang w:eastAsia="ar-SA"/>
        </w:rPr>
        <w:t>)</w:t>
      </w:r>
    </w:p>
    <w:p w14:paraId="2370AC89" w14:textId="77777777" w:rsidR="00591024" w:rsidRPr="0020566E" w:rsidRDefault="00591024" w:rsidP="00591024">
      <w:pPr>
        <w:pStyle w:val="NormaleWeb"/>
        <w:shd w:val="clear" w:color="auto" w:fill="FFFFFF"/>
        <w:spacing w:before="312" w:after="240"/>
        <w:jc w:val="both"/>
        <w:rPr>
          <w:rFonts w:ascii="Book Antiqua" w:hAnsi="Book Antiqua"/>
          <w:color w:val="002060"/>
        </w:rPr>
      </w:pPr>
      <w:r>
        <w:rPr>
          <w:rFonts w:ascii="Book Antiqua" w:eastAsia="Arial Unicode MS" w:hAnsi="Book Antiqua" w:cs="Comic Sans MS"/>
          <w:bCs/>
          <w:iCs/>
          <w:color w:val="002060"/>
          <w:kern w:val="1"/>
          <w:lang w:eastAsia="ar-SA"/>
        </w:rPr>
        <w:t xml:space="preserve">Per gli alunni DA della Scuola Primaria che seguiranno un </w:t>
      </w:r>
      <w:r>
        <w:rPr>
          <w:rFonts w:ascii="Book Antiqua" w:hAnsi="Book Antiqua"/>
          <w:color w:val="0070C0"/>
        </w:rPr>
        <w:t>percorso differenziato</w:t>
      </w:r>
      <w:r w:rsidRPr="0024614E">
        <w:rPr>
          <w:rFonts w:ascii="Book Antiqua" w:hAnsi="Book Antiqua"/>
          <w:color w:val="0070C0"/>
        </w:rPr>
        <w:t>,</w:t>
      </w:r>
      <w:r>
        <w:rPr>
          <w:rFonts w:ascii="Book Antiqua" w:hAnsi="Book Antiqua"/>
          <w:color w:val="0070C0"/>
        </w:rPr>
        <w:t xml:space="preserve"> con verifiche non equipollenti, </w:t>
      </w:r>
      <w:r>
        <w:rPr>
          <w:rFonts w:ascii="Book Antiqua" w:hAnsi="Book Antiqua"/>
          <w:color w:val="002060"/>
        </w:rPr>
        <w:t>sono state definite griglie</w:t>
      </w:r>
      <w:r w:rsidRPr="00225E65">
        <w:rPr>
          <w:rFonts w:ascii="Book Antiqua" w:hAnsi="Book Antiqua"/>
          <w:color w:val="002060"/>
        </w:rPr>
        <w:t xml:space="preserve"> di valutazione rifer</w:t>
      </w:r>
      <w:r>
        <w:rPr>
          <w:rFonts w:ascii="Book Antiqua" w:hAnsi="Book Antiqua"/>
          <w:color w:val="002060"/>
        </w:rPr>
        <w:t xml:space="preserve">ite alle dimensioni di </w:t>
      </w:r>
      <w:r w:rsidRPr="00225E65">
        <w:rPr>
          <w:rFonts w:ascii="Book Antiqua" w:hAnsi="Book Antiqua"/>
          <w:color w:val="002060"/>
        </w:rPr>
        <w:t>sviluppo.</w:t>
      </w:r>
      <w:r>
        <w:rPr>
          <w:rFonts w:ascii="Book Antiqua" w:hAnsi="Book Antiqua"/>
          <w:color w:val="002060"/>
        </w:rPr>
        <w:t xml:space="preserve"> Ogni dimensione può essere raccordata</w:t>
      </w:r>
      <w:r w:rsidRPr="00225E65">
        <w:rPr>
          <w:rFonts w:ascii="Book Antiqua" w:hAnsi="Book Antiqua"/>
          <w:color w:val="002060"/>
        </w:rPr>
        <w:t xml:space="preserve"> alle discipline curricolari d’insegnamento, al fine di rendere fattiva nella prassi quot</w:t>
      </w:r>
      <w:r>
        <w:rPr>
          <w:rFonts w:ascii="Book Antiqua" w:hAnsi="Book Antiqua"/>
          <w:color w:val="002060"/>
        </w:rPr>
        <w:t xml:space="preserve">idiana il processo d’inclusione. </w:t>
      </w:r>
    </w:p>
    <w:p w14:paraId="3497BA05" w14:textId="79B0E96F" w:rsidR="00591024" w:rsidRPr="006A6BE7" w:rsidRDefault="00591024" w:rsidP="00591024">
      <w:pPr>
        <w:jc w:val="both"/>
        <w:rPr>
          <w:rFonts w:ascii="Book Antiqua" w:eastAsia="Arial Unicode MS" w:hAnsi="Book Antiqua" w:cs="Comic Sans MS"/>
          <w:b/>
          <w:bCs/>
          <w:iCs/>
          <w:color w:val="002060"/>
          <w:w w:val="100"/>
          <w:kern w:val="1"/>
          <w:lang w:eastAsia="ar-SA"/>
        </w:rPr>
      </w:pPr>
      <w:r w:rsidRPr="006A6BE7">
        <w:rPr>
          <w:rFonts w:ascii="Book Antiqua" w:eastAsia="Arial Unicode MS" w:hAnsi="Book Antiqua" w:cs="Comic Sans MS"/>
          <w:b/>
          <w:bCs/>
          <w:iCs/>
          <w:color w:val="002060"/>
          <w:w w:val="100"/>
          <w:kern w:val="1"/>
          <w:lang w:eastAsia="ar-SA"/>
        </w:rPr>
        <w:t>AREA ALUNNI BES-DSA-</w:t>
      </w:r>
      <w:r w:rsidRPr="00034631">
        <w:rPr>
          <w:rFonts w:ascii="Book Antiqua" w:eastAsia="Arial Unicode MS" w:hAnsi="Book Antiqua" w:cs="Comic Sans MS"/>
          <w:b/>
          <w:bCs/>
          <w:iCs/>
          <w:color w:val="002060"/>
          <w:w w:val="100"/>
          <w:kern w:val="1"/>
          <w:lang w:eastAsia="ar-SA"/>
        </w:rPr>
        <w:t>STRANIERI</w:t>
      </w:r>
      <w:r>
        <w:rPr>
          <w:rFonts w:ascii="Book Antiqua" w:eastAsia="Arial Unicode MS" w:hAnsi="Book Antiqua" w:cs="Comic Sans MS"/>
          <w:b/>
          <w:bCs/>
          <w:iCs/>
          <w:color w:val="002060"/>
          <w:w w:val="100"/>
          <w:kern w:val="1"/>
          <w:lang w:eastAsia="ar-SA"/>
        </w:rPr>
        <w:t xml:space="preserve"> </w:t>
      </w:r>
      <w:r w:rsidRPr="00034631">
        <w:rPr>
          <w:rFonts w:ascii="Book Antiqua" w:eastAsia="Arial Unicode MS" w:hAnsi="Book Antiqua" w:cs="Comic Sans MS"/>
          <w:b/>
          <w:bCs/>
          <w:iCs/>
          <w:color w:val="002060"/>
          <w:w w:val="100"/>
          <w:kern w:val="1"/>
          <w:lang w:eastAsia="ar-SA"/>
        </w:rPr>
        <w:t>A.S. 202</w:t>
      </w:r>
      <w:r w:rsidR="006445A2">
        <w:rPr>
          <w:rFonts w:ascii="Book Antiqua" w:eastAsia="Arial Unicode MS" w:hAnsi="Book Antiqua" w:cs="Comic Sans MS"/>
          <w:b/>
          <w:bCs/>
          <w:iCs/>
          <w:color w:val="002060"/>
          <w:w w:val="100"/>
          <w:kern w:val="1"/>
          <w:lang w:eastAsia="ar-SA"/>
        </w:rPr>
        <w:t>3</w:t>
      </w:r>
      <w:r w:rsidR="00B100BB">
        <w:rPr>
          <w:rFonts w:ascii="Book Antiqua" w:eastAsia="Arial Unicode MS" w:hAnsi="Book Antiqua" w:cs="Comic Sans MS"/>
          <w:b/>
          <w:bCs/>
          <w:iCs/>
          <w:color w:val="002060"/>
          <w:w w:val="100"/>
          <w:kern w:val="1"/>
          <w:lang w:eastAsia="ar-SA"/>
        </w:rPr>
        <w:t>/202</w:t>
      </w:r>
      <w:r w:rsidR="006445A2">
        <w:rPr>
          <w:rFonts w:ascii="Book Antiqua" w:eastAsia="Arial Unicode MS" w:hAnsi="Book Antiqua" w:cs="Comic Sans MS"/>
          <w:b/>
          <w:bCs/>
          <w:iCs/>
          <w:color w:val="002060"/>
          <w:w w:val="100"/>
          <w:kern w:val="1"/>
          <w:lang w:eastAsia="ar-SA"/>
        </w:rPr>
        <w:t>4</w:t>
      </w:r>
    </w:p>
    <w:p w14:paraId="3BC818C6" w14:textId="7D975817" w:rsidR="00591024" w:rsidRDefault="00591024" w:rsidP="00591024">
      <w:pPr>
        <w:jc w:val="both"/>
        <w:rPr>
          <w:rFonts w:ascii="Book Antiqua" w:eastAsia="Arial Unicode MS" w:hAnsi="Book Antiqua" w:cs="Comic Sans MS"/>
          <w:bCs/>
          <w:iCs/>
          <w:color w:val="002060"/>
          <w:w w:val="100"/>
          <w:kern w:val="1"/>
          <w:lang w:eastAsia="ar-SA"/>
        </w:rPr>
      </w:pPr>
      <w:r w:rsidRPr="006A6BE7">
        <w:rPr>
          <w:rFonts w:ascii="Book Antiqua" w:eastAsia="Arial Unicode MS" w:hAnsi="Book Antiqua" w:cs="Comic Sans MS"/>
          <w:bCs/>
          <w:iCs/>
          <w:color w:val="002060"/>
          <w:w w:val="100"/>
          <w:kern w:val="1"/>
          <w:lang w:eastAsia="ar-SA"/>
        </w:rPr>
        <w:t xml:space="preserve"> All’interno del nostro Istituto Comprensi</w:t>
      </w:r>
      <w:r>
        <w:rPr>
          <w:rFonts w:ascii="Book Antiqua" w:eastAsia="Arial Unicode MS" w:hAnsi="Book Antiqua" w:cs="Comic Sans MS"/>
          <w:bCs/>
          <w:iCs/>
          <w:color w:val="002060"/>
          <w:w w:val="100"/>
          <w:kern w:val="1"/>
          <w:lang w:eastAsia="ar-SA"/>
        </w:rPr>
        <w:t xml:space="preserve">vo sono presenti </w:t>
      </w:r>
      <w:r w:rsidR="00BE7190">
        <w:rPr>
          <w:rFonts w:ascii="Book Antiqua" w:eastAsia="Arial Unicode MS" w:hAnsi="Book Antiqua" w:cs="Comic Sans MS"/>
          <w:bCs/>
          <w:iCs/>
          <w:color w:val="002060"/>
          <w:w w:val="100"/>
          <w:kern w:val="1"/>
          <w:highlight w:val="yellow"/>
          <w:lang w:eastAsia="ar-SA"/>
        </w:rPr>
        <w:t>5</w:t>
      </w:r>
      <w:r w:rsidR="005541BD">
        <w:rPr>
          <w:rFonts w:ascii="Book Antiqua" w:eastAsia="Arial Unicode MS" w:hAnsi="Book Antiqua" w:cs="Comic Sans MS"/>
          <w:bCs/>
          <w:iCs/>
          <w:color w:val="002060"/>
          <w:w w:val="100"/>
          <w:kern w:val="1"/>
          <w:highlight w:val="yellow"/>
          <w:lang w:eastAsia="ar-SA"/>
        </w:rPr>
        <w:t>1</w:t>
      </w:r>
      <w:r w:rsidRPr="006A6BE7">
        <w:rPr>
          <w:rFonts w:ascii="Book Antiqua" w:eastAsia="Arial Unicode MS" w:hAnsi="Book Antiqua" w:cs="Comic Sans MS"/>
          <w:bCs/>
          <w:iCs/>
          <w:color w:val="002060"/>
          <w:w w:val="100"/>
          <w:kern w:val="1"/>
          <w:lang w:eastAsia="ar-SA"/>
        </w:rPr>
        <w:t xml:space="preserve"> studenti DSA/BES non certificati e stranieri:</w:t>
      </w:r>
      <w:r>
        <w:rPr>
          <w:rFonts w:ascii="Book Antiqua" w:eastAsia="Arial Unicode MS" w:hAnsi="Book Antiqua" w:cs="Comic Sans MS"/>
          <w:bCs/>
          <w:iCs/>
          <w:color w:val="002060"/>
          <w:w w:val="100"/>
          <w:kern w:val="1"/>
          <w:lang w:eastAsia="ar-SA"/>
        </w:rPr>
        <w:t xml:space="preserve"> (dati aggiornati </w:t>
      </w:r>
      <w:r w:rsidR="00010701">
        <w:rPr>
          <w:rFonts w:ascii="Book Antiqua" w:eastAsia="Arial Unicode MS" w:hAnsi="Book Antiqua" w:cs="Comic Sans MS"/>
          <w:bCs/>
          <w:iCs/>
          <w:color w:val="002060"/>
          <w:w w:val="100"/>
          <w:kern w:val="1"/>
          <w:lang w:eastAsia="ar-SA"/>
        </w:rPr>
        <w:t xml:space="preserve">al </w:t>
      </w:r>
      <w:r w:rsidR="00BE7190">
        <w:rPr>
          <w:rFonts w:ascii="Book Antiqua" w:eastAsia="Arial Unicode MS" w:hAnsi="Book Antiqua" w:cs="Comic Sans MS"/>
          <w:bCs/>
          <w:iCs/>
          <w:color w:val="002060"/>
          <w:w w:val="100"/>
          <w:kern w:val="1"/>
          <w:lang w:eastAsia="ar-SA"/>
        </w:rPr>
        <w:t>01</w:t>
      </w:r>
      <w:r w:rsidR="00010701">
        <w:rPr>
          <w:rFonts w:ascii="Book Antiqua" w:eastAsia="Arial Unicode MS" w:hAnsi="Book Antiqua" w:cs="Comic Sans MS"/>
          <w:bCs/>
          <w:iCs/>
          <w:color w:val="002060"/>
          <w:w w:val="100"/>
          <w:kern w:val="1"/>
          <w:lang w:eastAsia="ar-SA"/>
        </w:rPr>
        <w:t>/0</w:t>
      </w:r>
      <w:r w:rsidR="00BE7190">
        <w:rPr>
          <w:rFonts w:ascii="Book Antiqua" w:eastAsia="Arial Unicode MS" w:hAnsi="Book Antiqua" w:cs="Comic Sans MS"/>
          <w:bCs/>
          <w:iCs/>
          <w:color w:val="002060"/>
          <w:w w:val="100"/>
          <w:kern w:val="1"/>
          <w:lang w:eastAsia="ar-SA"/>
        </w:rPr>
        <w:t>9</w:t>
      </w:r>
      <w:r w:rsidR="00010701">
        <w:rPr>
          <w:rFonts w:ascii="Book Antiqua" w:eastAsia="Arial Unicode MS" w:hAnsi="Book Antiqua" w:cs="Comic Sans MS"/>
          <w:bCs/>
          <w:iCs/>
          <w:color w:val="002060"/>
          <w:w w:val="100"/>
          <w:kern w:val="1"/>
          <w:lang w:eastAsia="ar-SA"/>
        </w:rPr>
        <w:t>/2023)</w:t>
      </w:r>
    </w:p>
    <w:p w14:paraId="066B3E4C" w14:textId="77777777" w:rsidR="00591024" w:rsidRPr="006A6BE7" w:rsidRDefault="00591024" w:rsidP="00591024">
      <w:pPr>
        <w:jc w:val="both"/>
        <w:rPr>
          <w:rFonts w:ascii="Book Antiqua" w:eastAsia="Arial Unicode MS" w:hAnsi="Book Antiqua" w:cs="Comic Sans MS"/>
          <w:bCs/>
          <w:iCs/>
          <w:color w:val="002060"/>
          <w:w w:val="100"/>
          <w:kern w:val="1"/>
          <w:lang w:eastAsia="ar-SA"/>
        </w:rPr>
      </w:pPr>
    </w:p>
    <w:tbl>
      <w:tblPr>
        <w:tblStyle w:val="Grigliatabella"/>
        <w:tblW w:w="0" w:type="auto"/>
        <w:tblInd w:w="232" w:type="dxa"/>
        <w:tblLook w:val="04A0" w:firstRow="1" w:lastRow="0" w:firstColumn="1" w:lastColumn="0" w:noHBand="0" w:noVBand="1"/>
      </w:tblPr>
      <w:tblGrid>
        <w:gridCol w:w="2364"/>
        <w:gridCol w:w="2338"/>
        <w:gridCol w:w="2349"/>
        <w:gridCol w:w="2345"/>
      </w:tblGrid>
      <w:tr w:rsidR="00591024" w:rsidRPr="003E6C78" w14:paraId="0BB584AE" w14:textId="77777777" w:rsidTr="00F97650">
        <w:tc>
          <w:tcPr>
            <w:tcW w:w="2364" w:type="dxa"/>
            <w:shd w:val="clear" w:color="auto" w:fill="FFC000"/>
          </w:tcPr>
          <w:p w14:paraId="5B419F55"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Ordine di Scuola</w:t>
            </w:r>
          </w:p>
        </w:tc>
        <w:tc>
          <w:tcPr>
            <w:tcW w:w="2338" w:type="dxa"/>
            <w:shd w:val="clear" w:color="auto" w:fill="FFC000"/>
          </w:tcPr>
          <w:p w14:paraId="7F8A62C8"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Alunni DSA</w:t>
            </w:r>
          </w:p>
        </w:tc>
        <w:tc>
          <w:tcPr>
            <w:tcW w:w="2349" w:type="dxa"/>
            <w:shd w:val="clear" w:color="auto" w:fill="FFC000"/>
          </w:tcPr>
          <w:p w14:paraId="7AFC89DD"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Alunni BES non certificati</w:t>
            </w:r>
          </w:p>
        </w:tc>
        <w:tc>
          <w:tcPr>
            <w:tcW w:w="2345" w:type="dxa"/>
            <w:shd w:val="clear" w:color="auto" w:fill="FFC000"/>
          </w:tcPr>
          <w:p w14:paraId="4541E330"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Alunni Stranieri</w:t>
            </w:r>
          </w:p>
        </w:tc>
      </w:tr>
      <w:tr w:rsidR="00591024" w:rsidRPr="003E6C78" w14:paraId="201C11D2" w14:textId="77777777" w:rsidTr="00F97650">
        <w:tc>
          <w:tcPr>
            <w:tcW w:w="2364" w:type="dxa"/>
            <w:shd w:val="clear" w:color="auto" w:fill="FF0066"/>
          </w:tcPr>
          <w:p w14:paraId="4DAFAB53"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Scuola dell’Infanzia</w:t>
            </w:r>
          </w:p>
        </w:tc>
        <w:tc>
          <w:tcPr>
            <w:tcW w:w="2338" w:type="dxa"/>
            <w:shd w:val="clear" w:color="auto" w:fill="FF0066"/>
          </w:tcPr>
          <w:p w14:paraId="674C7E1E"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w:t>
            </w:r>
          </w:p>
        </w:tc>
        <w:tc>
          <w:tcPr>
            <w:tcW w:w="2349" w:type="dxa"/>
            <w:shd w:val="clear" w:color="auto" w:fill="FF0066"/>
          </w:tcPr>
          <w:p w14:paraId="7C8F4579"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w:t>
            </w:r>
          </w:p>
        </w:tc>
        <w:tc>
          <w:tcPr>
            <w:tcW w:w="2345" w:type="dxa"/>
            <w:shd w:val="clear" w:color="auto" w:fill="FF0066"/>
          </w:tcPr>
          <w:p w14:paraId="1F692779"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w:t>
            </w:r>
          </w:p>
        </w:tc>
      </w:tr>
      <w:tr w:rsidR="00591024" w:rsidRPr="003E6C78" w14:paraId="2CFEEBF4" w14:textId="77777777" w:rsidTr="00F97650">
        <w:tc>
          <w:tcPr>
            <w:tcW w:w="2364" w:type="dxa"/>
            <w:shd w:val="clear" w:color="auto" w:fill="FF0066"/>
          </w:tcPr>
          <w:p w14:paraId="6FE455FD"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Plesso Antillo</w:t>
            </w:r>
          </w:p>
        </w:tc>
        <w:tc>
          <w:tcPr>
            <w:tcW w:w="2338" w:type="dxa"/>
            <w:shd w:val="clear" w:color="auto" w:fill="FF0066"/>
          </w:tcPr>
          <w:p w14:paraId="25C3CDA9"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w:t>
            </w:r>
          </w:p>
        </w:tc>
        <w:tc>
          <w:tcPr>
            <w:tcW w:w="2349" w:type="dxa"/>
            <w:shd w:val="clear" w:color="auto" w:fill="FF0066"/>
          </w:tcPr>
          <w:p w14:paraId="63B5A4E2"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w:t>
            </w:r>
          </w:p>
        </w:tc>
        <w:tc>
          <w:tcPr>
            <w:tcW w:w="2345" w:type="dxa"/>
            <w:shd w:val="clear" w:color="auto" w:fill="FF0066"/>
          </w:tcPr>
          <w:p w14:paraId="4A835FCC"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w:t>
            </w:r>
          </w:p>
        </w:tc>
      </w:tr>
      <w:tr w:rsidR="00591024" w:rsidRPr="003E6C78" w14:paraId="09092BB7" w14:textId="77777777" w:rsidTr="00F97650">
        <w:tc>
          <w:tcPr>
            <w:tcW w:w="2364" w:type="dxa"/>
            <w:shd w:val="clear" w:color="auto" w:fill="FF0066"/>
          </w:tcPr>
          <w:p w14:paraId="4AAEB71F"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 xml:space="preserve">Plesso </w:t>
            </w:r>
            <w:proofErr w:type="spellStart"/>
            <w:proofErr w:type="gramStart"/>
            <w:r w:rsidRPr="003E6C78">
              <w:rPr>
                <w:rFonts w:ascii="Book Antiqua" w:eastAsia="Arial Unicode MS" w:hAnsi="Book Antiqua" w:cs="Comic Sans MS"/>
                <w:bCs/>
                <w:iCs/>
                <w:color w:val="002060"/>
                <w:kern w:val="1"/>
                <w:sz w:val="28"/>
                <w:szCs w:val="28"/>
                <w:lang w:eastAsia="ar-SA"/>
              </w:rPr>
              <w:t>S.Alessio</w:t>
            </w:r>
            <w:proofErr w:type="spellEnd"/>
            <w:proofErr w:type="gramEnd"/>
          </w:p>
        </w:tc>
        <w:tc>
          <w:tcPr>
            <w:tcW w:w="2338" w:type="dxa"/>
            <w:shd w:val="clear" w:color="auto" w:fill="FF0066"/>
          </w:tcPr>
          <w:p w14:paraId="2BB4050B"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w:t>
            </w:r>
          </w:p>
        </w:tc>
        <w:tc>
          <w:tcPr>
            <w:tcW w:w="2349" w:type="dxa"/>
            <w:shd w:val="clear" w:color="auto" w:fill="FF0066"/>
          </w:tcPr>
          <w:p w14:paraId="3432363D"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w:t>
            </w:r>
          </w:p>
        </w:tc>
        <w:tc>
          <w:tcPr>
            <w:tcW w:w="2345" w:type="dxa"/>
            <w:shd w:val="clear" w:color="auto" w:fill="FF0066"/>
          </w:tcPr>
          <w:p w14:paraId="05578154"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w:t>
            </w:r>
          </w:p>
        </w:tc>
      </w:tr>
      <w:tr w:rsidR="00591024" w:rsidRPr="003E6C78" w14:paraId="43460D42" w14:textId="77777777" w:rsidTr="00F97650">
        <w:tc>
          <w:tcPr>
            <w:tcW w:w="2364" w:type="dxa"/>
            <w:shd w:val="clear" w:color="auto" w:fill="FF0066"/>
          </w:tcPr>
          <w:p w14:paraId="3FDEC7CC"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 xml:space="preserve">Plesso di </w:t>
            </w:r>
            <w:proofErr w:type="spellStart"/>
            <w:r w:rsidRPr="003E6C78">
              <w:rPr>
                <w:rFonts w:ascii="Book Antiqua" w:eastAsia="Arial Unicode MS" w:hAnsi="Book Antiqua" w:cs="Comic Sans MS"/>
                <w:bCs/>
                <w:iCs/>
                <w:color w:val="002060"/>
                <w:kern w:val="1"/>
                <w:sz w:val="28"/>
                <w:szCs w:val="28"/>
                <w:lang w:eastAsia="ar-SA"/>
              </w:rPr>
              <w:t>Contura</w:t>
            </w:r>
            <w:proofErr w:type="spellEnd"/>
          </w:p>
        </w:tc>
        <w:tc>
          <w:tcPr>
            <w:tcW w:w="2338" w:type="dxa"/>
            <w:shd w:val="clear" w:color="auto" w:fill="FF0066"/>
          </w:tcPr>
          <w:p w14:paraId="60A3BF6A" w14:textId="77777777" w:rsidR="00591024" w:rsidRPr="0037516C" w:rsidRDefault="00591024" w:rsidP="00F97650">
            <w:pPr>
              <w:jc w:val="both"/>
              <w:rPr>
                <w:rFonts w:ascii="Book Antiqua" w:eastAsia="Arial Unicode MS" w:hAnsi="Book Antiqua" w:cs="Comic Sans MS"/>
                <w:bCs/>
                <w:iCs/>
                <w:kern w:val="1"/>
                <w:sz w:val="32"/>
                <w:szCs w:val="32"/>
                <w:lang w:eastAsia="ar-SA"/>
              </w:rPr>
            </w:pPr>
            <w:r w:rsidRPr="0037516C">
              <w:rPr>
                <w:rFonts w:ascii="Book Antiqua" w:eastAsia="Arial Unicode MS" w:hAnsi="Book Antiqua" w:cs="Comic Sans MS"/>
                <w:bCs/>
                <w:iCs/>
                <w:kern w:val="1"/>
                <w:sz w:val="32"/>
                <w:szCs w:val="32"/>
                <w:lang w:eastAsia="ar-SA"/>
              </w:rPr>
              <w:t>/</w:t>
            </w:r>
          </w:p>
        </w:tc>
        <w:tc>
          <w:tcPr>
            <w:tcW w:w="2349" w:type="dxa"/>
            <w:shd w:val="clear" w:color="auto" w:fill="FF0066"/>
          </w:tcPr>
          <w:p w14:paraId="04F32B57" w14:textId="77777777" w:rsidR="00591024" w:rsidRPr="0037516C" w:rsidRDefault="00591024" w:rsidP="00F97650">
            <w:pPr>
              <w:jc w:val="both"/>
              <w:rPr>
                <w:rFonts w:ascii="Book Antiqua" w:eastAsia="Arial Unicode MS" w:hAnsi="Book Antiqua" w:cs="Comic Sans MS"/>
                <w:bCs/>
                <w:iCs/>
                <w:kern w:val="1"/>
                <w:sz w:val="32"/>
                <w:szCs w:val="32"/>
                <w:lang w:eastAsia="ar-SA"/>
              </w:rPr>
            </w:pPr>
            <w:r w:rsidRPr="0037516C">
              <w:rPr>
                <w:rFonts w:ascii="Book Antiqua" w:eastAsia="Arial Unicode MS" w:hAnsi="Book Antiqua" w:cs="Comic Sans MS"/>
                <w:bCs/>
                <w:iCs/>
                <w:kern w:val="1"/>
                <w:sz w:val="32"/>
                <w:szCs w:val="32"/>
                <w:lang w:eastAsia="ar-SA"/>
              </w:rPr>
              <w:t>/</w:t>
            </w:r>
          </w:p>
        </w:tc>
        <w:tc>
          <w:tcPr>
            <w:tcW w:w="2345" w:type="dxa"/>
            <w:shd w:val="clear" w:color="auto" w:fill="FF0066"/>
          </w:tcPr>
          <w:p w14:paraId="7FD2564F" w14:textId="77777777" w:rsidR="00591024" w:rsidRPr="0037516C" w:rsidRDefault="00591024" w:rsidP="00F97650">
            <w:pPr>
              <w:jc w:val="both"/>
              <w:rPr>
                <w:rFonts w:ascii="Book Antiqua" w:eastAsia="Arial Unicode MS" w:hAnsi="Book Antiqua" w:cs="Comic Sans MS"/>
                <w:bCs/>
                <w:iCs/>
                <w:kern w:val="1"/>
                <w:sz w:val="32"/>
                <w:szCs w:val="32"/>
                <w:lang w:eastAsia="ar-SA"/>
              </w:rPr>
            </w:pPr>
            <w:r w:rsidRPr="0037516C">
              <w:rPr>
                <w:rFonts w:ascii="Book Antiqua" w:eastAsia="Arial Unicode MS" w:hAnsi="Book Antiqua" w:cs="Comic Sans MS"/>
                <w:bCs/>
                <w:iCs/>
                <w:kern w:val="1"/>
                <w:sz w:val="32"/>
                <w:szCs w:val="32"/>
                <w:lang w:eastAsia="ar-SA"/>
              </w:rPr>
              <w:t>/</w:t>
            </w:r>
          </w:p>
        </w:tc>
      </w:tr>
      <w:tr w:rsidR="00591024" w:rsidRPr="003E6C78" w14:paraId="267B21C6" w14:textId="77777777" w:rsidTr="00F97650">
        <w:tc>
          <w:tcPr>
            <w:tcW w:w="2364" w:type="dxa"/>
            <w:shd w:val="clear" w:color="auto" w:fill="00B0F0"/>
          </w:tcPr>
          <w:p w14:paraId="717780DA" w14:textId="77777777" w:rsidR="00591024" w:rsidRPr="003E6C78" w:rsidRDefault="00591024" w:rsidP="00F97650">
            <w:pPr>
              <w:jc w:val="both"/>
              <w:rPr>
                <w:rFonts w:ascii="Book Antiqua" w:eastAsia="Arial Unicode MS" w:hAnsi="Book Antiqua" w:cs="Comic Sans MS"/>
                <w:b/>
                <w:bCs/>
                <w:iCs/>
                <w:color w:val="002060"/>
                <w:kern w:val="1"/>
                <w:sz w:val="28"/>
                <w:szCs w:val="28"/>
                <w:lang w:eastAsia="ar-SA"/>
              </w:rPr>
            </w:pPr>
            <w:r w:rsidRPr="003E6C78">
              <w:rPr>
                <w:rFonts w:ascii="Book Antiqua" w:eastAsia="Arial Unicode MS" w:hAnsi="Book Antiqua" w:cs="Comic Sans MS"/>
                <w:b/>
                <w:bCs/>
                <w:iCs/>
                <w:color w:val="002060"/>
                <w:kern w:val="1"/>
                <w:sz w:val="28"/>
                <w:szCs w:val="28"/>
                <w:lang w:eastAsia="ar-SA"/>
              </w:rPr>
              <w:t>Scuola Primaria</w:t>
            </w:r>
          </w:p>
        </w:tc>
        <w:tc>
          <w:tcPr>
            <w:tcW w:w="2338" w:type="dxa"/>
            <w:shd w:val="clear" w:color="auto" w:fill="00B0F0"/>
          </w:tcPr>
          <w:p w14:paraId="10973045" w14:textId="77777777" w:rsidR="00591024" w:rsidRPr="0037516C" w:rsidRDefault="00591024" w:rsidP="00F97650">
            <w:pPr>
              <w:jc w:val="both"/>
              <w:rPr>
                <w:rFonts w:ascii="Book Antiqua" w:eastAsia="Arial Unicode MS" w:hAnsi="Book Antiqua" w:cs="Comic Sans MS"/>
                <w:bCs/>
                <w:iCs/>
                <w:kern w:val="1"/>
                <w:sz w:val="32"/>
                <w:szCs w:val="32"/>
                <w:lang w:eastAsia="ar-SA"/>
              </w:rPr>
            </w:pPr>
          </w:p>
        </w:tc>
        <w:tc>
          <w:tcPr>
            <w:tcW w:w="2349" w:type="dxa"/>
            <w:shd w:val="clear" w:color="auto" w:fill="00B0F0"/>
          </w:tcPr>
          <w:p w14:paraId="13239153" w14:textId="77777777" w:rsidR="00591024" w:rsidRPr="0037516C" w:rsidRDefault="00591024" w:rsidP="00F97650">
            <w:pPr>
              <w:jc w:val="both"/>
              <w:rPr>
                <w:rFonts w:ascii="Book Antiqua" w:eastAsia="Arial Unicode MS" w:hAnsi="Book Antiqua" w:cs="Comic Sans MS"/>
                <w:bCs/>
                <w:iCs/>
                <w:kern w:val="1"/>
                <w:sz w:val="32"/>
                <w:szCs w:val="32"/>
                <w:lang w:eastAsia="ar-SA"/>
              </w:rPr>
            </w:pPr>
          </w:p>
        </w:tc>
        <w:tc>
          <w:tcPr>
            <w:tcW w:w="2345" w:type="dxa"/>
            <w:shd w:val="clear" w:color="auto" w:fill="00B0F0"/>
          </w:tcPr>
          <w:p w14:paraId="568AD0DA" w14:textId="77777777" w:rsidR="00591024" w:rsidRPr="0037516C" w:rsidRDefault="00591024" w:rsidP="00F97650">
            <w:pPr>
              <w:jc w:val="both"/>
              <w:rPr>
                <w:rFonts w:ascii="Book Antiqua" w:eastAsia="Arial Unicode MS" w:hAnsi="Book Antiqua" w:cs="Comic Sans MS"/>
                <w:bCs/>
                <w:iCs/>
                <w:kern w:val="1"/>
                <w:sz w:val="32"/>
                <w:szCs w:val="32"/>
                <w:lang w:eastAsia="ar-SA"/>
              </w:rPr>
            </w:pPr>
          </w:p>
        </w:tc>
      </w:tr>
      <w:tr w:rsidR="00591024" w:rsidRPr="003E6C78" w14:paraId="09C7786F" w14:textId="77777777" w:rsidTr="00F97650">
        <w:tc>
          <w:tcPr>
            <w:tcW w:w="2364" w:type="dxa"/>
            <w:shd w:val="clear" w:color="auto" w:fill="00B0F0"/>
          </w:tcPr>
          <w:p w14:paraId="5CCB75F4"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Plesso di Antillo</w:t>
            </w:r>
          </w:p>
        </w:tc>
        <w:tc>
          <w:tcPr>
            <w:tcW w:w="2338" w:type="dxa"/>
            <w:shd w:val="clear" w:color="auto" w:fill="00B0F0"/>
          </w:tcPr>
          <w:p w14:paraId="0479075B" w14:textId="3B4F08C0" w:rsidR="00591024" w:rsidRPr="0037516C" w:rsidRDefault="005541BD"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1</w:t>
            </w:r>
          </w:p>
        </w:tc>
        <w:tc>
          <w:tcPr>
            <w:tcW w:w="2349" w:type="dxa"/>
            <w:shd w:val="clear" w:color="auto" w:fill="00B0F0"/>
          </w:tcPr>
          <w:p w14:paraId="321BEF3F" w14:textId="60F1707B" w:rsidR="00591024" w:rsidRPr="0037516C" w:rsidRDefault="00591024" w:rsidP="00F97650">
            <w:pPr>
              <w:jc w:val="both"/>
              <w:rPr>
                <w:rFonts w:ascii="Book Antiqua" w:eastAsia="Arial Unicode MS" w:hAnsi="Book Antiqua" w:cs="Comic Sans MS"/>
                <w:b/>
                <w:bCs/>
                <w:iCs/>
                <w:kern w:val="1"/>
                <w:sz w:val="32"/>
                <w:szCs w:val="32"/>
                <w:lang w:eastAsia="ar-SA"/>
              </w:rPr>
            </w:pPr>
          </w:p>
        </w:tc>
        <w:tc>
          <w:tcPr>
            <w:tcW w:w="2345" w:type="dxa"/>
            <w:shd w:val="clear" w:color="auto" w:fill="00B0F0"/>
          </w:tcPr>
          <w:p w14:paraId="74B61EC6" w14:textId="77777777" w:rsidR="00591024" w:rsidRPr="0037516C" w:rsidRDefault="00591024" w:rsidP="00F97650">
            <w:pPr>
              <w:jc w:val="both"/>
              <w:rPr>
                <w:rFonts w:ascii="Book Antiqua" w:eastAsia="Arial Unicode MS" w:hAnsi="Book Antiqua" w:cs="Comic Sans MS"/>
                <w:b/>
                <w:bCs/>
                <w:iCs/>
                <w:kern w:val="1"/>
                <w:sz w:val="32"/>
                <w:szCs w:val="32"/>
                <w:lang w:eastAsia="ar-SA"/>
              </w:rPr>
            </w:pPr>
            <w:r w:rsidRPr="0037516C">
              <w:rPr>
                <w:rFonts w:ascii="Book Antiqua" w:eastAsia="Arial Unicode MS" w:hAnsi="Book Antiqua" w:cs="Comic Sans MS"/>
                <w:b/>
                <w:bCs/>
                <w:iCs/>
                <w:kern w:val="1"/>
                <w:sz w:val="32"/>
                <w:szCs w:val="32"/>
                <w:lang w:eastAsia="ar-SA"/>
              </w:rPr>
              <w:t>/</w:t>
            </w:r>
          </w:p>
        </w:tc>
      </w:tr>
      <w:tr w:rsidR="00591024" w:rsidRPr="003E6C78" w14:paraId="6E879192" w14:textId="77777777" w:rsidTr="00F97650">
        <w:trPr>
          <w:trHeight w:val="373"/>
        </w:trPr>
        <w:tc>
          <w:tcPr>
            <w:tcW w:w="2364" w:type="dxa"/>
            <w:shd w:val="clear" w:color="auto" w:fill="00B0F0"/>
          </w:tcPr>
          <w:p w14:paraId="44640062"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 xml:space="preserve">Plesso di </w:t>
            </w:r>
            <w:proofErr w:type="spellStart"/>
            <w:proofErr w:type="gramStart"/>
            <w:r w:rsidRPr="003E6C78">
              <w:rPr>
                <w:rFonts w:ascii="Book Antiqua" w:eastAsia="Arial Unicode MS" w:hAnsi="Book Antiqua" w:cs="Comic Sans MS"/>
                <w:bCs/>
                <w:iCs/>
                <w:color w:val="002060"/>
                <w:kern w:val="1"/>
                <w:sz w:val="28"/>
                <w:szCs w:val="28"/>
                <w:lang w:eastAsia="ar-SA"/>
              </w:rPr>
              <w:t>S.Alessio</w:t>
            </w:r>
            <w:proofErr w:type="spellEnd"/>
            <w:proofErr w:type="gramEnd"/>
          </w:p>
        </w:tc>
        <w:tc>
          <w:tcPr>
            <w:tcW w:w="2338" w:type="dxa"/>
            <w:shd w:val="clear" w:color="auto" w:fill="00B0F0"/>
          </w:tcPr>
          <w:p w14:paraId="4B6F8312" w14:textId="29F096E2" w:rsidR="00591024" w:rsidRPr="0037516C" w:rsidRDefault="00AF4E9F"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4</w:t>
            </w:r>
          </w:p>
        </w:tc>
        <w:tc>
          <w:tcPr>
            <w:tcW w:w="2349" w:type="dxa"/>
            <w:shd w:val="clear" w:color="auto" w:fill="00B0F0"/>
          </w:tcPr>
          <w:p w14:paraId="100430B8" w14:textId="09174C05" w:rsidR="00591024" w:rsidRPr="0037516C" w:rsidRDefault="00BE7190"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2</w:t>
            </w:r>
          </w:p>
        </w:tc>
        <w:tc>
          <w:tcPr>
            <w:tcW w:w="2345" w:type="dxa"/>
            <w:shd w:val="clear" w:color="auto" w:fill="00B0F0"/>
          </w:tcPr>
          <w:p w14:paraId="0BCDBAE5" w14:textId="77777777" w:rsidR="00591024" w:rsidRPr="0037516C" w:rsidRDefault="00591024" w:rsidP="00F97650">
            <w:pPr>
              <w:jc w:val="both"/>
              <w:rPr>
                <w:rFonts w:ascii="Book Antiqua" w:eastAsia="Arial Unicode MS" w:hAnsi="Book Antiqua" w:cs="Comic Sans MS"/>
                <w:b/>
                <w:bCs/>
                <w:iCs/>
                <w:kern w:val="1"/>
                <w:sz w:val="32"/>
                <w:szCs w:val="32"/>
                <w:lang w:eastAsia="ar-SA"/>
              </w:rPr>
            </w:pPr>
            <w:r w:rsidRPr="0037516C">
              <w:rPr>
                <w:rFonts w:ascii="Book Antiqua" w:eastAsia="Arial Unicode MS" w:hAnsi="Book Antiqua" w:cs="Comic Sans MS"/>
                <w:b/>
                <w:bCs/>
                <w:iCs/>
                <w:kern w:val="1"/>
                <w:sz w:val="32"/>
                <w:szCs w:val="32"/>
                <w:lang w:eastAsia="ar-SA"/>
              </w:rPr>
              <w:t>/</w:t>
            </w:r>
          </w:p>
        </w:tc>
      </w:tr>
      <w:tr w:rsidR="00591024" w:rsidRPr="003E6C78" w14:paraId="6230E014" w14:textId="77777777" w:rsidTr="00F97650">
        <w:tc>
          <w:tcPr>
            <w:tcW w:w="2364" w:type="dxa"/>
            <w:shd w:val="clear" w:color="auto" w:fill="00B0F0"/>
          </w:tcPr>
          <w:p w14:paraId="61E87896"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Plesso di Rina</w:t>
            </w:r>
          </w:p>
        </w:tc>
        <w:tc>
          <w:tcPr>
            <w:tcW w:w="2338" w:type="dxa"/>
            <w:shd w:val="clear" w:color="auto" w:fill="00B0F0"/>
          </w:tcPr>
          <w:p w14:paraId="2E66F7B9" w14:textId="0899F0E8" w:rsidR="00591024" w:rsidRPr="0037516C" w:rsidRDefault="00AF4E9F"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2</w:t>
            </w:r>
          </w:p>
        </w:tc>
        <w:tc>
          <w:tcPr>
            <w:tcW w:w="2349" w:type="dxa"/>
            <w:shd w:val="clear" w:color="auto" w:fill="00B0F0"/>
          </w:tcPr>
          <w:p w14:paraId="3F3A36E5" w14:textId="0A9265C3" w:rsidR="00591024" w:rsidRPr="0037516C" w:rsidRDefault="005541BD"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4</w:t>
            </w:r>
          </w:p>
        </w:tc>
        <w:tc>
          <w:tcPr>
            <w:tcW w:w="2345" w:type="dxa"/>
            <w:shd w:val="clear" w:color="auto" w:fill="00B0F0"/>
          </w:tcPr>
          <w:p w14:paraId="3758BBFE" w14:textId="39F7A0B7" w:rsidR="00591024" w:rsidRPr="0037516C" w:rsidRDefault="000A0ABA"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1</w:t>
            </w:r>
          </w:p>
        </w:tc>
      </w:tr>
      <w:tr w:rsidR="00591024" w:rsidRPr="003E6C78" w14:paraId="5FE28F26" w14:textId="77777777" w:rsidTr="00F97650">
        <w:tc>
          <w:tcPr>
            <w:tcW w:w="2364" w:type="dxa"/>
            <w:shd w:val="clear" w:color="auto" w:fill="70AD47" w:themeFill="accent6"/>
          </w:tcPr>
          <w:p w14:paraId="0811532F" w14:textId="77777777" w:rsidR="00591024" w:rsidRPr="003E6C78" w:rsidRDefault="00591024" w:rsidP="00F97650">
            <w:pPr>
              <w:jc w:val="both"/>
              <w:rPr>
                <w:rFonts w:ascii="Book Antiqua" w:eastAsia="Arial Unicode MS" w:hAnsi="Book Antiqua" w:cs="Comic Sans MS"/>
                <w:b/>
                <w:bCs/>
                <w:iCs/>
                <w:color w:val="002060"/>
                <w:kern w:val="1"/>
                <w:sz w:val="28"/>
                <w:szCs w:val="28"/>
                <w:lang w:eastAsia="ar-SA"/>
              </w:rPr>
            </w:pPr>
            <w:r w:rsidRPr="003E6C78">
              <w:rPr>
                <w:rFonts w:ascii="Book Antiqua" w:eastAsia="Arial Unicode MS" w:hAnsi="Book Antiqua" w:cs="Comic Sans MS"/>
                <w:b/>
                <w:bCs/>
                <w:iCs/>
                <w:color w:val="002060"/>
                <w:kern w:val="1"/>
                <w:sz w:val="28"/>
                <w:szCs w:val="28"/>
                <w:lang w:eastAsia="ar-SA"/>
              </w:rPr>
              <w:t>Scuola S. di Primo G.</w:t>
            </w:r>
          </w:p>
        </w:tc>
        <w:tc>
          <w:tcPr>
            <w:tcW w:w="2338" w:type="dxa"/>
            <w:shd w:val="clear" w:color="auto" w:fill="70AD47" w:themeFill="accent6"/>
          </w:tcPr>
          <w:p w14:paraId="1BB0E57A" w14:textId="77777777" w:rsidR="00591024" w:rsidRPr="0037516C" w:rsidRDefault="00591024" w:rsidP="00F97650">
            <w:pPr>
              <w:jc w:val="both"/>
              <w:rPr>
                <w:rFonts w:ascii="Book Antiqua" w:eastAsia="Arial Unicode MS" w:hAnsi="Book Antiqua" w:cs="Comic Sans MS"/>
                <w:bCs/>
                <w:iCs/>
                <w:kern w:val="1"/>
                <w:sz w:val="32"/>
                <w:szCs w:val="32"/>
                <w:lang w:eastAsia="ar-SA"/>
              </w:rPr>
            </w:pPr>
          </w:p>
        </w:tc>
        <w:tc>
          <w:tcPr>
            <w:tcW w:w="2349" w:type="dxa"/>
            <w:shd w:val="clear" w:color="auto" w:fill="70AD47" w:themeFill="accent6"/>
          </w:tcPr>
          <w:p w14:paraId="6C604405" w14:textId="77777777" w:rsidR="00591024" w:rsidRPr="0037516C" w:rsidRDefault="00591024" w:rsidP="00F97650">
            <w:pPr>
              <w:jc w:val="both"/>
              <w:rPr>
                <w:rFonts w:ascii="Book Antiqua" w:eastAsia="Arial Unicode MS" w:hAnsi="Book Antiqua" w:cs="Comic Sans MS"/>
                <w:bCs/>
                <w:iCs/>
                <w:kern w:val="1"/>
                <w:sz w:val="32"/>
                <w:szCs w:val="32"/>
                <w:lang w:eastAsia="ar-SA"/>
              </w:rPr>
            </w:pPr>
          </w:p>
        </w:tc>
        <w:tc>
          <w:tcPr>
            <w:tcW w:w="2345" w:type="dxa"/>
            <w:shd w:val="clear" w:color="auto" w:fill="70AD47" w:themeFill="accent6"/>
          </w:tcPr>
          <w:p w14:paraId="441E77B1" w14:textId="77777777" w:rsidR="00591024" w:rsidRPr="0037516C" w:rsidRDefault="00591024" w:rsidP="00F97650">
            <w:pPr>
              <w:jc w:val="both"/>
              <w:rPr>
                <w:rFonts w:ascii="Book Antiqua" w:eastAsia="Arial Unicode MS" w:hAnsi="Book Antiqua" w:cs="Comic Sans MS"/>
                <w:bCs/>
                <w:iCs/>
                <w:kern w:val="1"/>
                <w:sz w:val="32"/>
                <w:szCs w:val="32"/>
                <w:lang w:eastAsia="ar-SA"/>
              </w:rPr>
            </w:pPr>
          </w:p>
        </w:tc>
      </w:tr>
      <w:tr w:rsidR="00591024" w:rsidRPr="003E6C78" w14:paraId="62A2344D" w14:textId="77777777" w:rsidTr="00F97650">
        <w:trPr>
          <w:trHeight w:val="255"/>
        </w:trPr>
        <w:tc>
          <w:tcPr>
            <w:tcW w:w="2364" w:type="dxa"/>
            <w:tcBorders>
              <w:bottom w:val="single" w:sz="4" w:space="0" w:color="auto"/>
            </w:tcBorders>
            <w:shd w:val="clear" w:color="auto" w:fill="70AD47" w:themeFill="accent6"/>
          </w:tcPr>
          <w:p w14:paraId="119A9A72"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Plesso di Antillo</w:t>
            </w:r>
          </w:p>
        </w:tc>
        <w:tc>
          <w:tcPr>
            <w:tcW w:w="2338" w:type="dxa"/>
            <w:tcBorders>
              <w:bottom w:val="single" w:sz="4" w:space="0" w:color="auto"/>
            </w:tcBorders>
            <w:shd w:val="clear" w:color="auto" w:fill="70AD47" w:themeFill="accent6"/>
          </w:tcPr>
          <w:p w14:paraId="7323C1A1" w14:textId="77777777" w:rsidR="00591024" w:rsidRPr="0037516C" w:rsidRDefault="00591024"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1</w:t>
            </w:r>
          </w:p>
        </w:tc>
        <w:tc>
          <w:tcPr>
            <w:tcW w:w="2349" w:type="dxa"/>
            <w:tcBorders>
              <w:bottom w:val="single" w:sz="4" w:space="0" w:color="auto"/>
            </w:tcBorders>
            <w:shd w:val="clear" w:color="auto" w:fill="70AD47" w:themeFill="accent6"/>
          </w:tcPr>
          <w:p w14:paraId="3DC842DC" w14:textId="095F815D" w:rsidR="00591024" w:rsidRPr="0037516C" w:rsidRDefault="00AF4E9F"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4</w:t>
            </w:r>
          </w:p>
        </w:tc>
        <w:tc>
          <w:tcPr>
            <w:tcW w:w="2345" w:type="dxa"/>
            <w:tcBorders>
              <w:bottom w:val="single" w:sz="4" w:space="0" w:color="auto"/>
            </w:tcBorders>
            <w:shd w:val="clear" w:color="auto" w:fill="70AD47" w:themeFill="accent6"/>
          </w:tcPr>
          <w:p w14:paraId="46B9D80D" w14:textId="7D268E82" w:rsidR="00591024" w:rsidRPr="0037516C" w:rsidRDefault="005541BD"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1</w:t>
            </w:r>
          </w:p>
        </w:tc>
      </w:tr>
      <w:tr w:rsidR="00591024" w:rsidRPr="003E6C78" w14:paraId="232077C5" w14:textId="77777777" w:rsidTr="00F97650">
        <w:trPr>
          <w:trHeight w:val="255"/>
        </w:trPr>
        <w:tc>
          <w:tcPr>
            <w:tcW w:w="2364" w:type="dxa"/>
            <w:tcBorders>
              <w:top w:val="single" w:sz="4" w:space="0" w:color="auto"/>
            </w:tcBorders>
            <w:shd w:val="clear" w:color="auto" w:fill="70AD47" w:themeFill="accent6"/>
          </w:tcPr>
          <w:p w14:paraId="03BD560D" w14:textId="74FC2AC9"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lastRenderedPageBreak/>
              <w:t>Plesso di S.</w:t>
            </w:r>
            <w:r w:rsidR="00AF4E9F">
              <w:rPr>
                <w:rFonts w:ascii="Book Antiqua" w:eastAsia="Arial Unicode MS" w:hAnsi="Book Antiqua" w:cs="Comic Sans MS"/>
                <w:bCs/>
                <w:iCs/>
                <w:color w:val="002060"/>
                <w:kern w:val="1"/>
                <w:sz w:val="28"/>
                <w:szCs w:val="28"/>
                <w:lang w:eastAsia="ar-SA"/>
              </w:rPr>
              <w:t xml:space="preserve"> </w:t>
            </w:r>
            <w:r w:rsidRPr="003E6C78">
              <w:rPr>
                <w:rFonts w:ascii="Book Antiqua" w:eastAsia="Arial Unicode MS" w:hAnsi="Book Antiqua" w:cs="Comic Sans MS"/>
                <w:bCs/>
                <w:iCs/>
                <w:color w:val="002060"/>
                <w:kern w:val="1"/>
                <w:sz w:val="28"/>
                <w:szCs w:val="28"/>
                <w:lang w:eastAsia="ar-SA"/>
              </w:rPr>
              <w:t>Alessio</w:t>
            </w:r>
          </w:p>
        </w:tc>
        <w:tc>
          <w:tcPr>
            <w:tcW w:w="2338" w:type="dxa"/>
            <w:tcBorders>
              <w:top w:val="single" w:sz="4" w:space="0" w:color="auto"/>
            </w:tcBorders>
            <w:shd w:val="clear" w:color="auto" w:fill="70AD47" w:themeFill="accent6"/>
          </w:tcPr>
          <w:p w14:paraId="119AEFAA" w14:textId="0A69AB2B" w:rsidR="00591024" w:rsidRPr="0037516C" w:rsidRDefault="005541BD"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2</w:t>
            </w:r>
          </w:p>
        </w:tc>
        <w:tc>
          <w:tcPr>
            <w:tcW w:w="2349" w:type="dxa"/>
            <w:tcBorders>
              <w:top w:val="single" w:sz="4" w:space="0" w:color="auto"/>
            </w:tcBorders>
            <w:shd w:val="clear" w:color="auto" w:fill="70AD47" w:themeFill="accent6"/>
          </w:tcPr>
          <w:p w14:paraId="7FE91669" w14:textId="7BDDBCD0" w:rsidR="00591024" w:rsidRPr="0037516C" w:rsidRDefault="00394CBB"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4</w:t>
            </w:r>
          </w:p>
        </w:tc>
        <w:tc>
          <w:tcPr>
            <w:tcW w:w="2345" w:type="dxa"/>
            <w:tcBorders>
              <w:top w:val="single" w:sz="4" w:space="0" w:color="auto"/>
            </w:tcBorders>
            <w:shd w:val="clear" w:color="auto" w:fill="70AD47" w:themeFill="accent6"/>
          </w:tcPr>
          <w:p w14:paraId="2C0DA931" w14:textId="77777777" w:rsidR="00591024" w:rsidRPr="0037516C" w:rsidRDefault="00591024" w:rsidP="00F97650">
            <w:pPr>
              <w:jc w:val="both"/>
              <w:rPr>
                <w:rFonts w:ascii="Book Antiqua" w:eastAsia="Arial Unicode MS" w:hAnsi="Book Antiqua" w:cs="Comic Sans MS"/>
                <w:b/>
                <w:bCs/>
                <w:iCs/>
                <w:kern w:val="1"/>
                <w:sz w:val="32"/>
                <w:szCs w:val="32"/>
                <w:lang w:eastAsia="ar-SA"/>
              </w:rPr>
            </w:pPr>
            <w:r w:rsidRPr="0037516C">
              <w:rPr>
                <w:rFonts w:ascii="Book Antiqua" w:eastAsia="Arial Unicode MS" w:hAnsi="Book Antiqua" w:cs="Comic Sans MS"/>
                <w:b/>
                <w:bCs/>
                <w:iCs/>
                <w:kern w:val="1"/>
                <w:sz w:val="32"/>
                <w:szCs w:val="32"/>
                <w:lang w:eastAsia="ar-SA"/>
              </w:rPr>
              <w:t>/</w:t>
            </w:r>
          </w:p>
        </w:tc>
      </w:tr>
      <w:tr w:rsidR="00591024" w:rsidRPr="003E6C78" w14:paraId="540C2D61" w14:textId="77777777" w:rsidTr="00F97650">
        <w:tc>
          <w:tcPr>
            <w:tcW w:w="2364" w:type="dxa"/>
            <w:shd w:val="clear" w:color="auto" w:fill="70AD47" w:themeFill="accent6"/>
          </w:tcPr>
          <w:p w14:paraId="2F9F9889"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Plesso di</w:t>
            </w:r>
            <w:r>
              <w:rPr>
                <w:rFonts w:ascii="Book Antiqua" w:eastAsia="Arial Unicode MS" w:hAnsi="Book Antiqua" w:cs="Comic Sans MS"/>
                <w:bCs/>
                <w:iCs/>
                <w:color w:val="002060"/>
                <w:kern w:val="1"/>
                <w:sz w:val="28"/>
                <w:szCs w:val="28"/>
                <w:lang w:eastAsia="ar-SA"/>
              </w:rPr>
              <w:t xml:space="preserve"> </w:t>
            </w:r>
            <w:r w:rsidRPr="003E6C78">
              <w:rPr>
                <w:rFonts w:ascii="Book Antiqua" w:eastAsia="Arial Unicode MS" w:hAnsi="Book Antiqua" w:cs="Comic Sans MS"/>
                <w:bCs/>
                <w:iCs/>
                <w:color w:val="002060"/>
                <w:kern w:val="1"/>
                <w:sz w:val="28"/>
                <w:szCs w:val="28"/>
                <w:lang w:eastAsia="ar-SA"/>
              </w:rPr>
              <w:t>Rina</w:t>
            </w:r>
          </w:p>
        </w:tc>
        <w:tc>
          <w:tcPr>
            <w:tcW w:w="2338" w:type="dxa"/>
            <w:shd w:val="clear" w:color="auto" w:fill="70AD47" w:themeFill="accent6"/>
          </w:tcPr>
          <w:p w14:paraId="18AB7CB0" w14:textId="0C325658" w:rsidR="00591024" w:rsidRPr="0037516C" w:rsidRDefault="005541BD"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1</w:t>
            </w:r>
          </w:p>
        </w:tc>
        <w:tc>
          <w:tcPr>
            <w:tcW w:w="2349" w:type="dxa"/>
            <w:shd w:val="clear" w:color="auto" w:fill="70AD47" w:themeFill="accent6"/>
          </w:tcPr>
          <w:p w14:paraId="05DB3944" w14:textId="2D2DE79C" w:rsidR="00591024" w:rsidRPr="0037516C" w:rsidRDefault="005541BD"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4</w:t>
            </w:r>
          </w:p>
        </w:tc>
        <w:tc>
          <w:tcPr>
            <w:tcW w:w="2345" w:type="dxa"/>
            <w:shd w:val="clear" w:color="auto" w:fill="70AD47" w:themeFill="accent6"/>
          </w:tcPr>
          <w:p w14:paraId="4630AA90" w14:textId="4F7B13AE" w:rsidR="00591024" w:rsidRPr="0037516C" w:rsidRDefault="00AF4E9F"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1</w:t>
            </w:r>
          </w:p>
        </w:tc>
      </w:tr>
      <w:tr w:rsidR="00591024" w:rsidRPr="003E6C78" w14:paraId="4ABB8192" w14:textId="77777777" w:rsidTr="00F97650">
        <w:tc>
          <w:tcPr>
            <w:tcW w:w="2364" w:type="dxa"/>
            <w:shd w:val="clear" w:color="auto" w:fill="70AD47" w:themeFill="accent6"/>
          </w:tcPr>
          <w:p w14:paraId="7235BE9F" w14:textId="77777777" w:rsidR="00591024" w:rsidRPr="003E6C78" w:rsidRDefault="00591024" w:rsidP="00F97650">
            <w:pPr>
              <w:jc w:val="both"/>
              <w:rPr>
                <w:rFonts w:ascii="Book Antiqua" w:eastAsia="Arial Unicode MS" w:hAnsi="Book Antiqua" w:cs="Comic Sans MS"/>
                <w:bCs/>
                <w:iCs/>
                <w:color w:val="002060"/>
                <w:kern w:val="1"/>
                <w:sz w:val="28"/>
                <w:szCs w:val="28"/>
                <w:lang w:eastAsia="ar-SA"/>
              </w:rPr>
            </w:pPr>
            <w:r w:rsidRPr="003E6C78">
              <w:rPr>
                <w:rFonts w:ascii="Book Antiqua" w:eastAsia="Arial Unicode MS" w:hAnsi="Book Antiqua" w:cs="Comic Sans MS"/>
                <w:bCs/>
                <w:iCs/>
                <w:color w:val="002060"/>
                <w:kern w:val="1"/>
                <w:sz w:val="28"/>
                <w:szCs w:val="28"/>
                <w:lang w:eastAsia="ar-SA"/>
              </w:rPr>
              <w:t>Plesso Petri</w:t>
            </w:r>
          </w:p>
        </w:tc>
        <w:tc>
          <w:tcPr>
            <w:tcW w:w="2338" w:type="dxa"/>
            <w:shd w:val="clear" w:color="auto" w:fill="70AD47" w:themeFill="accent6"/>
          </w:tcPr>
          <w:p w14:paraId="12DED88B" w14:textId="2C5E9C64" w:rsidR="00591024" w:rsidRPr="0037516C" w:rsidRDefault="00591024"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1</w:t>
            </w:r>
            <w:r w:rsidR="00AF4E9F">
              <w:rPr>
                <w:rFonts w:ascii="Book Antiqua" w:eastAsia="Arial Unicode MS" w:hAnsi="Book Antiqua" w:cs="Comic Sans MS"/>
                <w:b/>
                <w:bCs/>
                <w:iCs/>
                <w:kern w:val="1"/>
                <w:sz w:val="32"/>
                <w:szCs w:val="32"/>
                <w:lang w:eastAsia="ar-SA"/>
              </w:rPr>
              <w:t>6</w:t>
            </w:r>
          </w:p>
        </w:tc>
        <w:tc>
          <w:tcPr>
            <w:tcW w:w="2349" w:type="dxa"/>
            <w:shd w:val="clear" w:color="auto" w:fill="70AD47" w:themeFill="accent6"/>
          </w:tcPr>
          <w:p w14:paraId="0A260CDD" w14:textId="785DC9E3" w:rsidR="00591024" w:rsidRPr="0037516C" w:rsidRDefault="005541BD"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6</w:t>
            </w:r>
          </w:p>
        </w:tc>
        <w:tc>
          <w:tcPr>
            <w:tcW w:w="2345" w:type="dxa"/>
            <w:shd w:val="clear" w:color="auto" w:fill="70AD47" w:themeFill="accent6"/>
          </w:tcPr>
          <w:p w14:paraId="70C82EE2" w14:textId="0161BB13" w:rsidR="00591024" w:rsidRPr="0037516C" w:rsidRDefault="005541BD"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4</w:t>
            </w:r>
          </w:p>
        </w:tc>
      </w:tr>
      <w:tr w:rsidR="00591024" w:rsidRPr="003E6C78" w14:paraId="3BB7E9EC" w14:textId="77777777" w:rsidTr="00F97650">
        <w:tc>
          <w:tcPr>
            <w:tcW w:w="2364" w:type="dxa"/>
            <w:shd w:val="clear" w:color="auto" w:fill="FFFF00"/>
          </w:tcPr>
          <w:p w14:paraId="1666A66B" w14:textId="77777777" w:rsidR="00591024" w:rsidRPr="003E6C78" w:rsidRDefault="00591024" w:rsidP="00F97650">
            <w:pPr>
              <w:jc w:val="both"/>
              <w:rPr>
                <w:rFonts w:ascii="Book Antiqua" w:eastAsia="Arial Unicode MS" w:hAnsi="Book Antiqua" w:cs="Comic Sans MS"/>
                <w:b/>
                <w:bCs/>
                <w:iCs/>
                <w:color w:val="002060"/>
                <w:kern w:val="1"/>
                <w:sz w:val="28"/>
                <w:szCs w:val="28"/>
                <w:lang w:eastAsia="ar-SA"/>
              </w:rPr>
            </w:pPr>
            <w:r w:rsidRPr="003E6C78">
              <w:rPr>
                <w:rFonts w:ascii="Book Antiqua" w:eastAsia="Arial Unicode MS" w:hAnsi="Book Antiqua" w:cs="Comic Sans MS"/>
                <w:b/>
                <w:bCs/>
                <w:iCs/>
                <w:color w:val="002060"/>
                <w:kern w:val="1"/>
                <w:sz w:val="28"/>
                <w:szCs w:val="28"/>
                <w:lang w:eastAsia="ar-SA"/>
              </w:rPr>
              <w:t>Totale</w:t>
            </w:r>
          </w:p>
        </w:tc>
        <w:tc>
          <w:tcPr>
            <w:tcW w:w="2338" w:type="dxa"/>
            <w:shd w:val="clear" w:color="auto" w:fill="FFFF00"/>
          </w:tcPr>
          <w:p w14:paraId="7B0B0B51" w14:textId="4D3FE7E0" w:rsidR="00591024" w:rsidRPr="0037516C" w:rsidRDefault="005541BD"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27</w:t>
            </w:r>
          </w:p>
        </w:tc>
        <w:tc>
          <w:tcPr>
            <w:tcW w:w="2349" w:type="dxa"/>
            <w:shd w:val="clear" w:color="auto" w:fill="FFFF00"/>
          </w:tcPr>
          <w:p w14:paraId="71BE2852" w14:textId="199E3284" w:rsidR="00591024" w:rsidRPr="0037516C" w:rsidRDefault="005541BD" w:rsidP="00F97650">
            <w:pPr>
              <w:jc w:val="both"/>
              <w:rPr>
                <w:rFonts w:ascii="Book Antiqua" w:eastAsia="Arial Unicode MS" w:hAnsi="Book Antiqua" w:cs="Comic Sans MS"/>
                <w:b/>
                <w:bCs/>
                <w:iCs/>
                <w:kern w:val="1"/>
                <w:sz w:val="32"/>
                <w:szCs w:val="32"/>
                <w:lang w:eastAsia="ar-SA"/>
              </w:rPr>
            </w:pPr>
            <w:r>
              <w:rPr>
                <w:rFonts w:ascii="Book Antiqua" w:eastAsia="Arial Unicode MS" w:hAnsi="Book Antiqua" w:cs="Comic Sans MS"/>
                <w:b/>
                <w:bCs/>
                <w:iCs/>
                <w:kern w:val="1"/>
                <w:sz w:val="32"/>
                <w:szCs w:val="32"/>
                <w:lang w:eastAsia="ar-SA"/>
              </w:rPr>
              <w:t>24</w:t>
            </w:r>
          </w:p>
        </w:tc>
        <w:tc>
          <w:tcPr>
            <w:tcW w:w="2345" w:type="dxa"/>
            <w:shd w:val="clear" w:color="auto" w:fill="FFFF00"/>
          </w:tcPr>
          <w:p w14:paraId="271DC268" w14:textId="77777777" w:rsidR="00591024" w:rsidRPr="0037516C" w:rsidRDefault="00591024" w:rsidP="00F97650">
            <w:pPr>
              <w:jc w:val="both"/>
              <w:rPr>
                <w:rFonts w:ascii="Book Antiqua" w:eastAsia="Arial Unicode MS" w:hAnsi="Book Antiqua" w:cs="Comic Sans MS"/>
                <w:b/>
                <w:bCs/>
                <w:iCs/>
                <w:kern w:val="1"/>
                <w:sz w:val="32"/>
                <w:szCs w:val="32"/>
                <w:lang w:eastAsia="ar-SA"/>
              </w:rPr>
            </w:pPr>
            <w:r w:rsidRPr="0037516C">
              <w:rPr>
                <w:rFonts w:ascii="Book Antiqua" w:eastAsia="Arial Unicode MS" w:hAnsi="Book Antiqua" w:cs="Comic Sans MS"/>
                <w:b/>
                <w:bCs/>
                <w:iCs/>
                <w:kern w:val="1"/>
                <w:sz w:val="32"/>
                <w:szCs w:val="32"/>
                <w:lang w:eastAsia="ar-SA"/>
              </w:rPr>
              <w:t>/</w:t>
            </w:r>
          </w:p>
        </w:tc>
      </w:tr>
    </w:tbl>
    <w:p w14:paraId="1995C9EB" w14:textId="77777777" w:rsidR="00591024" w:rsidRPr="006A6BE7" w:rsidRDefault="00591024" w:rsidP="00591024">
      <w:pPr>
        <w:jc w:val="both"/>
        <w:rPr>
          <w:rFonts w:ascii="Book Antiqua" w:eastAsia="Arial Unicode MS" w:hAnsi="Book Antiqua" w:cs="Comic Sans MS"/>
          <w:bCs/>
          <w:iCs/>
          <w:color w:val="002060"/>
          <w:w w:val="100"/>
          <w:kern w:val="1"/>
          <w:lang w:eastAsia="ar-SA"/>
        </w:rPr>
      </w:pPr>
    </w:p>
    <w:p w14:paraId="22700547" w14:textId="77777777" w:rsidR="00591024" w:rsidRDefault="00591024" w:rsidP="00591024">
      <w:pPr>
        <w:jc w:val="both"/>
        <w:rPr>
          <w:rFonts w:ascii="Book Antiqua" w:eastAsia="Arial Unicode MS" w:hAnsi="Book Antiqua" w:cs="Comic Sans MS"/>
          <w:bCs/>
          <w:iCs/>
          <w:color w:val="002060"/>
          <w:w w:val="100"/>
          <w:kern w:val="1"/>
          <w:lang w:eastAsia="ar-SA"/>
        </w:rPr>
      </w:pPr>
      <w:r w:rsidRPr="005129A5">
        <w:rPr>
          <w:rFonts w:ascii="Book Antiqua" w:eastAsia="Arial Unicode MS" w:hAnsi="Book Antiqua" w:cs="Comic Sans MS"/>
          <w:bCs/>
          <w:iCs/>
          <w:color w:val="002060"/>
          <w:w w:val="100"/>
          <w:kern w:val="1"/>
          <w:lang w:eastAsia="ar-SA"/>
        </w:rPr>
        <w:t>Per</w:t>
      </w:r>
      <w:r>
        <w:rPr>
          <w:rFonts w:ascii="Book Antiqua" w:eastAsia="Arial Unicode MS" w:hAnsi="Book Antiqua" w:cs="Comic Sans MS"/>
          <w:bCs/>
          <w:iCs/>
          <w:color w:val="002060"/>
          <w:w w:val="100"/>
          <w:kern w:val="1"/>
          <w:lang w:eastAsia="ar-SA"/>
        </w:rPr>
        <w:t xml:space="preserve"> tutti gli alunni DSA e </w:t>
      </w:r>
      <w:proofErr w:type="gramStart"/>
      <w:r>
        <w:rPr>
          <w:rFonts w:ascii="Book Antiqua" w:eastAsia="Arial Unicode MS" w:hAnsi="Book Antiqua" w:cs="Comic Sans MS"/>
          <w:bCs/>
          <w:iCs/>
          <w:color w:val="002060"/>
          <w:w w:val="100"/>
          <w:kern w:val="1"/>
          <w:lang w:eastAsia="ar-SA"/>
        </w:rPr>
        <w:t>BES ,</w:t>
      </w:r>
      <w:proofErr w:type="gramEnd"/>
      <w:r>
        <w:rPr>
          <w:rFonts w:ascii="Book Antiqua" w:eastAsia="Arial Unicode MS" w:hAnsi="Book Antiqua" w:cs="Comic Sans MS"/>
          <w:bCs/>
          <w:iCs/>
          <w:color w:val="002060"/>
          <w:w w:val="100"/>
          <w:kern w:val="1"/>
          <w:lang w:eastAsia="ar-SA"/>
        </w:rPr>
        <w:t xml:space="preserve"> i </w:t>
      </w:r>
      <w:proofErr w:type="spellStart"/>
      <w:r>
        <w:rPr>
          <w:rFonts w:ascii="Book Antiqua" w:eastAsia="Arial Unicode MS" w:hAnsi="Book Antiqua" w:cs="Comic Sans MS"/>
          <w:bCs/>
          <w:iCs/>
          <w:color w:val="002060"/>
          <w:w w:val="100"/>
          <w:kern w:val="1"/>
          <w:lang w:eastAsia="ar-SA"/>
        </w:rPr>
        <w:t>CdC</w:t>
      </w:r>
      <w:proofErr w:type="spellEnd"/>
      <w:r>
        <w:rPr>
          <w:rFonts w:ascii="Book Antiqua" w:eastAsia="Arial Unicode MS" w:hAnsi="Book Antiqua" w:cs="Comic Sans MS"/>
          <w:bCs/>
          <w:iCs/>
          <w:color w:val="002060"/>
          <w:w w:val="100"/>
          <w:kern w:val="1"/>
          <w:lang w:eastAsia="ar-SA"/>
        </w:rPr>
        <w:t xml:space="preserve"> definiscono i relativi Piani Didattici Personalizzati (P.D.P.) e nel contempo le modalità di lavoro , di recupero e di potenziamento. Sono stati </w:t>
      </w:r>
      <w:r w:rsidRPr="005129A5">
        <w:rPr>
          <w:rFonts w:ascii="Book Antiqua" w:eastAsia="Arial Unicode MS" w:hAnsi="Book Antiqua" w:cs="Comic Sans MS"/>
          <w:bCs/>
          <w:iCs/>
          <w:color w:val="002060"/>
          <w:w w:val="100"/>
          <w:kern w:val="1"/>
          <w:lang w:eastAsia="ar-SA"/>
        </w:rPr>
        <w:t>predisposti dei fascicoli personali degli alunni contenenti</w:t>
      </w:r>
      <w:r>
        <w:rPr>
          <w:rFonts w:ascii="Book Antiqua" w:eastAsia="Arial Unicode MS" w:hAnsi="Book Antiqua" w:cs="Comic Sans MS"/>
          <w:bCs/>
          <w:iCs/>
          <w:color w:val="002060"/>
          <w:w w:val="100"/>
          <w:kern w:val="1"/>
          <w:lang w:eastAsia="ar-SA"/>
        </w:rPr>
        <w:t>:</w:t>
      </w:r>
      <w:r w:rsidRPr="005129A5">
        <w:rPr>
          <w:rFonts w:ascii="Book Antiqua" w:eastAsia="Arial Unicode MS" w:hAnsi="Book Antiqua" w:cs="Comic Sans MS"/>
          <w:bCs/>
          <w:iCs/>
          <w:color w:val="002060"/>
          <w:w w:val="100"/>
          <w:kern w:val="1"/>
          <w:lang w:eastAsia="ar-SA"/>
        </w:rPr>
        <w:t xml:space="preserve"> tutte le certificazioni, </w:t>
      </w:r>
      <w:r>
        <w:rPr>
          <w:rFonts w:ascii="Book Antiqua" w:eastAsia="Arial Unicode MS" w:hAnsi="Book Antiqua" w:cs="Comic Sans MS"/>
          <w:bCs/>
          <w:iCs/>
          <w:color w:val="002060"/>
          <w:w w:val="100"/>
          <w:kern w:val="1"/>
          <w:lang w:eastAsia="ar-SA"/>
        </w:rPr>
        <w:t>i PDP redatti e le relazioni funzionali stilate</w:t>
      </w:r>
      <w:r w:rsidRPr="005129A5">
        <w:rPr>
          <w:rFonts w:ascii="Book Antiqua" w:eastAsia="Arial Unicode MS" w:hAnsi="Book Antiqua" w:cs="Comic Sans MS"/>
          <w:bCs/>
          <w:iCs/>
          <w:color w:val="002060"/>
          <w:w w:val="100"/>
          <w:kern w:val="1"/>
          <w:lang w:eastAsia="ar-SA"/>
        </w:rPr>
        <w:t xml:space="preserve"> dai docenti.</w:t>
      </w:r>
    </w:p>
    <w:p w14:paraId="3E874484" w14:textId="77777777" w:rsidR="00591024" w:rsidRDefault="00591024" w:rsidP="00591024">
      <w:pPr>
        <w:jc w:val="both"/>
        <w:rPr>
          <w:rFonts w:ascii="Book Antiqua" w:eastAsia="Arial Unicode MS" w:hAnsi="Book Antiqua" w:cs="Comic Sans MS"/>
          <w:bCs/>
          <w:iCs/>
          <w:color w:val="002060"/>
          <w:w w:val="100"/>
          <w:kern w:val="1"/>
          <w:lang w:eastAsia="ar-SA"/>
        </w:rPr>
      </w:pPr>
    </w:p>
    <w:p w14:paraId="00DB0CD5" w14:textId="62036FED" w:rsidR="00591024" w:rsidRPr="0023319A" w:rsidRDefault="007E6131" w:rsidP="00591024">
      <w:pPr>
        <w:pStyle w:val="Didascalia"/>
        <w:jc w:val="both"/>
        <w:rPr>
          <w:rFonts w:ascii="Tahoma" w:hAnsi="Tahoma" w:cs="Tahoma"/>
          <w:b/>
          <w:bCs/>
          <w:i w:val="0"/>
          <w:iCs w:val="0"/>
          <w:sz w:val="32"/>
          <w:szCs w:val="32"/>
        </w:rPr>
      </w:pPr>
      <w:r>
        <w:rPr>
          <w:rFonts w:ascii="Tahoma" w:hAnsi="Tahoma" w:cs="Tahoma"/>
          <w:b/>
          <w:bCs/>
          <w:i w:val="0"/>
          <w:iCs w:val="0"/>
          <w:sz w:val="32"/>
          <w:szCs w:val="32"/>
        </w:rPr>
        <w:t>S</w:t>
      </w:r>
      <w:r w:rsidR="00591024" w:rsidRPr="0023319A">
        <w:rPr>
          <w:rFonts w:ascii="Tahoma" w:hAnsi="Tahoma" w:cs="Tahoma"/>
          <w:b/>
          <w:bCs/>
          <w:i w:val="0"/>
          <w:iCs w:val="0"/>
          <w:sz w:val="32"/>
          <w:szCs w:val="32"/>
        </w:rPr>
        <w:t>ITUAZIONE DELLA POPOLAZIONE SCOLASTICA ANNO 202</w:t>
      </w:r>
      <w:r w:rsidR="006445A2">
        <w:rPr>
          <w:rFonts w:ascii="Tahoma" w:hAnsi="Tahoma" w:cs="Tahoma"/>
          <w:b/>
          <w:bCs/>
          <w:i w:val="0"/>
          <w:iCs w:val="0"/>
          <w:sz w:val="32"/>
          <w:szCs w:val="32"/>
        </w:rPr>
        <w:t>3</w:t>
      </w:r>
      <w:r w:rsidR="00591024" w:rsidRPr="0023319A">
        <w:rPr>
          <w:rFonts w:ascii="Tahoma" w:hAnsi="Tahoma" w:cs="Tahoma"/>
          <w:b/>
          <w:bCs/>
          <w:i w:val="0"/>
          <w:iCs w:val="0"/>
          <w:sz w:val="32"/>
          <w:szCs w:val="32"/>
        </w:rPr>
        <w:t>/202</w:t>
      </w:r>
      <w:r w:rsidR="006445A2">
        <w:rPr>
          <w:rFonts w:ascii="Tahoma" w:hAnsi="Tahoma" w:cs="Tahoma"/>
          <w:b/>
          <w:bCs/>
          <w:i w:val="0"/>
          <w:iCs w:val="0"/>
          <w:sz w:val="32"/>
          <w:szCs w:val="32"/>
        </w:rPr>
        <w:t>4</w:t>
      </w:r>
    </w:p>
    <w:p w14:paraId="6E880963" w14:textId="3271D4E1" w:rsidR="00591024" w:rsidRDefault="00591024" w:rsidP="00591024">
      <w:pPr>
        <w:rPr>
          <w:rFonts w:ascii="Tahoma" w:hAnsi="Tahoma" w:cs="Tahoma"/>
          <w:sz w:val="28"/>
          <w:szCs w:val="28"/>
        </w:rPr>
      </w:pPr>
      <w:r w:rsidRPr="0023319A">
        <w:rPr>
          <w:rFonts w:ascii="Tahoma" w:hAnsi="Tahoma" w:cs="Tahoma"/>
          <w:sz w:val="28"/>
          <w:szCs w:val="28"/>
        </w:rPr>
        <w:t xml:space="preserve">TOTALE DELLA POPOLAZIONE SCOLASTICA </w:t>
      </w:r>
      <w:r w:rsidR="00FF121B">
        <w:rPr>
          <w:rFonts w:ascii="Tahoma" w:hAnsi="Tahoma" w:cs="Tahoma"/>
          <w:b/>
          <w:bCs/>
          <w:sz w:val="28"/>
          <w:szCs w:val="28"/>
          <w:highlight w:val="yellow"/>
        </w:rPr>
        <w:t>592</w:t>
      </w:r>
      <w:r w:rsidRPr="00864884">
        <w:rPr>
          <w:rFonts w:ascii="Tahoma" w:hAnsi="Tahoma" w:cs="Tahoma"/>
          <w:b/>
          <w:bCs/>
          <w:sz w:val="28"/>
          <w:szCs w:val="28"/>
        </w:rPr>
        <w:t xml:space="preserve"> </w:t>
      </w:r>
      <w:r w:rsidRPr="0023319A">
        <w:rPr>
          <w:rFonts w:ascii="Tahoma" w:hAnsi="Tahoma" w:cs="Tahoma"/>
          <w:sz w:val="28"/>
          <w:szCs w:val="28"/>
        </w:rPr>
        <w:t>STUDENTI</w:t>
      </w:r>
    </w:p>
    <w:p w14:paraId="73DD1C24" w14:textId="61D52B07" w:rsidR="00591024" w:rsidRPr="009C20D1" w:rsidRDefault="00591024" w:rsidP="00591024">
      <w:pPr>
        <w:pStyle w:val="Paragrafoelenco"/>
        <w:numPr>
          <w:ilvl w:val="3"/>
          <w:numId w:val="79"/>
        </w:numPr>
        <w:ind w:left="709"/>
        <w:rPr>
          <w:rFonts w:ascii="Tahoma" w:hAnsi="Tahoma" w:cs="Tahoma"/>
          <w:sz w:val="28"/>
          <w:szCs w:val="28"/>
        </w:rPr>
      </w:pPr>
      <w:r w:rsidRPr="009C20D1">
        <w:rPr>
          <w:rFonts w:ascii="Tahoma" w:hAnsi="Tahoma" w:cs="Tahoma"/>
          <w:b/>
          <w:bCs/>
          <w:sz w:val="28"/>
          <w:szCs w:val="28"/>
        </w:rPr>
        <w:t>3</w:t>
      </w:r>
      <w:r w:rsidR="00864884">
        <w:rPr>
          <w:rFonts w:ascii="Tahoma" w:hAnsi="Tahoma" w:cs="Tahoma"/>
          <w:b/>
          <w:bCs/>
          <w:sz w:val="28"/>
          <w:szCs w:val="28"/>
        </w:rPr>
        <w:t>4</w:t>
      </w:r>
      <w:r w:rsidRPr="009C20D1">
        <w:rPr>
          <w:rFonts w:ascii="Tahoma" w:hAnsi="Tahoma" w:cs="Tahoma"/>
          <w:sz w:val="28"/>
          <w:szCs w:val="28"/>
        </w:rPr>
        <w:t xml:space="preserve"> STUDENTI </w:t>
      </w:r>
      <w:r w:rsidRPr="009C20D1">
        <w:rPr>
          <w:rFonts w:ascii="Tahoma" w:hAnsi="Tahoma" w:cs="Tahoma"/>
          <w:b/>
          <w:bCs/>
          <w:sz w:val="28"/>
          <w:szCs w:val="28"/>
        </w:rPr>
        <w:t xml:space="preserve">DA </w:t>
      </w:r>
      <w:proofErr w:type="gramStart"/>
      <w:r w:rsidRPr="001D64F5">
        <w:rPr>
          <w:rFonts w:ascii="Tahoma" w:hAnsi="Tahoma" w:cs="Tahoma"/>
          <w:b/>
          <w:bCs/>
          <w:color w:val="ED7D31" w:themeColor="accent2"/>
          <w:sz w:val="28"/>
          <w:szCs w:val="28"/>
        </w:rPr>
        <w:t xml:space="preserve">–  </w:t>
      </w:r>
      <w:r w:rsidR="00FF121B" w:rsidRPr="001D64F5">
        <w:rPr>
          <w:rFonts w:ascii="Tahoma" w:hAnsi="Tahoma" w:cs="Tahoma"/>
          <w:b/>
          <w:bCs/>
          <w:color w:val="ED7D31" w:themeColor="accent2"/>
          <w:sz w:val="28"/>
          <w:szCs w:val="28"/>
        </w:rPr>
        <w:t>5</w:t>
      </w:r>
      <w:proofErr w:type="gramEnd"/>
      <w:r w:rsidR="00FF121B" w:rsidRPr="001D64F5">
        <w:rPr>
          <w:rFonts w:ascii="Tahoma" w:hAnsi="Tahoma" w:cs="Tahoma"/>
          <w:b/>
          <w:bCs/>
          <w:color w:val="ED7D31" w:themeColor="accent2"/>
          <w:sz w:val="28"/>
          <w:szCs w:val="28"/>
        </w:rPr>
        <w:t>,7</w:t>
      </w:r>
      <w:r w:rsidR="00666263" w:rsidRPr="001D64F5">
        <w:rPr>
          <w:rFonts w:ascii="Tahoma" w:hAnsi="Tahoma" w:cs="Tahoma"/>
          <w:b/>
          <w:bCs/>
          <w:color w:val="ED7D31" w:themeColor="accent2"/>
          <w:sz w:val="28"/>
          <w:szCs w:val="28"/>
        </w:rPr>
        <w:t>%</w:t>
      </w:r>
    </w:p>
    <w:p w14:paraId="048D7C28" w14:textId="526D4AFE" w:rsidR="00591024" w:rsidRPr="0023319A" w:rsidRDefault="00864884" w:rsidP="00591024">
      <w:pPr>
        <w:pStyle w:val="Paragrafoelenco"/>
        <w:numPr>
          <w:ilvl w:val="0"/>
          <w:numId w:val="79"/>
        </w:numPr>
        <w:rPr>
          <w:rFonts w:ascii="Tahoma" w:hAnsi="Tahoma" w:cs="Tahoma"/>
          <w:sz w:val="28"/>
          <w:szCs w:val="28"/>
        </w:rPr>
      </w:pPr>
      <w:r>
        <w:rPr>
          <w:rFonts w:ascii="Tahoma" w:hAnsi="Tahoma" w:cs="Tahoma"/>
          <w:b/>
          <w:bCs/>
          <w:sz w:val="28"/>
          <w:szCs w:val="28"/>
        </w:rPr>
        <w:t>27</w:t>
      </w:r>
      <w:r w:rsidR="00591024" w:rsidRPr="0023319A">
        <w:rPr>
          <w:rFonts w:ascii="Tahoma" w:hAnsi="Tahoma" w:cs="Tahoma"/>
          <w:sz w:val="28"/>
          <w:szCs w:val="28"/>
        </w:rPr>
        <w:t xml:space="preserve"> S</w:t>
      </w:r>
      <w:r w:rsidR="000A0ABA">
        <w:rPr>
          <w:rFonts w:ascii="Tahoma" w:hAnsi="Tahoma" w:cs="Tahoma"/>
          <w:sz w:val="28"/>
          <w:szCs w:val="28"/>
        </w:rPr>
        <w:t>T</w:t>
      </w:r>
      <w:r w:rsidR="00591024" w:rsidRPr="0023319A">
        <w:rPr>
          <w:rFonts w:ascii="Tahoma" w:hAnsi="Tahoma" w:cs="Tahoma"/>
          <w:sz w:val="28"/>
          <w:szCs w:val="28"/>
        </w:rPr>
        <w:t xml:space="preserve">UDENTI </w:t>
      </w:r>
      <w:r>
        <w:rPr>
          <w:rFonts w:ascii="Tahoma" w:hAnsi="Tahoma" w:cs="Tahoma"/>
          <w:b/>
          <w:bCs/>
          <w:sz w:val="28"/>
          <w:szCs w:val="28"/>
        </w:rPr>
        <w:t>DSA</w:t>
      </w:r>
      <w:r w:rsidR="00591024">
        <w:rPr>
          <w:rFonts w:ascii="Tahoma" w:hAnsi="Tahoma" w:cs="Tahoma"/>
          <w:b/>
          <w:bCs/>
          <w:sz w:val="28"/>
          <w:szCs w:val="28"/>
        </w:rPr>
        <w:t xml:space="preserve"> – </w:t>
      </w:r>
      <w:r w:rsidR="00CA12D9" w:rsidRPr="00CA12D9">
        <w:rPr>
          <w:rFonts w:ascii="Tahoma" w:hAnsi="Tahoma" w:cs="Tahoma"/>
          <w:b/>
          <w:bCs/>
          <w:color w:val="767171" w:themeColor="background2" w:themeShade="80"/>
          <w:sz w:val="28"/>
          <w:szCs w:val="28"/>
        </w:rPr>
        <w:t>4,5</w:t>
      </w:r>
      <w:r w:rsidR="00666263" w:rsidRPr="00CA12D9">
        <w:rPr>
          <w:rFonts w:ascii="Tahoma" w:hAnsi="Tahoma" w:cs="Tahoma"/>
          <w:b/>
          <w:bCs/>
          <w:color w:val="767171" w:themeColor="background2" w:themeShade="80"/>
          <w:sz w:val="28"/>
          <w:szCs w:val="28"/>
        </w:rPr>
        <w:t>%</w:t>
      </w:r>
    </w:p>
    <w:p w14:paraId="1996F525" w14:textId="77777777" w:rsidR="00B154A0" w:rsidRPr="00B154A0" w:rsidRDefault="00864884" w:rsidP="0094555A">
      <w:pPr>
        <w:pStyle w:val="Paragrafoelenco"/>
        <w:numPr>
          <w:ilvl w:val="0"/>
          <w:numId w:val="79"/>
        </w:numPr>
        <w:rPr>
          <w:rFonts w:ascii="Tahoma" w:hAnsi="Tahoma" w:cs="Tahoma"/>
          <w:sz w:val="28"/>
          <w:szCs w:val="28"/>
        </w:rPr>
      </w:pPr>
      <w:r w:rsidRPr="00B154A0">
        <w:rPr>
          <w:rFonts w:ascii="Tahoma" w:hAnsi="Tahoma" w:cs="Tahoma"/>
          <w:b/>
          <w:bCs/>
          <w:sz w:val="28"/>
          <w:szCs w:val="28"/>
        </w:rPr>
        <w:t>24</w:t>
      </w:r>
      <w:r w:rsidR="00864CFD" w:rsidRPr="00B154A0">
        <w:rPr>
          <w:rFonts w:ascii="Tahoma" w:hAnsi="Tahoma" w:cs="Tahoma"/>
          <w:sz w:val="28"/>
          <w:szCs w:val="28"/>
        </w:rPr>
        <w:t xml:space="preserve"> </w:t>
      </w:r>
      <w:r w:rsidR="00591024" w:rsidRPr="00B154A0">
        <w:rPr>
          <w:rFonts w:ascii="Tahoma" w:hAnsi="Tahoma" w:cs="Tahoma"/>
          <w:sz w:val="28"/>
          <w:szCs w:val="28"/>
        </w:rPr>
        <w:t xml:space="preserve">STUDENTI </w:t>
      </w:r>
      <w:r w:rsidR="00666263" w:rsidRPr="00B154A0">
        <w:rPr>
          <w:rFonts w:ascii="Tahoma" w:hAnsi="Tahoma" w:cs="Tahoma"/>
          <w:b/>
          <w:bCs/>
          <w:sz w:val="28"/>
          <w:szCs w:val="28"/>
        </w:rPr>
        <w:t>D</w:t>
      </w:r>
      <w:r w:rsidR="00591024" w:rsidRPr="00B154A0">
        <w:rPr>
          <w:rFonts w:ascii="Tahoma" w:hAnsi="Tahoma" w:cs="Tahoma"/>
          <w:b/>
          <w:bCs/>
          <w:sz w:val="28"/>
          <w:szCs w:val="28"/>
        </w:rPr>
        <w:t>S</w:t>
      </w:r>
      <w:r w:rsidR="00666263" w:rsidRPr="00B154A0">
        <w:rPr>
          <w:rFonts w:ascii="Tahoma" w:hAnsi="Tahoma" w:cs="Tahoma"/>
          <w:b/>
          <w:bCs/>
          <w:sz w:val="28"/>
          <w:szCs w:val="28"/>
        </w:rPr>
        <w:t>A</w:t>
      </w:r>
      <w:r w:rsidR="00591024" w:rsidRPr="00B154A0">
        <w:rPr>
          <w:rFonts w:ascii="Tahoma" w:hAnsi="Tahoma" w:cs="Tahoma"/>
          <w:b/>
          <w:bCs/>
          <w:sz w:val="28"/>
          <w:szCs w:val="28"/>
        </w:rPr>
        <w:t xml:space="preserve"> – </w:t>
      </w:r>
      <w:r w:rsidR="00CA12D9" w:rsidRPr="00B154A0">
        <w:rPr>
          <w:rFonts w:ascii="Tahoma" w:hAnsi="Tahoma" w:cs="Tahoma"/>
          <w:b/>
          <w:bCs/>
          <w:color w:val="FFC000" w:themeColor="accent4"/>
          <w:sz w:val="28"/>
          <w:szCs w:val="28"/>
        </w:rPr>
        <w:t>4</w:t>
      </w:r>
      <w:r w:rsidR="00666263" w:rsidRPr="00B154A0">
        <w:rPr>
          <w:rFonts w:ascii="Tahoma" w:hAnsi="Tahoma" w:cs="Tahoma"/>
          <w:b/>
          <w:bCs/>
          <w:color w:val="FFC000" w:themeColor="accent4"/>
          <w:sz w:val="28"/>
          <w:szCs w:val="28"/>
        </w:rPr>
        <w:t>%</w:t>
      </w:r>
    </w:p>
    <w:p w14:paraId="4068011C" w14:textId="63A05983" w:rsidR="00591024" w:rsidRPr="00B154A0" w:rsidRDefault="00B154A0" w:rsidP="0094555A">
      <w:pPr>
        <w:pStyle w:val="Paragrafoelenco"/>
        <w:numPr>
          <w:ilvl w:val="0"/>
          <w:numId w:val="79"/>
        </w:numPr>
        <w:rPr>
          <w:rFonts w:ascii="Tahoma" w:hAnsi="Tahoma" w:cs="Tahoma"/>
          <w:sz w:val="28"/>
          <w:szCs w:val="28"/>
        </w:rPr>
      </w:pPr>
      <w:r w:rsidRPr="00B154A0">
        <w:rPr>
          <w:rFonts w:ascii="Tahoma" w:hAnsi="Tahoma" w:cs="Tahoma"/>
          <w:b/>
          <w:bCs/>
          <w:sz w:val="28"/>
          <w:szCs w:val="28"/>
        </w:rPr>
        <w:t xml:space="preserve">507 </w:t>
      </w:r>
      <w:r w:rsidR="00591024" w:rsidRPr="00B154A0">
        <w:rPr>
          <w:rFonts w:ascii="Tahoma" w:hAnsi="Tahoma" w:cs="Tahoma"/>
          <w:sz w:val="28"/>
          <w:szCs w:val="28"/>
        </w:rPr>
        <w:t>STUDENTI ALTRI</w:t>
      </w:r>
      <w:r w:rsidR="00591024" w:rsidRPr="00B154A0">
        <w:rPr>
          <w:rFonts w:ascii="Tahoma" w:hAnsi="Tahoma" w:cs="Tahoma"/>
          <w:b/>
          <w:bCs/>
          <w:sz w:val="28"/>
          <w:szCs w:val="28"/>
        </w:rPr>
        <w:t xml:space="preserve"> – </w:t>
      </w:r>
      <w:r w:rsidR="00E46368" w:rsidRPr="00B154A0">
        <w:rPr>
          <w:rFonts w:ascii="Tahoma" w:hAnsi="Tahoma" w:cs="Tahoma"/>
          <w:b/>
          <w:bCs/>
          <w:color w:val="2F5496" w:themeColor="accent1" w:themeShade="BF"/>
          <w:sz w:val="28"/>
          <w:szCs w:val="28"/>
        </w:rPr>
        <w:t>85,8</w:t>
      </w:r>
      <w:r w:rsidR="00591024" w:rsidRPr="00B154A0">
        <w:rPr>
          <w:rFonts w:ascii="Tahoma" w:hAnsi="Tahoma" w:cs="Tahoma"/>
          <w:b/>
          <w:bCs/>
          <w:color w:val="2F5496" w:themeColor="accent1" w:themeShade="BF"/>
          <w:sz w:val="28"/>
          <w:szCs w:val="28"/>
        </w:rPr>
        <w:t>%</w:t>
      </w:r>
    </w:p>
    <w:p w14:paraId="28FE3396" w14:textId="77777777" w:rsidR="00864CFD" w:rsidRPr="0023319A" w:rsidRDefault="00864CFD" w:rsidP="00864CFD">
      <w:pPr>
        <w:pStyle w:val="Paragrafoelenco"/>
        <w:rPr>
          <w:rFonts w:ascii="Tahoma" w:hAnsi="Tahoma" w:cs="Tahoma"/>
          <w:sz w:val="28"/>
          <w:szCs w:val="28"/>
        </w:rPr>
      </w:pPr>
    </w:p>
    <w:p w14:paraId="70FF62B7" w14:textId="1EB47728" w:rsidR="00591024" w:rsidRDefault="00591024" w:rsidP="00591024">
      <w:pPr>
        <w:jc w:val="both"/>
        <w:rPr>
          <w:rFonts w:ascii="Book Antiqua" w:eastAsia="Arial Unicode MS" w:hAnsi="Book Antiqua" w:cs="Comic Sans MS"/>
          <w:bCs/>
          <w:iCs/>
          <w:color w:val="002060"/>
          <w:w w:val="100"/>
          <w:kern w:val="1"/>
          <w:lang w:eastAsia="ar-SA"/>
        </w:rPr>
      </w:pPr>
    </w:p>
    <w:p w14:paraId="107AF4A1" w14:textId="77777777" w:rsidR="00591024" w:rsidRDefault="00591024" w:rsidP="00591024">
      <w:pPr>
        <w:keepNext/>
        <w:jc w:val="both"/>
      </w:pPr>
      <w:r>
        <w:rPr>
          <w:rFonts w:ascii="Book Antiqua" w:eastAsia="Arial Unicode MS" w:hAnsi="Book Antiqua" w:cs="Comic Sans MS"/>
          <w:bCs/>
          <w:iCs/>
          <w:noProof/>
          <w:color w:val="002060"/>
          <w:w w:val="100"/>
          <w:kern w:val="1"/>
          <w:lang w:eastAsia="ar-SA"/>
        </w:rPr>
        <w:lastRenderedPageBreak/>
        <w:drawing>
          <wp:inline distT="0" distB="0" distL="0" distR="0" wp14:anchorId="50CA19DF" wp14:editId="2BF3337B">
            <wp:extent cx="5486400" cy="3200400"/>
            <wp:effectExtent l="0" t="0" r="0" b="0"/>
            <wp:docPr id="12" name="Gra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A278A0E" w14:textId="77777777" w:rsidR="00A120EA" w:rsidRDefault="00A120EA" w:rsidP="00591024">
      <w:pPr>
        <w:suppressAutoHyphens/>
        <w:spacing w:before="330" w:after="0" w:line="330" w:lineRule="atLeast"/>
        <w:rPr>
          <w:rFonts w:ascii="Book Antiqua" w:eastAsia="Arial Unicode MS" w:hAnsi="Book Antiqua" w:cs="Comic Sans MS"/>
          <w:b/>
          <w:bCs/>
          <w:i/>
          <w:iCs/>
          <w:color w:val="FF0000"/>
          <w:w w:val="100"/>
          <w:kern w:val="1"/>
          <w:lang w:eastAsia="ar-SA"/>
        </w:rPr>
      </w:pPr>
    </w:p>
    <w:p w14:paraId="7397E662" w14:textId="77777777" w:rsidR="00A120EA" w:rsidRDefault="00A120EA" w:rsidP="00591024">
      <w:pPr>
        <w:suppressAutoHyphens/>
        <w:spacing w:before="330" w:after="0" w:line="330" w:lineRule="atLeast"/>
        <w:rPr>
          <w:rFonts w:ascii="Book Antiqua" w:eastAsia="Arial Unicode MS" w:hAnsi="Book Antiqua" w:cs="Comic Sans MS"/>
          <w:b/>
          <w:bCs/>
          <w:i/>
          <w:iCs/>
          <w:color w:val="FF0000"/>
          <w:w w:val="100"/>
          <w:kern w:val="1"/>
          <w:lang w:eastAsia="ar-SA"/>
        </w:rPr>
      </w:pPr>
    </w:p>
    <w:p w14:paraId="118DB647" w14:textId="77777777" w:rsidR="00A120EA" w:rsidRDefault="00A120EA" w:rsidP="00591024">
      <w:pPr>
        <w:suppressAutoHyphens/>
        <w:spacing w:before="330" w:after="0" w:line="330" w:lineRule="atLeast"/>
        <w:rPr>
          <w:rFonts w:ascii="Book Antiqua" w:eastAsia="Arial Unicode MS" w:hAnsi="Book Antiqua" w:cs="Comic Sans MS"/>
          <w:b/>
          <w:bCs/>
          <w:i/>
          <w:iCs/>
          <w:color w:val="FF0000"/>
          <w:w w:val="100"/>
          <w:kern w:val="1"/>
          <w:lang w:eastAsia="ar-SA"/>
        </w:rPr>
      </w:pPr>
    </w:p>
    <w:p w14:paraId="1CDB35B2" w14:textId="77777777" w:rsidR="00A120EA" w:rsidRDefault="00A120EA" w:rsidP="00591024">
      <w:pPr>
        <w:suppressAutoHyphens/>
        <w:spacing w:before="330" w:after="0" w:line="330" w:lineRule="atLeast"/>
        <w:rPr>
          <w:rFonts w:ascii="Book Antiqua" w:eastAsia="Arial Unicode MS" w:hAnsi="Book Antiqua" w:cs="Comic Sans MS"/>
          <w:b/>
          <w:bCs/>
          <w:i/>
          <w:iCs/>
          <w:color w:val="FF0000"/>
          <w:w w:val="100"/>
          <w:kern w:val="1"/>
          <w:lang w:eastAsia="ar-SA"/>
        </w:rPr>
      </w:pPr>
    </w:p>
    <w:p w14:paraId="57185B4D" w14:textId="049680E3" w:rsidR="00591024" w:rsidRPr="00E25E34" w:rsidRDefault="00591024" w:rsidP="00591024">
      <w:pPr>
        <w:suppressAutoHyphens/>
        <w:spacing w:before="330" w:after="0" w:line="330" w:lineRule="atLeast"/>
        <w:rPr>
          <w:rFonts w:ascii="Book Antiqua" w:eastAsia="Arial Unicode MS" w:hAnsi="Book Antiqua" w:cs="Comic Sans MS"/>
          <w:b/>
          <w:bCs/>
          <w:i/>
          <w:iCs/>
          <w:color w:val="FF0000"/>
          <w:w w:val="100"/>
          <w:kern w:val="1"/>
          <w:lang w:eastAsia="ar-SA"/>
        </w:rPr>
      </w:pPr>
      <w:r w:rsidRPr="00E25E34">
        <w:rPr>
          <w:rFonts w:ascii="Book Antiqua" w:eastAsia="Arial Unicode MS" w:hAnsi="Book Antiqua" w:cs="Comic Sans MS"/>
          <w:b/>
          <w:bCs/>
          <w:i/>
          <w:iCs/>
          <w:color w:val="FF0000"/>
          <w:w w:val="100"/>
          <w:kern w:val="1"/>
          <w:lang w:eastAsia="ar-SA"/>
        </w:rPr>
        <w:t>PUNTI DI CRITICITA’ E PUNTI DI FORZA</w:t>
      </w:r>
    </w:p>
    <w:p w14:paraId="5C737FFF" w14:textId="27F8A330" w:rsidR="00591024" w:rsidRPr="00953A31" w:rsidRDefault="00591024" w:rsidP="00591024">
      <w:pPr>
        <w:suppressAutoHyphens/>
        <w:spacing w:before="330" w:after="0" w:line="330" w:lineRule="atLeast"/>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È necessario fare un bilancio dell’azione perseguita, attraverso un’autovalutazione della Scuola che evidenzi i punti di forza e di criticità, in un’ottica di miglioramento</w:t>
      </w:r>
      <w:r w:rsidRPr="00953A31">
        <w:rPr>
          <w:rFonts w:ascii="Book Antiqua" w:eastAsia="Arial Unicode MS" w:hAnsi="Book Antiqua" w:cs="Comic Sans MS"/>
          <w:color w:val="FF0000"/>
          <w:w w:val="100"/>
          <w:kern w:val="1"/>
          <w:sz w:val="20"/>
          <w:szCs w:val="20"/>
          <w:lang w:eastAsia="ar-SA"/>
        </w:rPr>
        <w:t>.</w:t>
      </w:r>
    </w:p>
    <w:p w14:paraId="56025079" w14:textId="77777777" w:rsidR="00591024" w:rsidRPr="00953A31" w:rsidRDefault="00591024" w:rsidP="00591024">
      <w:pPr>
        <w:suppressAutoHyphens/>
        <w:spacing w:before="330" w:after="0" w:line="330" w:lineRule="atLeast"/>
        <w:rPr>
          <w:rFonts w:ascii="Book Antiqua" w:eastAsia="Arial Unicode MS" w:hAnsi="Book Antiqua" w:cs="Comic Sans MS"/>
          <w:bCs/>
          <w:iCs/>
          <w:color w:val="002060"/>
          <w:w w:val="100"/>
          <w:kern w:val="1"/>
          <w:sz w:val="20"/>
          <w:szCs w:val="20"/>
          <w:u w:val="single"/>
          <w:lang w:eastAsia="ar-SA"/>
        </w:rPr>
      </w:pPr>
      <w:r w:rsidRPr="00953A31">
        <w:rPr>
          <w:rFonts w:ascii="Book Antiqua" w:eastAsia="Arial Unicode MS" w:hAnsi="Book Antiqua" w:cs="Comic Sans MS"/>
          <w:b/>
          <w:bCs/>
          <w:iCs/>
          <w:color w:val="002060"/>
          <w:w w:val="100"/>
          <w:kern w:val="1"/>
          <w:sz w:val="20"/>
          <w:szCs w:val="20"/>
          <w:u w:val="single"/>
          <w:lang w:eastAsia="ar-SA"/>
        </w:rPr>
        <w:t>I Punti di criticità rilevati hanno riguardato</w:t>
      </w:r>
    </w:p>
    <w:p w14:paraId="31D60EF2" w14:textId="77777777" w:rsidR="00591024" w:rsidRPr="00953A31" w:rsidRDefault="00591024" w:rsidP="00591024">
      <w:pPr>
        <w:pStyle w:val="Paragrafoelenco"/>
        <w:numPr>
          <w:ilvl w:val="0"/>
          <w:numId w:val="27"/>
        </w:numPr>
        <w:suppressAutoHyphens/>
        <w:spacing w:before="330" w:after="0" w:line="240" w:lineRule="auto"/>
        <w:jc w:val="both"/>
        <w:rPr>
          <w:rFonts w:ascii="Book Antiqua" w:eastAsia="Arial Unicode MS" w:hAnsi="Book Antiqua" w:cs="Comic Sans MS"/>
          <w:bCs/>
          <w:iCs/>
          <w:color w:val="002060"/>
          <w:w w:val="100"/>
          <w:kern w:val="1"/>
          <w:sz w:val="20"/>
          <w:szCs w:val="20"/>
          <w:u w:val="single"/>
          <w:lang w:eastAsia="ar-SA"/>
        </w:rPr>
      </w:pPr>
      <w:r w:rsidRPr="00953A31">
        <w:rPr>
          <w:rFonts w:ascii="Book Antiqua" w:eastAsia="Arial Unicode MS" w:hAnsi="Book Antiqua" w:cs="Comic Sans MS"/>
          <w:bCs/>
          <w:iCs/>
          <w:color w:val="002060"/>
          <w:w w:val="100"/>
          <w:kern w:val="1"/>
          <w:sz w:val="20"/>
          <w:szCs w:val="20"/>
          <w:lang w:eastAsia="ar-SA"/>
        </w:rPr>
        <w:t>le competenze tecnologiche del personale docente</w:t>
      </w:r>
    </w:p>
    <w:p w14:paraId="5E5ACB74" w14:textId="77777777" w:rsidR="00591024" w:rsidRPr="00953A31" w:rsidRDefault="00591024" w:rsidP="00591024">
      <w:pPr>
        <w:pStyle w:val="Paragrafoelenco"/>
        <w:numPr>
          <w:ilvl w:val="0"/>
          <w:numId w:val="27"/>
        </w:numPr>
        <w:suppressAutoHyphens/>
        <w:spacing w:before="330" w:after="0" w:line="240" w:lineRule="auto"/>
        <w:jc w:val="both"/>
        <w:rPr>
          <w:rFonts w:ascii="Book Antiqua" w:eastAsia="Arial Unicode MS" w:hAnsi="Book Antiqua" w:cs="Comic Sans MS"/>
          <w:bCs/>
          <w:iCs/>
          <w:color w:val="002060"/>
          <w:w w:val="100"/>
          <w:kern w:val="1"/>
          <w:sz w:val="20"/>
          <w:szCs w:val="20"/>
          <w:lang w:eastAsia="ar-SA"/>
        </w:rPr>
      </w:pPr>
      <w:r w:rsidRPr="00953A31">
        <w:rPr>
          <w:rFonts w:ascii="Book Antiqua" w:eastAsia="Arial Unicode MS" w:hAnsi="Book Antiqua" w:cs="Comic Sans MS"/>
          <w:bCs/>
          <w:iCs/>
          <w:color w:val="002060"/>
          <w:w w:val="100"/>
          <w:kern w:val="1"/>
          <w:sz w:val="20"/>
          <w:szCs w:val="20"/>
          <w:lang w:eastAsia="ar-SA"/>
        </w:rPr>
        <w:t>la valorizzazione del ruolo e della funzione del docente di</w:t>
      </w:r>
      <w:r>
        <w:rPr>
          <w:rFonts w:ascii="Book Antiqua" w:eastAsia="Arial Unicode MS" w:hAnsi="Book Antiqua" w:cs="Comic Sans MS"/>
          <w:bCs/>
          <w:iCs/>
          <w:color w:val="002060"/>
          <w:w w:val="100"/>
          <w:kern w:val="1"/>
          <w:sz w:val="20"/>
          <w:szCs w:val="20"/>
          <w:lang w:eastAsia="ar-SA"/>
        </w:rPr>
        <w:t xml:space="preserve"> sostegno, da considerarsi una</w:t>
      </w:r>
      <w:r w:rsidRPr="00953A31">
        <w:rPr>
          <w:rFonts w:ascii="Book Antiqua" w:eastAsia="Arial Unicode MS" w:hAnsi="Book Antiqua" w:cs="Comic Sans MS"/>
          <w:bCs/>
          <w:iCs/>
          <w:color w:val="002060"/>
          <w:w w:val="100"/>
          <w:kern w:val="1"/>
          <w:sz w:val="20"/>
          <w:szCs w:val="20"/>
          <w:lang w:eastAsia="ar-SA"/>
        </w:rPr>
        <w:t xml:space="preserve"> risorsa preziosa per realizzare una didattica realmente inclusiva;</w:t>
      </w:r>
    </w:p>
    <w:p w14:paraId="5C3BFF2D" w14:textId="77777777" w:rsidR="00591024" w:rsidRPr="00953A31" w:rsidRDefault="00591024" w:rsidP="00591024">
      <w:pPr>
        <w:pStyle w:val="Paragrafoelenco"/>
        <w:numPr>
          <w:ilvl w:val="0"/>
          <w:numId w:val="27"/>
        </w:numPr>
        <w:suppressAutoHyphens/>
        <w:spacing w:before="330" w:after="0" w:line="240" w:lineRule="auto"/>
        <w:jc w:val="both"/>
        <w:rPr>
          <w:rFonts w:ascii="Book Antiqua" w:eastAsia="Arial Unicode MS" w:hAnsi="Book Antiqua" w:cs="Comic Sans MS"/>
          <w:bCs/>
          <w:iCs/>
          <w:color w:val="002060"/>
          <w:w w:val="100"/>
          <w:kern w:val="1"/>
          <w:sz w:val="20"/>
          <w:szCs w:val="20"/>
          <w:lang w:eastAsia="ar-SA"/>
        </w:rPr>
      </w:pPr>
      <w:r w:rsidRPr="00953A31">
        <w:rPr>
          <w:rFonts w:ascii="Book Antiqua" w:eastAsia="Arial Unicode MS" w:hAnsi="Book Antiqua" w:cs="Comic Sans MS"/>
          <w:bCs/>
          <w:iCs/>
          <w:color w:val="002060"/>
          <w:w w:val="100"/>
          <w:kern w:val="1"/>
          <w:sz w:val="20"/>
          <w:szCs w:val="20"/>
          <w:lang w:eastAsia="ar-SA"/>
        </w:rPr>
        <w:t xml:space="preserve">la mancanza di un monitoraggio sulla qualità dei processi di inclusione da somministrare a tutto il personale </w:t>
      </w:r>
      <w:proofErr w:type="gramStart"/>
      <w:r w:rsidRPr="00953A31">
        <w:rPr>
          <w:rFonts w:ascii="Book Antiqua" w:eastAsia="Arial Unicode MS" w:hAnsi="Book Antiqua" w:cs="Comic Sans MS"/>
          <w:bCs/>
          <w:iCs/>
          <w:color w:val="002060"/>
          <w:w w:val="100"/>
          <w:kern w:val="1"/>
          <w:sz w:val="20"/>
          <w:szCs w:val="20"/>
          <w:lang w:eastAsia="ar-SA"/>
        </w:rPr>
        <w:t>scolastico ,</w:t>
      </w:r>
      <w:proofErr w:type="gramEnd"/>
      <w:r w:rsidRPr="00953A31">
        <w:rPr>
          <w:rFonts w:ascii="Book Antiqua" w:eastAsia="Arial Unicode MS" w:hAnsi="Book Antiqua" w:cs="Comic Sans MS"/>
          <w:bCs/>
          <w:iCs/>
          <w:color w:val="002060"/>
          <w:w w:val="100"/>
          <w:kern w:val="1"/>
          <w:sz w:val="20"/>
          <w:szCs w:val="20"/>
          <w:lang w:eastAsia="ar-SA"/>
        </w:rPr>
        <w:t xml:space="preserve"> sul modello INDEX</w:t>
      </w:r>
    </w:p>
    <w:p w14:paraId="04B9399E" w14:textId="77777777" w:rsidR="00591024" w:rsidRPr="00953A31" w:rsidRDefault="00591024" w:rsidP="00591024">
      <w:pPr>
        <w:pStyle w:val="Paragrafoelenco"/>
        <w:numPr>
          <w:ilvl w:val="0"/>
          <w:numId w:val="27"/>
        </w:numPr>
        <w:suppressAutoHyphens/>
        <w:spacing w:before="330" w:after="0" w:line="240" w:lineRule="auto"/>
        <w:jc w:val="both"/>
        <w:rPr>
          <w:rFonts w:ascii="Book Antiqua" w:eastAsia="Arial Unicode MS" w:hAnsi="Book Antiqua" w:cs="Comic Sans MS"/>
          <w:bCs/>
          <w:iC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ridotto numero delle risorse di sostegno e di personale aggiuntivo a favore degli alunni con disabilità e/ o in difficoltà; </w:t>
      </w:r>
    </w:p>
    <w:p w14:paraId="50E414D3" w14:textId="77777777" w:rsidR="00591024" w:rsidRPr="00953A31" w:rsidRDefault="00591024" w:rsidP="00591024">
      <w:pPr>
        <w:pStyle w:val="Paragrafoelenco"/>
        <w:numPr>
          <w:ilvl w:val="0"/>
          <w:numId w:val="27"/>
        </w:numPr>
        <w:suppressAutoHyphens/>
        <w:spacing w:before="330" w:after="0" w:line="240" w:lineRule="auto"/>
        <w:jc w:val="both"/>
        <w:rPr>
          <w:rFonts w:ascii="Book Antiqua" w:eastAsia="Arial Unicode MS" w:hAnsi="Book Antiqua" w:cs="Comic Sans MS"/>
          <w:bCs/>
          <w:iC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tardiva disponibilità delle risorse finanziarie annuali attraverso le quali attivare opportuni interventi di sostegno/integrativi;</w:t>
      </w:r>
    </w:p>
    <w:p w14:paraId="67564F47" w14:textId="77777777" w:rsidR="00591024" w:rsidRPr="00953A31" w:rsidRDefault="00591024" w:rsidP="00591024">
      <w:pPr>
        <w:pStyle w:val="Paragrafoelenco"/>
        <w:numPr>
          <w:ilvl w:val="0"/>
          <w:numId w:val="27"/>
        </w:numPr>
        <w:suppressAutoHyphens/>
        <w:spacing w:before="330" w:after="0" w:line="240" w:lineRule="auto"/>
        <w:jc w:val="both"/>
        <w:rPr>
          <w:rFonts w:ascii="Book Antiqua" w:eastAsia="Arial Unicode MS" w:hAnsi="Book Antiqua" w:cs="Comic Sans MS"/>
          <w:bCs/>
          <w:iC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ridotte forme di sussidio da parte dei servizi sociali dei comuni a favore delle famiglie con gravi problemi socio-economici; </w:t>
      </w:r>
    </w:p>
    <w:p w14:paraId="752C4622" w14:textId="77777777" w:rsidR="00591024" w:rsidRPr="00953A31" w:rsidRDefault="00591024" w:rsidP="00591024">
      <w:pPr>
        <w:pStyle w:val="Paragrafoelenco"/>
        <w:numPr>
          <w:ilvl w:val="0"/>
          <w:numId w:val="27"/>
        </w:numPr>
        <w:suppressAutoHyphens/>
        <w:spacing w:before="330" w:after="0" w:line="240" w:lineRule="auto"/>
        <w:jc w:val="both"/>
        <w:rPr>
          <w:rFonts w:ascii="Book Antiqua" w:eastAsia="Arial Unicode MS" w:hAnsi="Book Antiqua" w:cs="Comic Sans MS"/>
          <w:bCs/>
          <w:iC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difficoltà nel desumere, per gli alunni neo-iscritti, dalla documentazione presentata, informazioni sufficienti utili a prevedere eventuali BES per l’anno </w:t>
      </w:r>
      <w:proofErr w:type="gramStart"/>
      <w:r w:rsidRPr="00953A31">
        <w:rPr>
          <w:rFonts w:ascii="Book Antiqua" w:eastAsia="Times New Roman" w:hAnsi="Book Antiqua" w:cs="Comic Sans MS"/>
          <w:color w:val="002060"/>
          <w:w w:val="100"/>
          <w:kern w:val="1"/>
          <w:sz w:val="20"/>
          <w:szCs w:val="20"/>
          <w:lang w:eastAsia="ar-SA"/>
        </w:rPr>
        <w:t xml:space="preserve">scolastico </w:t>
      </w:r>
      <w:r>
        <w:rPr>
          <w:rFonts w:ascii="Book Antiqua" w:eastAsia="Times New Roman" w:hAnsi="Book Antiqua" w:cs="Comic Sans MS"/>
          <w:color w:val="002060"/>
          <w:w w:val="100"/>
          <w:kern w:val="1"/>
          <w:sz w:val="20"/>
          <w:szCs w:val="20"/>
          <w:lang w:eastAsia="ar-SA"/>
        </w:rPr>
        <w:t>.</w:t>
      </w:r>
      <w:proofErr w:type="gramEnd"/>
    </w:p>
    <w:p w14:paraId="3E8B8368" w14:textId="77777777" w:rsidR="00591024" w:rsidRPr="00953A31" w:rsidRDefault="00591024" w:rsidP="00591024">
      <w:pPr>
        <w:pStyle w:val="Paragrafoelenco"/>
        <w:suppressAutoHyphens/>
        <w:spacing w:before="330" w:after="0" w:line="240" w:lineRule="auto"/>
        <w:ind w:left="360"/>
        <w:jc w:val="both"/>
        <w:rPr>
          <w:rFonts w:ascii="Book Antiqua" w:eastAsia="Arial Unicode MS" w:hAnsi="Book Antiqua" w:cs="Comic Sans MS"/>
          <w:bCs/>
          <w:iCs/>
          <w:color w:val="002060"/>
          <w:w w:val="100"/>
          <w:kern w:val="1"/>
          <w:sz w:val="20"/>
          <w:szCs w:val="20"/>
          <w:lang w:eastAsia="ar-SA"/>
        </w:rPr>
      </w:pPr>
    </w:p>
    <w:p w14:paraId="093D0CC5" w14:textId="77777777" w:rsidR="00591024" w:rsidRPr="00953A31" w:rsidRDefault="00591024" w:rsidP="00591024">
      <w:pPr>
        <w:suppressAutoHyphens/>
        <w:spacing w:after="280" w:line="240" w:lineRule="auto"/>
        <w:ind w:left="142"/>
        <w:jc w:val="both"/>
        <w:rPr>
          <w:rFonts w:ascii="Book Antiqua" w:eastAsia="Times New Roman" w:hAnsi="Book Antiqua" w:cs="Comic Sans MS"/>
          <w:bCs/>
          <w:iCs/>
          <w:color w:val="002060"/>
          <w:w w:val="100"/>
          <w:kern w:val="1"/>
          <w:sz w:val="20"/>
          <w:szCs w:val="20"/>
          <w:lang w:eastAsia="ar-SA"/>
        </w:rPr>
      </w:pPr>
      <w:r w:rsidRPr="00953A31">
        <w:rPr>
          <w:rFonts w:ascii="Book Antiqua" w:eastAsia="Times New Roman" w:hAnsi="Book Antiqua" w:cs="Comic Sans MS"/>
          <w:b/>
          <w:bCs/>
          <w:iCs/>
          <w:color w:val="002060"/>
          <w:w w:val="100"/>
          <w:kern w:val="1"/>
          <w:sz w:val="20"/>
          <w:szCs w:val="20"/>
          <w:u w:val="single"/>
          <w:lang w:eastAsia="ar-SA"/>
        </w:rPr>
        <w:lastRenderedPageBreak/>
        <w:t>I punti di forza rilevati hanno riguardato</w:t>
      </w:r>
      <w:r w:rsidRPr="00953A31">
        <w:rPr>
          <w:rFonts w:ascii="Book Antiqua" w:eastAsia="Times New Roman" w:hAnsi="Book Antiqua" w:cs="Comic Sans MS"/>
          <w:bCs/>
          <w:iCs/>
          <w:color w:val="002060"/>
          <w:w w:val="100"/>
          <w:kern w:val="1"/>
          <w:sz w:val="20"/>
          <w:szCs w:val="20"/>
          <w:lang w:eastAsia="ar-SA"/>
        </w:rPr>
        <w:t>:</w:t>
      </w:r>
    </w:p>
    <w:p w14:paraId="061F88D5" w14:textId="77777777" w:rsidR="00591024" w:rsidRPr="00953A31" w:rsidRDefault="00591024" w:rsidP="00591024">
      <w:pPr>
        <w:pStyle w:val="Paragrafoelenco"/>
        <w:numPr>
          <w:ilvl w:val="0"/>
          <w:numId w:val="28"/>
        </w:numPr>
        <w:suppressAutoHyphens/>
        <w:spacing w:after="280" w:line="240" w:lineRule="auto"/>
        <w:jc w:val="both"/>
        <w:rPr>
          <w:rFonts w:ascii="Book Antiqua" w:eastAsia="Times New Roman" w:hAnsi="Book Antiqua" w:cs="Comic Sans MS"/>
          <w:bCs/>
          <w:iCs/>
          <w:color w:val="002060"/>
          <w:w w:val="100"/>
          <w:kern w:val="1"/>
          <w:sz w:val="20"/>
          <w:szCs w:val="20"/>
          <w:lang w:eastAsia="ar-SA"/>
        </w:rPr>
      </w:pPr>
      <w:r>
        <w:rPr>
          <w:rFonts w:ascii="Book Antiqua" w:eastAsia="Times New Roman" w:hAnsi="Book Antiqua" w:cs="Comic Sans MS"/>
          <w:bCs/>
          <w:iCs/>
          <w:color w:val="002060"/>
          <w:w w:val="100"/>
          <w:kern w:val="1"/>
          <w:sz w:val="20"/>
          <w:szCs w:val="20"/>
          <w:lang w:eastAsia="ar-SA"/>
        </w:rPr>
        <w:t>l’attenzione</w:t>
      </w:r>
      <w:r w:rsidRPr="00953A31">
        <w:rPr>
          <w:rFonts w:ascii="Book Antiqua" w:eastAsia="Times New Roman" w:hAnsi="Book Antiqua" w:cs="Comic Sans MS"/>
          <w:bCs/>
          <w:iCs/>
          <w:color w:val="002060"/>
          <w:w w:val="100"/>
          <w:kern w:val="1"/>
          <w:sz w:val="20"/>
          <w:szCs w:val="20"/>
          <w:lang w:eastAsia="ar-SA"/>
        </w:rPr>
        <w:t xml:space="preserve"> didattico-educativa del corpo docente riservata a tutti gli studenti, ma soprattutto a quelli che presentano bisogni educativi speciali,</w:t>
      </w:r>
      <w:r>
        <w:rPr>
          <w:rFonts w:ascii="Book Antiqua" w:eastAsia="Times New Roman" w:hAnsi="Book Antiqua" w:cs="Comic Sans MS"/>
          <w:bCs/>
          <w:iCs/>
          <w:color w:val="002060"/>
          <w:w w:val="100"/>
          <w:kern w:val="1"/>
          <w:sz w:val="20"/>
          <w:szCs w:val="20"/>
          <w:lang w:eastAsia="ar-SA"/>
        </w:rPr>
        <w:t xml:space="preserve"> </w:t>
      </w:r>
      <w:r w:rsidRPr="00953A31">
        <w:rPr>
          <w:rFonts w:ascii="Book Antiqua" w:eastAsia="Times New Roman" w:hAnsi="Book Antiqua" w:cs="Comic Sans MS"/>
          <w:bCs/>
          <w:iCs/>
          <w:color w:val="002060"/>
          <w:w w:val="100"/>
          <w:kern w:val="1"/>
          <w:sz w:val="20"/>
          <w:szCs w:val="20"/>
          <w:lang w:eastAsia="ar-SA"/>
        </w:rPr>
        <w:t>sia</w:t>
      </w:r>
      <w:r>
        <w:rPr>
          <w:rFonts w:ascii="Book Antiqua" w:eastAsia="Times New Roman" w:hAnsi="Book Antiqua" w:cs="Comic Sans MS"/>
          <w:bCs/>
          <w:iCs/>
          <w:color w:val="002060"/>
          <w:w w:val="100"/>
          <w:kern w:val="1"/>
          <w:sz w:val="20"/>
          <w:szCs w:val="20"/>
          <w:lang w:eastAsia="ar-SA"/>
        </w:rPr>
        <w:t xml:space="preserve"> </w:t>
      </w:r>
      <w:r w:rsidRPr="00953A31">
        <w:rPr>
          <w:rFonts w:ascii="Book Antiqua" w:eastAsia="Times New Roman" w:hAnsi="Book Antiqua" w:cs="Comic Sans MS"/>
          <w:bCs/>
          <w:iCs/>
          <w:color w:val="002060"/>
          <w:w w:val="100"/>
          <w:kern w:val="1"/>
          <w:sz w:val="20"/>
          <w:szCs w:val="20"/>
          <w:lang w:eastAsia="ar-SA"/>
        </w:rPr>
        <w:t>per garantire un’offerta formativa più adeguata</w:t>
      </w:r>
      <w:r>
        <w:rPr>
          <w:rFonts w:ascii="Book Antiqua" w:eastAsia="Times New Roman" w:hAnsi="Book Antiqua" w:cs="Comic Sans MS"/>
          <w:bCs/>
          <w:iCs/>
          <w:color w:val="002060"/>
          <w:w w:val="100"/>
          <w:kern w:val="1"/>
          <w:sz w:val="20"/>
          <w:szCs w:val="20"/>
          <w:lang w:eastAsia="ar-SA"/>
        </w:rPr>
        <w:t xml:space="preserve"> </w:t>
      </w:r>
      <w:r w:rsidRPr="00953A31">
        <w:rPr>
          <w:rFonts w:ascii="Book Antiqua" w:eastAsia="Times New Roman" w:hAnsi="Book Antiqua" w:cs="Comic Sans MS"/>
          <w:bCs/>
          <w:iCs/>
          <w:color w:val="002060"/>
          <w:w w:val="100"/>
          <w:kern w:val="1"/>
          <w:sz w:val="20"/>
          <w:szCs w:val="20"/>
          <w:lang w:eastAsia="ar-SA"/>
        </w:rPr>
        <w:t>e flessibile alle</w:t>
      </w:r>
      <w:r>
        <w:rPr>
          <w:rFonts w:ascii="Book Antiqua" w:eastAsia="Times New Roman" w:hAnsi="Book Antiqua" w:cs="Comic Sans MS"/>
          <w:bCs/>
          <w:iCs/>
          <w:color w:val="002060"/>
          <w:w w:val="100"/>
          <w:kern w:val="1"/>
          <w:sz w:val="20"/>
          <w:szCs w:val="20"/>
          <w:lang w:eastAsia="ar-SA"/>
        </w:rPr>
        <w:t xml:space="preserve"> </w:t>
      </w:r>
      <w:r w:rsidRPr="00953A31">
        <w:rPr>
          <w:rFonts w:ascii="Book Antiqua" w:eastAsia="Times New Roman" w:hAnsi="Book Antiqua" w:cs="Comic Sans MS"/>
          <w:bCs/>
          <w:iCs/>
          <w:color w:val="002060"/>
          <w:w w:val="100"/>
          <w:kern w:val="1"/>
          <w:sz w:val="20"/>
          <w:szCs w:val="20"/>
          <w:lang w:eastAsia="ar-SA"/>
        </w:rPr>
        <w:t>nuove condizioni di esercizio imposte dall’emergenza sanitaria, sia per rispondere</w:t>
      </w:r>
      <w:r>
        <w:rPr>
          <w:rFonts w:ascii="Book Antiqua" w:eastAsia="Times New Roman" w:hAnsi="Book Antiqua" w:cs="Comic Sans MS"/>
          <w:bCs/>
          <w:iCs/>
          <w:color w:val="002060"/>
          <w:w w:val="100"/>
          <w:kern w:val="1"/>
          <w:sz w:val="20"/>
          <w:szCs w:val="20"/>
          <w:lang w:eastAsia="ar-SA"/>
        </w:rPr>
        <w:t xml:space="preserve"> </w:t>
      </w:r>
      <w:r w:rsidRPr="00953A31">
        <w:rPr>
          <w:rFonts w:ascii="Book Antiqua" w:eastAsia="Times New Roman" w:hAnsi="Book Antiqua" w:cs="Comic Sans MS"/>
          <w:bCs/>
          <w:iCs/>
          <w:color w:val="002060"/>
          <w:w w:val="100"/>
          <w:kern w:val="1"/>
          <w:sz w:val="20"/>
          <w:szCs w:val="20"/>
          <w:lang w:eastAsia="ar-SA"/>
        </w:rPr>
        <w:t>efficacemente alle</w:t>
      </w:r>
      <w:r>
        <w:rPr>
          <w:rFonts w:ascii="Book Antiqua" w:eastAsia="Times New Roman" w:hAnsi="Book Antiqua" w:cs="Comic Sans MS"/>
          <w:bCs/>
          <w:iCs/>
          <w:color w:val="002060"/>
          <w:w w:val="100"/>
          <w:kern w:val="1"/>
          <w:sz w:val="20"/>
          <w:szCs w:val="20"/>
          <w:lang w:eastAsia="ar-SA"/>
        </w:rPr>
        <w:t xml:space="preserve"> </w:t>
      </w:r>
      <w:r w:rsidRPr="00953A31">
        <w:rPr>
          <w:rFonts w:ascii="Book Antiqua" w:eastAsia="Times New Roman" w:hAnsi="Book Antiqua" w:cs="Comic Sans MS"/>
          <w:bCs/>
          <w:iCs/>
          <w:color w:val="002060"/>
          <w:w w:val="100"/>
          <w:kern w:val="1"/>
          <w:sz w:val="20"/>
          <w:szCs w:val="20"/>
          <w:lang w:eastAsia="ar-SA"/>
        </w:rPr>
        <w:t>molteplici richieste</w:t>
      </w:r>
      <w:r>
        <w:rPr>
          <w:rFonts w:ascii="Book Antiqua" w:eastAsia="Times New Roman" w:hAnsi="Book Antiqua" w:cs="Comic Sans MS"/>
          <w:bCs/>
          <w:iCs/>
          <w:color w:val="002060"/>
          <w:w w:val="100"/>
          <w:kern w:val="1"/>
          <w:sz w:val="20"/>
          <w:szCs w:val="20"/>
          <w:lang w:eastAsia="ar-SA"/>
        </w:rPr>
        <w:t xml:space="preserve"> </w:t>
      </w:r>
      <w:r w:rsidRPr="00953A31">
        <w:rPr>
          <w:rFonts w:ascii="Book Antiqua" w:eastAsia="Times New Roman" w:hAnsi="Book Antiqua" w:cs="Comic Sans MS"/>
          <w:bCs/>
          <w:iCs/>
          <w:color w:val="002060"/>
          <w:w w:val="100"/>
          <w:kern w:val="1"/>
          <w:sz w:val="20"/>
          <w:szCs w:val="20"/>
          <w:lang w:eastAsia="ar-SA"/>
        </w:rPr>
        <w:t xml:space="preserve">manifestate dalle famiglie e dagli </w:t>
      </w:r>
      <w:proofErr w:type="gramStart"/>
      <w:r w:rsidRPr="00953A31">
        <w:rPr>
          <w:rFonts w:ascii="Book Antiqua" w:eastAsia="Times New Roman" w:hAnsi="Book Antiqua" w:cs="Comic Sans MS"/>
          <w:bCs/>
          <w:iCs/>
          <w:color w:val="002060"/>
          <w:w w:val="100"/>
          <w:kern w:val="1"/>
          <w:sz w:val="20"/>
          <w:szCs w:val="20"/>
          <w:lang w:eastAsia="ar-SA"/>
        </w:rPr>
        <w:t>alunni ;</w:t>
      </w:r>
      <w:proofErr w:type="gramEnd"/>
    </w:p>
    <w:p w14:paraId="02D10DC1" w14:textId="77777777" w:rsidR="00591024" w:rsidRPr="00953A31" w:rsidRDefault="00591024" w:rsidP="00591024">
      <w:pPr>
        <w:pStyle w:val="Paragrafoelenco"/>
        <w:numPr>
          <w:ilvl w:val="0"/>
          <w:numId w:val="28"/>
        </w:numPr>
        <w:suppressAutoHyphens/>
        <w:spacing w:after="280" w:line="240" w:lineRule="auto"/>
        <w:jc w:val="both"/>
        <w:rPr>
          <w:rFonts w:ascii="Book Antiqua" w:eastAsia="Times New Roman" w:hAnsi="Book Antiqua" w:cs="Comic Sans MS"/>
          <w:bCs/>
          <w:iCs/>
          <w:color w:val="002060"/>
          <w:w w:val="100"/>
          <w:kern w:val="1"/>
          <w:sz w:val="20"/>
          <w:szCs w:val="20"/>
          <w:lang w:eastAsia="ar-SA"/>
        </w:rPr>
      </w:pPr>
      <w:r w:rsidRPr="00953A31">
        <w:rPr>
          <w:rFonts w:ascii="Book Antiqua" w:eastAsia="Times New Roman" w:hAnsi="Book Antiqua" w:cs="Comic Sans MS"/>
          <w:bCs/>
          <w:iCs/>
          <w:color w:val="002060"/>
          <w:w w:val="100"/>
          <w:kern w:val="1"/>
          <w:sz w:val="20"/>
          <w:szCs w:val="20"/>
          <w:lang w:eastAsia="ar-SA"/>
        </w:rPr>
        <w:t>la</w:t>
      </w:r>
      <w:r>
        <w:rPr>
          <w:rFonts w:ascii="Book Antiqua" w:eastAsia="Times New Roman" w:hAnsi="Book Antiqua" w:cs="Comic Sans MS"/>
          <w:bCs/>
          <w:iCs/>
          <w:color w:val="002060"/>
          <w:w w:val="100"/>
          <w:kern w:val="1"/>
          <w:sz w:val="20"/>
          <w:szCs w:val="20"/>
          <w:lang w:eastAsia="ar-SA"/>
        </w:rPr>
        <w:t xml:space="preserve"> </w:t>
      </w:r>
      <w:r w:rsidRPr="00953A31">
        <w:rPr>
          <w:rFonts w:ascii="Book Antiqua" w:eastAsia="Times New Roman" w:hAnsi="Book Antiqua" w:cs="Comic Sans MS"/>
          <w:bCs/>
          <w:iCs/>
          <w:color w:val="002060"/>
          <w:w w:val="100"/>
          <w:kern w:val="1"/>
          <w:sz w:val="20"/>
          <w:szCs w:val="20"/>
          <w:lang w:eastAsia="ar-SA"/>
        </w:rPr>
        <w:t>collaborazione e l’interazione di</w:t>
      </w:r>
      <w:r>
        <w:rPr>
          <w:rFonts w:ascii="Book Antiqua" w:eastAsia="Times New Roman" w:hAnsi="Book Antiqua" w:cs="Comic Sans MS"/>
          <w:bCs/>
          <w:iCs/>
          <w:color w:val="002060"/>
          <w:w w:val="100"/>
          <w:kern w:val="1"/>
          <w:sz w:val="20"/>
          <w:szCs w:val="20"/>
          <w:lang w:eastAsia="ar-SA"/>
        </w:rPr>
        <w:t xml:space="preserve"> </w:t>
      </w:r>
      <w:r w:rsidRPr="00953A31">
        <w:rPr>
          <w:rFonts w:ascii="Book Antiqua" w:eastAsia="Times New Roman" w:hAnsi="Book Antiqua" w:cs="Comic Sans MS"/>
          <w:bCs/>
          <w:iCs/>
          <w:color w:val="002060"/>
          <w:w w:val="100"/>
          <w:kern w:val="1"/>
          <w:sz w:val="20"/>
          <w:szCs w:val="20"/>
          <w:lang w:eastAsia="ar-SA"/>
        </w:rPr>
        <w:t>tutto il personale della scuola ha garantito l’integrazione e l’inclusione di tutti gli alunni, ha favorito</w:t>
      </w:r>
      <w:r>
        <w:rPr>
          <w:rFonts w:ascii="Book Antiqua" w:eastAsia="Times New Roman" w:hAnsi="Book Antiqua" w:cs="Comic Sans MS"/>
          <w:bCs/>
          <w:iCs/>
          <w:color w:val="002060"/>
          <w:w w:val="100"/>
          <w:kern w:val="1"/>
          <w:sz w:val="20"/>
          <w:szCs w:val="20"/>
          <w:lang w:eastAsia="ar-SA"/>
        </w:rPr>
        <w:t xml:space="preserve"> </w:t>
      </w:r>
      <w:r w:rsidRPr="00953A31">
        <w:rPr>
          <w:rFonts w:ascii="Book Antiqua" w:eastAsia="Times New Roman" w:hAnsi="Book Antiqua" w:cs="Comic Sans MS"/>
          <w:bCs/>
          <w:iCs/>
          <w:color w:val="002060"/>
          <w:w w:val="100"/>
          <w:kern w:val="1"/>
          <w:sz w:val="20"/>
          <w:szCs w:val="20"/>
          <w:lang w:eastAsia="ar-SA"/>
        </w:rPr>
        <w:t>la partecipazione di tutti alle attività didattiche curricolari scolastiche ed extrascolastiche ritenute efficaci al perseguito del successo formativo di tutti;</w:t>
      </w:r>
    </w:p>
    <w:p w14:paraId="29094556" w14:textId="77777777" w:rsidR="00591024" w:rsidRPr="00953A31" w:rsidRDefault="00591024" w:rsidP="00591024">
      <w:pPr>
        <w:pStyle w:val="Paragrafoelenco"/>
        <w:numPr>
          <w:ilvl w:val="0"/>
          <w:numId w:val="28"/>
        </w:numPr>
        <w:suppressAutoHyphens/>
        <w:spacing w:after="280" w:line="240" w:lineRule="auto"/>
        <w:jc w:val="both"/>
        <w:rPr>
          <w:rFonts w:ascii="Book Antiqua" w:eastAsia="Times New Roman" w:hAnsi="Book Antiqua" w:cs="Comic Sans MS"/>
          <w:bCs/>
          <w:iCs/>
          <w:color w:val="002060"/>
          <w:w w:val="100"/>
          <w:kern w:val="1"/>
          <w:sz w:val="20"/>
          <w:szCs w:val="20"/>
          <w:lang w:eastAsia="ar-SA"/>
        </w:rPr>
      </w:pPr>
      <w:r w:rsidRPr="00953A31">
        <w:rPr>
          <w:rFonts w:ascii="Book Antiqua" w:eastAsia="Times New Roman" w:hAnsi="Book Antiqua" w:cs="Comic Sans MS"/>
          <w:bCs/>
          <w:iCs/>
          <w:color w:val="002060"/>
          <w:w w:val="100"/>
          <w:kern w:val="1"/>
          <w:sz w:val="20"/>
          <w:szCs w:val="20"/>
          <w:lang w:eastAsia="ar-SA"/>
        </w:rPr>
        <w:t>la disponibilità delle famiglie nel supportare la scuola nel processo di insegnamento dei propri figli, in un clima relazionale aperto al dialogo e alla</w:t>
      </w:r>
      <w:r>
        <w:rPr>
          <w:rFonts w:ascii="Book Antiqua" w:eastAsia="Times New Roman" w:hAnsi="Book Antiqua" w:cs="Comic Sans MS"/>
          <w:bCs/>
          <w:iCs/>
          <w:color w:val="002060"/>
          <w:w w:val="100"/>
          <w:kern w:val="1"/>
          <w:sz w:val="20"/>
          <w:szCs w:val="20"/>
          <w:lang w:eastAsia="ar-SA"/>
        </w:rPr>
        <w:t xml:space="preserve"> </w:t>
      </w:r>
      <w:r w:rsidRPr="00953A31">
        <w:rPr>
          <w:rFonts w:ascii="Book Antiqua" w:eastAsia="Times New Roman" w:hAnsi="Book Antiqua" w:cs="Comic Sans MS"/>
          <w:bCs/>
          <w:iCs/>
          <w:color w:val="002060"/>
          <w:w w:val="100"/>
          <w:kern w:val="1"/>
          <w:sz w:val="20"/>
          <w:szCs w:val="20"/>
          <w:lang w:eastAsia="ar-SA"/>
        </w:rPr>
        <w:t>cooperazione;</w:t>
      </w:r>
    </w:p>
    <w:p w14:paraId="63B5ABC4" w14:textId="77777777" w:rsidR="00591024" w:rsidRPr="00953A31" w:rsidRDefault="00591024" w:rsidP="00591024">
      <w:pPr>
        <w:pStyle w:val="Paragrafoelenco"/>
        <w:numPr>
          <w:ilvl w:val="0"/>
          <w:numId w:val="28"/>
        </w:numPr>
        <w:suppressAutoHyphens/>
        <w:spacing w:after="280" w:line="240" w:lineRule="auto"/>
        <w:jc w:val="both"/>
        <w:rPr>
          <w:rFonts w:ascii="Book Antiqua" w:eastAsia="Times New Roman" w:hAnsi="Book Antiqua" w:cs="Comic Sans MS"/>
          <w:bCs/>
          <w:iCs/>
          <w:color w:val="002060"/>
          <w:w w:val="100"/>
          <w:kern w:val="1"/>
          <w:sz w:val="20"/>
          <w:szCs w:val="20"/>
          <w:lang w:eastAsia="ar-SA"/>
        </w:rPr>
      </w:pPr>
      <w:r w:rsidRPr="00953A31">
        <w:rPr>
          <w:rFonts w:ascii="Book Antiqua" w:eastAsia="Times New Roman" w:hAnsi="Book Antiqua" w:cs="Comic Sans MS"/>
          <w:bCs/>
          <w:iCs/>
          <w:color w:val="002060"/>
          <w:w w:val="100"/>
          <w:kern w:val="1"/>
          <w:sz w:val="20"/>
          <w:szCs w:val="20"/>
          <w:lang w:eastAsia="ar-SA"/>
        </w:rPr>
        <w:t>la disponibilità della Dirigenza nei riguardi di tali tematiche, in un’ottica di concreta e fattiva collaborazione;</w:t>
      </w:r>
    </w:p>
    <w:p w14:paraId="4B8B5F89" w14:textId="77777777" w:rsidR="00591024" w:rsidRPr="00953A31" w:rsidRDefault="00591024" w:rsidP="00591024">
      <w:pPr>
        <w:pStyle w:val="Paragrafoelenco"/>
        <w:numPr>
          <w:ilvl w:val="0"/>
          <w:numId w:val="28"/>
        </w:numPr>
        <w:suppressAutoHyphens/>
        <w:spacing w:after="280" w:line="240" w:lineRule="auto"/>
        <w:jc w:val="both"/>
        <w:rPr>
          <w:rFonts w:ascii="Book Antiqua" w:eastAsia="Times New Roman" w:hAnsi="Book Antiqua" w:cs="Comic Sans MS"/>
          <w:bCs/>
          <w:iCs/>
          <w:color w:val="002060"/>
          <w:w w:val="100"/>
          <w:kern w:val="1"/>
          <w:sz w:val="20"/>
          <w:szCs w:val="20"/>
          <w:lang w:eastAsia="ar-SA"/>
        </w:rPr>
      </w:pPr>
      <w:r w:rsidRPr="00953A31">
        <w:rPr>
          <w:rFonts w:ascii="Book Antiqua" w:eastAsia="Times New Roman" w:hAnsi="Book Antiqua" w:cs="Comic Sans MS"/>
          <w:bCs/>
          <w:iCs/>
          <w:color w:val="002060"/>
          <w:w w:val="100"/>
          <w:kern w:val="1"/>
          <w:sz w:val="20"/>
          <w:szCs w:val="20"/>
          <w:lang w:eastAsia="ar-SA"/>
        </w:rPr>
        <w:t>la professionalità e l’attenzione del personale della segreteria</w:t>
      </w:r>
      <w:r>
        <w:rPr>
          <w:rFonts w:ascii="Book Antiqua" w:eastAsia="Times New Roman" w:hAnsi="Book Antiqua" w:cs="Comic Sans MS"/>
          <w:bCs/>
          <w:iCs/>
          <w:color w:val="002060"/>
          <w:w w:val="100"/>
          <w:kern w:val="1"/>
          <w:sz w:val="20"/>
          <w:szCs w:val="20"/>
          <w:lang w:eastAsia="ar-SA"/>
        </w:rPr>
        <w:t xml:space="preserve"> </w:t>
      </w:r>
      <w:r w:rsidRPr="00953A31">
        <w:rPr>
          <w:rFonts w:ascii="Book Antiqua" w:eastAsia="Times New Roman" w:hAnsi="Book Antiqua" w:cs="Comic Sans MS"/>
          <w:bCs/>
          <w:iCs/>
          <w:color w:val="002060"/>
          <w:w w:val="100"/>
          <w:kern w:val="1"/>
          <w:sz w:val="20"/>
          <w:szCs w:val="20"/>
          <w:lang w:eastAsia="ar-SA"/>
        </w:rPr>
        <w:t>nei confronti dei docenti e dei genitori; </w:t>
      </w:r>
    </w:p>
    <w:p w14:paraId="3CDCE2BC" w14:textId="226ED3C6" w:rsidR="00591024" w:rsidRPr="00953A31" w:rsidRDefault="00591024" w:rsidP="00591024">
      <w:pPr>
        <w:pStyle w:val="Paragrafoelenco"/>
        <w:numPr>
          <w:ilvl w:val="0"/>
          <w:numId w:val="26"/>
        </w:numPr>
        <w:suppressAutoHyphens/>
        <w:spacing w:after="280" w:line="240" w:lineRule="auto"/>
        <w:jc w:val="both"/>
        <w:rPr>
          <w:rFonts w:ascii="Book Antiqua" w:eastAsia="Times New Roman" w:hAnsi="Book Antiqua" w:cs="Comic Sans MS"/>
          <w:bCs/>
          <w:iC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presenza di referenti N°2 per il sostegno</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1 per la S.</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dell’Infanzia</w:t>
      </w:r>
      <w:r w:rsidR="009E3814">
        <w:rPr>
          <w:rFonts w:ascii="Book Antiqua" w:eastAsia="Times New Roman" w:hAnsi="Book Antiqua" w:cs="Comic Sans MS"/>
          <w:color w:val="002060"/>
          <w:w w:val="100"/>
          <w:kern w:val="1"/>
          <w:sz w:val="20"/>
          <w:szCs w:val="20"/>
          <w:lang w:eastAsia="ar-SA"/>
        </w:rPr>
        <w:t xml:space="preserve"> e Scuola Primaria</w:t>
      </w:r>
      <w:r w:rsidRPr="00953A31">
        <w:rPr>
          <w:rFonts w:ascii="Book Antiqua" w:eastAsia="Times New Roman" w:hAnsi="Book Antiqua" w:cs="Comic Sans MS"/>
          <w:color w:val="002060"/>
          <w:w w:val="100"/>
          <w:kern w:val="1"/>
          <w:sz w:val="20"/>
          <w:szCs w:val="20"/>
          <w:lang w:eastAsia="ar-SA"/>
        </w:rPr>
        <w:t xml:space="preserve"> e</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1 per la S.</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S.</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di I grado);</w:t>
      </w:r>
    </w:p>
    <w:p w14:paraId="00F32995" w14:textId="77777777" w:rsidR="00591024" w:rsidRPr="00A61291" w:rsidRDefault="00591024" w:rsidP="00591024">
      <w:pPr>
        <w:pStyle w:val="Paragrafoelenco"/>
        <w:numPr>
          <w:ilvl w:val="0"/>
          <w:numId w:val="29"/>
        </w:numPr>
        <w:suppressAutoHyphens/>
        <w:spacing w:before="330" w:after="0" w:line="240" w:lineRule="auto"/>
        <w:jc w:val="both"/>
        <w:rPr>
          <w:rFonts w:ascii="Book Antiqua" w:eastAsia="Arial Unicode MS" w:hAnsi="Book Antiqua" w:cs="Comic Sans MS"/>
          <w:bCs/>
          <w:iCs/>
          <w:color w:val="002060"/>
          <w:w w:val="100"/>
          <w:kern w:val="1"/>
          <w:sz w:val="20"/>
          <w:szCs w:val="20"/>
          <w:lang w:eastAsia="ar-SA"/>
        </w:rPr>
      </w:pPr>
      <w:r w:rsidRPr="00A61291">
        <w:rPr>
          <w:rFonts w:ascii="Book Antiqua" w:eastAsia="Times New Roman" w:hAnsi="Book Antiqua" w:cs="Comic Sans MS"/>
          <w:color w:val="002060"/>
          <w:w w:val="100"/>
          <w:kern w:val="1"/>
          <w:sz w:val="20"/>
          <w:szCs w:val="20"/>
          <w:lang w:eastAsia="ar-SA"/>
        </w:rPr>
        <w:t xml:space="preserve">presenza di n.1 referente per </w:t>
      </w:r>
      <w:proofErr w:type="gramStart"/>
      <w:r w:rsidRPr="00A61291">
        <w:rPr>
          <w:rFonts w:ascii="Book Antiqua" w:eastAsia="Times New Roman" w:hAnsi="Book Antiqua" w:cs="Comic Sans MS"/>
          <w:color w:val="002060"/>
          <w:w w:val="100"/>
          <w:kern w:val="1"/>
          <w:sz w:val="20"/>
          <w:szCs w:val="20"/>
          <w:lang w:eastAsia="ar-SA"/>
        </w:rPr>
        <w:t>DSA ;</w:t>
      </w:r>
      <w:proofErr w:type="gramEnd"/>
    </w:p>
    <w:p w14:paraId="0B8EE018" w14:textId="1CECF85D" w:rsidR="00591024" w:rsidRPr="009E3814" w:rsidRDefault="00591024" w:rsidP="00591024">
      <w:pPr>
        <w:pStyle w:val="Paragrafoelenco"/>
        <w:numPr>
          <w:ilvl w:val="0"/>
          <w:numId w:val="29"/>
        </w:numPr>
        <w:suppressAutoHyphens/>
        <w:spacing w:before="330" w:after="280" w:line="240" w:lineRule="auto"/>
        <w:jc w:val="both"/>
        <w:rPr>
          <w:rFonts w:ascii="Book Antiqua" w:eastAsia="Times New Roman" w:hAnsi="Book Antiqua" w:cs="Comic Sans MS"/>
          <w:color w:val="002060"/>
          <w:w w:val="100"/>
          <w:kern w:val="1"/>
          <w:sz w:val="20"/>
          <w:szCs w:val="20"/>
          <w:lang w:eastAsia="ar-SA"/>
        </w:rPr>
      </w:pPr>
      <w:r w:rsidRPr="00A61291">
        <w:rPr>
          <w:rFonts w:ascii="Book Antiqua" w:eastAsia="Arial Unicode MS" w:hAnsi="Book Antiqua" w:cs="Comic Sans MS"/>
          <w:bCs/>
          <w:iCs/>
          <w:color w:val="002060"/>
          <w:w w:val="100"/>
          <w:kern w:val="1"/>
          <w:sz w:val="20"/>
          <w:szCs w:val="20"/>
          <w:lang w:eastAsia="ar-SA"/>
        </w:rPr>
        <w:t xml:space="preserve">la realizzazione del “Progetto Screening </w:t>
      </w:r>
      <w:proofErr w:type="gramStart"/>
      <w:r w:rsidRPr="00A61291">
        <w:rPr>
          <w:rFonts w:ascii="Book Antiqua" w:eastAsia="Arial Unicode MS" w:hAnsi="Book Antiqua" w:cs="Comic Sans MS"/>
          <w:bCs/>
          <w:iCs/>
          <w:color w:val="002060"/>
          <w:w w:val="100"/>
          <w:kern w:val="1"/>
          <w:sz w:val="20"/>
          <w:szCs w:val="20"/>
          <w:lang w:eastAsia="ar-SA"/>
        </w:rPr>
        <w:t>Dislessia“</w:t>
      </w:r>
      <w:proofErr w:type="gramEnd"/>
      <w:r w:rsidRPr="00A61291">
        <w:rPr>
          <w:rFonts w:ascii="Book Antiqua" w:eastAsia="Arial Unicode MS" w:hAnsi="Book Antiqua" w:cs="Comic Sans MS"/>
          <w:bCs/>
          <w:iCs/>
          <w:color w:val="002060"/>
          <w:w w:val="100"/>
          <w:kern w:val="1"/>
          <w:sz w:val="20"/>
          <w:szCs w:val="20"/>
          <w:lang w:eastAsia="ar-SA"/>
        </w:rPr>
        <w:t xml:space="preserve">, per favorire l’individuazione precoce degli alunni che hanno prestazioni atipiche, </w:t>
      </w:r>
      <w:r w:rsidR="009E3814">
        <w:rPr>
          <w:rFonts w:ascii="Book Antiqua" w:eastAsia="Arial Unicode MS" w:hAnsi="Book Antiqua" w:cs="Comic Sans MS"/>
          <w:bCs/>
          <w:iCs/>
          <w:color w:val="002060"/>
          <w:w w:val="100"/>
          <w:kern w:val="1"/>
          <w:sz w:val="20"/>
          <w:szCs w:val="20"/>
          <w:lang w:eastAsia="ar-SA"/>
        </w:rPr>
        <w:t xml:space="preserve">in collaborazione dell’AID di Messina, sede diretta dalla Dott.ssa Grieco e </w:t>
      </w:r>
      <w:r w:rsidRPr="00A61291">
        <w:rPr>
          <w:rFonts w:ascii="Book Antiqua" w:eastAsia="Arial Unicode MS" w:hAnsi="Book Antiqua" w:cs="Comic Sans MS"/>
          <w:bCs/>
          <w:iCs/>
          <w:color w:val="002060"/>
          <w:w w:val="100"/>
          <w:kern w:val="1"/>
          <w:sz w:val="20"/>
          <w:szCs w:val="20"/>
          <w:lang w:eastAsia="ar-SA"/>
        </w:rPr>
        <w:t>con l</w:t>
      </w:r>
      <w:r w:rsidR="009E3814">
        <w:rPr>
          <w:rFonts w:ascii="Book Antiqua" w:eastAsia="Arial Unicode MS" w:hAnsi="Book Antiqua" w:cs="Comic Sans MS"/>
          <w:bCs/>
          <w:iCs/>
          <w:color w:val="002060"/>
          <w:w w:val="100"/>
          <w:kern w:val="1"/>
          <w:sz w:val="20"/>
          <w:szCs w:val="20"/>
          <w:lang w:eastAsia="ar-SA"/>
        </w:rPr>
        <w:t xml:space="preserve">’attività formativa </w:t>
      </w:r>
      <w:r w:rsidRPr="00A61291">
        <w:rPr>
          <w:rFonts w:ascii="Book Antiqua" w:eastAsia="Arial Unicode MS" w:hAnsi="Book Antiqua" w:cs="Comic Sans MS"/>
          <w:bCs/>
          <w:iCs/>
          <w:color w:val="002060"/>
          <w:w w:val="100"/>
          <w:kern w:val="1"/>
          <w:sz w:val="20"/>
          <w:szCs w:val="20"/>
          <w:lang w:eastAsia="ar-SA"/>
        </w:rPr>
        <w:t>del Dott. Leonardi M., Presidente AID sede di Caltanissetta</w:t>
      </w:r>
      <w:r w:rsidR="009E3814">
        <w:rPr>
          <w:rFonts w:ascii="Book Antiqua" w:eastAsia="Arial Unicode MS" w:hAnsi="Book Antiqua" w:cs="Comic Sans MS"/>
          <w:bCs/>
          <w:iCs/>
          <w:color w:val="002060"/>
          <w:w w:val="100"/>
          <w:kern w:val="1"/>
          <w:sz w:val="20"/>
          <w:szCs w:val="20"/>
          <w:lang w:eastAsia="ar-SA"/>
        </w:rPr>
        <w:t>;</w:t>
      </w:r>
    </w:p>
    <w:p w14:paraId="53B5EAD8" w14:textId="571A393B" w:rsidR="009E3814" w:rsidRPr="009E3814" w:rsidRDefault="009E3814" w:rsidP="00591024">
      <w:pPr>
        <w:pStyle w:val="Paragrafoelenco"/>
        <w:numPr>
          <w:ilvl w:val="0"/>
          <w:numId w:val="29"/>
        </w:numPr>
        <w:suppressAutoHyphens/>
        <w:spacing w:before="330" w:after="280" w:line="240" w:lineRule="auto"/>
        <w:jc w:val="both"/>
        <w:rPr>
          <w:rFonts w:ascii="Book Antiqua" w:eastAsia="Times New Roman" w:hAnsi="Book Antiqua" w:cs="Comic Sans MS"/>
          <w:color w:val="002060"/>
          <w:w w:val="100"/>
          <w:kern w:val="1"/>
          <w:sz w:val="20"/>
          <w:szCs w:val="20"/>
          <w:lang w:eastAsia="ar-SA"/>
        </w:rPr>
      </w:pPr>
      <w:r>
        <w:rPr>
          <w:rFonts w:ascii="Book Antiqua" w:eastAsia="Arial Unicode MS" w:hAnsi="Book Antiqua" w:cs="Comic Sans MS"/>
          <w:bCs/>
          <w:iCs/>
          <w:color w:val="002060"/>
          <w:w w:val="100"/>
          <w:kern w:val="1"/>
          <w:sz w:val="20"/>
          <w:szCs w:val="20"/>
          <w:lang w:eastAsia="ar-SA"/>
        </w:rPr>
        <w:t>la realizzazione all’interno del progetto di durata annuale “Giovani cittadini europei” di un Corso di formazione sui Bisogni Educativi Speciali rivolto ai Tirocinanti TFA di Sostegno e ai docenti di sostegno dell’Istituto Comprensivo;</w:t>
      </w:r>
    </w:p>
    <w:p w14:paraId="0C6E098F" w14:textId="1BBE4207" w:rsidR="009E3814" w:rsidRPr="00A61291" w:rsidRDefault="009E3814" w:rsidP="009E3814">
      <w:pPr>
        <w:pStyle w:val="Paragrafoelenco"/>
        <w:numPr>
          <w:ilvl w:val="0"/>
          <w:numId w:val="29"/>
        </w:numPr>
        <w:suppressAutoHyphens/>
        <w:spacing w:before="330" w:after="280" w:line="240" w:lineRule="auto"/>
        <w:jc w:val="both"/>
        <w:rPr>
          <w:rFonts w:ascii="Book Antiqua" w:eastAsia="Times New Roman" w:hAnsi="Book Antiqua" w:cs="Comic Sans MS"/>
          <w:color w:val="002060"/>
          <w:w w:val="100"/>
          <w:kern w:val="1"/>
          <w:sz w:val="20"/>
          <w:szCs w:val="20"/>
          <w:lang w:eastAsia="ar-SA"/>
        </w:rPr>
      </w:pPr>
      <w:r>
        <w:rPr>
          <w:rFonts w:ascii="Book Antiqua" w:eastAsia="Arial Unicode MS" w:hAnsi="Book Antiqua" w:cs="Comic Sans MS"/>
          <w:bCs/>
          <w:iCs/>
          <w:color w:val="002060"/>
          <w:w w:val="100"/>
          <w:kern w:val="1"/>
          <w:sz w:val="20"/>
          <w:szCs w:val="20"/>
          <w:lang w:eastAsia="ar-SA"/>
        </w:rPr>
        <w:t>La realizzazione del corso formativo per i docenti “A scuola contro la Duchenne” – Parent Project;</w:t>
      </w:r>
    </w:p>
    <w:p w14:paraId="0337BD95" w14:textId="77777777" w:rsidR="00591024" w:rsidRPr="00953A31" w:rsidRDefault="00591024" w:rsidP="00591024">
      <w:pPr>
        <w:pStyle w:val="Paragrafoelenco"/>
        <w:numPr>
          <w:ilvl w:val="0"/>
          <w:numId w:val="29"/>
        </w:numPr>
        <w:suppressAutoHyphens/>
        <w:spacing w:after="28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laboratori e progetti</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inclusivi rivolti a</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tutti gli</w:t>
      </w:r>
      <w:r>
        <w:rPr>
          <w:rFonts w:ascii="Book Antiqua" w:eastAsia="Times New Roman" w:hAnsi="Book Antiqua" w:cs="Comic Sans MS"/>
          <w:color w:val="002060"/>
          <w:w w:val="100"/>
          <w:kern w:val="1"/>
          <w:sz w:val="20"/>
          <w:szCs w:val="20"/>
          <w:lang w:eastAsia="ar-SA"/>
        </w:rPr>
        <w:t xml:space="preserve"> </w:t>
      </w:r>
      <w:proofErr w:type="gramStart"/>
      <w:r w:rsidRPr="00953A31">
        <w:rPr>
          <w:rFonts w:ascii="Book Antiqua" w:eastAsia="Times New Roman" w:hAnsi="Book Antiqua" w:cs="Comic Sans MS"/>
          <w:color w:val="002060"/>
          <w:w w:val="100"/>
          <w:kern w:val="1"/>
          <w:sz w:val="20"/>
          <w:szCs w:val="20"/>
          <w:lang w:eastAsia="ar-SA"/>
        </w:rPr>
        <w:t>studenti ,</w:t>
      </w:r>
      <w:proofErr w:type="gramEnd"/>
      <w:r w:rsidRPr="00953A31">
        <w:rPr>
          <w:rFonts w:ascii="Book Antiqua" w:eastAsia="Times New Roman" w:hAnsi="Book Antiqua" w:cs="Comic Sans MS"/>
          <w:color w:val="002060"/>
          <w:w w:val="100"/>
          <w:kern w:val="1"/>
          <w:sz w:val="20"/>
          <w:szCs w:val="20"/>
          <w:lang w:eastAsia="ar-SA"/>
        </w:rPr>
        <w:t xml:space="preserve"> con un’attenzione particolare per gli alunni DSA/BES/DA;</w:t>
      </w:r>
    </w:p>
    <w:p w14:paraId="0C70B956" w14:textId="47B59267" w:rsidR="00591024" w:rsidRDefault="00591024" w:rsidP="00591024">
      <w:pPr>
        <w:pStyle w:val="Paragrafoelenco"/>
        <w:numPr>
          <w:ilvl w:val="0"/>
          <w:numId w:val="29"/>
        </w:numPr>
        <w:suppressAutoHyphens/>
        <w:spacing w:after="28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rapporto di</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consulenza gratuita grazie alla disponibil</w:t>
      </w:r>
      <w:r w:rsidR="009E3814">
        <w:rPr>
          <w:rFonts w:ascii="Book Antiqua" w:eastAsia="Times New Roman" w:hAnsi="Book Antiqua" w:cs="Comic Sans MS"/>
          <w:color w:val="002060"/>
          <w:w w:val="100"/>
          <w:kern w:val="1"/>
          <w:sz w:val="20"/>
          <w:szCs w:val="20"/>
          <w:lang w:eastAsia="ar-SA"/>
        </w:rPr>
        <w:t>i</w:t>
      </w:r>
      <w:r w:rsidRPr="00953A31">
        <w:rPr>
          <w:rFonts w:ascii="Book Antiqua" w:eastAsia="Times New Roman" w:hAnsi="Book Antiqua" w:cs="Comic Sans MS"/>
          <w:color w:val="002060"/>
          <w:w w:val="100"/>
          <w:kern w:val="1"/>
          <w:sz w:val="20"/>
          <w:szCs w:val="20"/>
          <w:lang w:eastAsia="ar-SA"/>
        </w:rPr>
        <w:t>tà</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del prof. Ciuffo per i docenti e i genitori dell’I.C.;</w:t>
      </w:r>
    </w:p>
    <w:p w14:paraId="26976A5E" w14:textId="37ECD9DF" w:rsidR="00DF6E11" w:rsidRPr="00953A31" w:rsidRDefault="00DF6E11" w:rsidP="00DF6E11">
      <w:pPr>
        <w:pStyle w:val="Paragrafoelenco"/>
        <w:numPr>
          <w:ilvl w:val="0"/>
          <w:numId w:val="29"/>
        </w:numPr>
        <w:suppressAutoHyphens/>
        <w:spacing w:before="330" w:after="0" w:line="240" w:lineRule="auto"/>
        <w:jc w:val="both"/>
        <w:rPr>
          <w:rFonts w:ascii="Book Antiqua" w:eastAsia="Arial Unicode MS" w:hAnsi="Book Antiqua" w:cs="Comic Sans MS"/>
          <w:bCs/>
          <w:iCs/>
          <w:color w:val="002060"/>
          <w:w w:val="100"/>
          <w:kern w:val="1"/>
          <w:sz w:val="20"/>
          <w:szCs w:val="20"/>
          <w:lang w:eastAsia="ar-SA"/>
        </w:rPr>
      </w:pPr>
      <w:r>
        <w:rPr>
          <w:rFonts w:ascii="Book Antiqua" w:eastAsia="Times New Roman" w:hAnsi="Book Antiqua" w:cs="Comic Sans MS"/>
          <w:color w:val="002060"/>
          <w:w w:val="100"/>
          <w:kern w:val="1"/>
          <w:sz w:val="20"/>
          <w:szCs w:val="20"/>
          <w:lang w:eastAsia="ar-SA"/>
        </w:rPr>
        <w:t>presenza</w:t>
      </w:r>
      <w:r w:rsidRPr="00953A31">
        <w:rPr>
          <w:rFonts w:ascii="Book Antiqua" w:eastAsia="Times New Roman" w:hAnsi="Book Antiqua" w:cs="Comic Sans MS"/>
          <w:color w:val="002060"/>
          <w:w w:val="100"/>
          <w:kern w:val="1"/>
          <w:sz w:val="20"/>
          <w:szCs w:val="20"/>
          <w:lang w:eastAsia="ar-SA"/>
        </w:rPr>
        <w:t xml:space="preserve"> di psicologo; </w:t>
      </w:r>
    </w:p>
    <w:p w14:paraId="5B82DCEA" w14:textId="555F500B" w:rsidR="00591024" w:rsidRPr="00953A31" w:rsidRDefault="00DF6E11" w:rsidP="00591024">
      <w:pPr>
        <w:pStyle w:val="Paragrafoelenco"/>
        <w:numPr>
          <w:ilvl w:val="0"/>
          <w:numId w:val="29"/>
        </w:numPr>
        <w:suppressAutoHyphens/>
        <w:spacing w:after="280" w:line="240" w:lineRule="auto"/>
        <w:jc w:val="both"/>
        <w:rPr>
          <w:rFonts w:ascii="Book Antiqua" w:eastAsia="Times New Roman" w:hAnsi="Book Antiqua" w:cs="Times New Roman"/>
          <w:color w:val="002060"/>
          <w:w w:val="100"/>
          <w:kern w:val="1"/>
          <w:sz w:val="20"/>
          <w:szCs w:val="20"/>
          <w:lang w:eastAsia="ar-SA"/>
        </w:rPr>
      </w:pPr>
      <w:r>
        <w:rPr>
          <w:rFonts w:ascii="Book Antiqua" w:eastAsia="Times New Roman" w:hAnsi="Book Antiqua" w:cs="Times New Roman"/>
          <w:color w:val="002060"/>
          <w:w w:val="100"/>
          <w:kern w:val="1"/>
          <w:sz w:val="20"/>
          <w:szCs w:val="20"/>
          <w:lang w:eastAsia="ar-SA"/>
        </w:rPr>
        <w:t>r</w:t>
      </w:r>
      <w:r w:rsidR="00591024" w:rsidRPr="00953A31">
        <w:rPr>
          <w:rFonts w:ascii="Book Antiqua" w:eastAsia="Times New Roman" w:hAnsi="Book Antiqua" w:cs="Times New Roman"/>
          <w:color w:val="002060"/>
          <w:w w:val="100"/>
          <w:kern w:val="1"/>
          <w:sz w:val="20"/>
          <w:szCs w:val="20"/>
          <w:lang w:eastAsia="ar-SA"/>
        </w:rPr>
        <w:t>apporti con privato sociale e volontariato, con le associazioni presente sul territorio;</w:t>
      </w:r>
    </w:p>
    <w:p w14:paraId="4661ECD4" w14:textId="77777777" w:rsidR="00591024" w:rsidRPr="00953A31" w:rsidRDefault="00591024" w:rsidP="00591024">
      <w:pPr>
        <w:pStyle w:val="Paragrafoelenco"/>
        <w:numPr>
          <w:ilvl w:val="0"/>
          <w:numId w:val="29"/>
        </w:numPr>
        <w:suppressAutoHyphens/>
        <w:spacing w:after="28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Times New Roman"/>
          <w:color w:val="002060"/>
          <w:w w:val="100"/>
          <w:sz w:val="20"/>
          <w:szCs w:val="20"/>
          <w:lang w:eastAsia="it-IT"/>
        </w:rPr>
        <w:t>attenzione dedicata alle fasi di transizione che scandiscono l’ingresso nel sistema scolastico, la continuità tra i diversi ordini di scuola e il</w:t>
      </w:r>
      <w:r>
        <w:rPr>
          <w:rFonts w:ascii="Book Antiqua" w:eastAsia="Times New Roman" w:hAnsi="Book Antiqua" w:cs="Times New Roman"/>
          <w:color w:val="002060"/>
          <w:w w:val="100"/>
          <w:sz w:val="20"/>
          <w:szCs w:val="20"/>
          <w:lang w:eastAsia="it-IT"/>
        </w:rPr>
        <w:t xml:space="preserve"> </w:t>
      </w:r>
      <w:r w:rsidRPr="00953A31">
        <w:rPr>
          <w:rFonts w:ascii="Book Antiqua" w:eastAsia="Times New Roman" w:hAnsi="Book Antiqua" w:cs="Times New Roman"/>
          <w:color w:val="002060"/>
          <w:w w:val="100"/>
          <w:sz w:val="20"/>
          <w:szCs w:val="20"/>
          <w:lang w:eastAsia="it-IT"/>
        </w:rPr>
        <w:t>successivo inserimento con la definizione di “progetti ponte”;</w:t>
      </w:r>
    </w:p>
    <w:p w14:paraId="35C76293" w14:textId="77777777" w:rsidR="00591024" w:rsidRPr="007E6131" w:rsidRDefault="00591024" w:rsidP="00591024">
      <w:pPr>
        <w:pStyle w:val="Paragrafoelenco"/>
        <w:numPr>
          <w:ilvl w:val="0"/>
          <w:numId w:val="29"/>
        </w:numPr>
        <w:suppressAutoHyphens/>
        <w:spacing w:after="28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Times New Roman"/>
          <w:color w:val="002060"/>
          <w:w w:val="100"/>
          <w:sz w:val="20"/>
          <w:szCs w:val="20"/>
          <w:lang w:eastAsia="it-IT"/>
        </w:rPr>
        <w:t>aggiornamento e formazione di tutto il personale docente; formazione sulle tematiche dell’inclusione, della valutazione e del middle management.</w:t>
      </w:r>
    </w:p>
    <w:p w14:paraId="17765F5A" w14:textId="77777777" w:rsidR="007E6131" w:rsidRPr="00953A31" w:rsidRDefault="007E6131" w:rsidP="007E6131">
      <w:pPr>
        <w:pStyle w:val="Paragrafoelenco"/>
        <w:suppressAutoHyphens/>
        <w:spacing w:after="280" w:line="240" w:lineRule="auto"/>
        <w:ind w:left="785"/>
        <w:jc w:val="both"/>
        <w:rPr>
          <w:rFonts w:ascii="Book Antiqua" w:eastAsia="Times New Roman" w:hAnsi="Book Antiqua" w:cs="Comic Sans MS"/>
          <w:color w:val="002060"/>
          <w:w w:val="100"/>
          <w:kern w:val="1"/>
          <w:sz w:val="20"/>
          <w:szCs w:val="20"/>
          <w:lang w:eastAsia="ar-SA"/>
        </w:rPr>
      </w:pPr>
    </w:p>
    <w:tbl>
      <w:tblPr>
        <w:tblW w:w="9832" w:type="dxa"/>
        <w:tblInd w:w="-48" w:type="dxa"/>
        <w:tblLayout w:type="fixed"/>
        <w:tblCellMar>
          <w:left w:w="0" w:type="dxa"/>
          <w:right w:w="0" w:type="dxa"/>
        </w:tblCellMar>
        <w:tblLook w:val="0000" w:firstRow="0" w:lastRow="0" w:firstColumn="0" w:lastColumn="0" w:noHBand="0" w:noVBand="0"/>
      </w:tblPr>
      <w:tblGrid>
        <w:gridCol w:w="9740"/>
        <w:gridCol w:w="92"/>
      </w:tblGrid>
      <w:tr w:rsidR="00591024" w:rsidRPr="00953A31" w14:paraId="2C282C90" w14:textId="77777777" w:rsidTr="00F97650">
        <w:trPr>
          <w:gridAfter w:val="1"/>
          <w:wAfter w:w="92" w:type="dxa"/>
        </w:trPr>
        <w:tc>
          <w:tcPr>
            <w:tcW w:w="9740" w:type="dxa"/>
            <w:shd w:val="clear" w:color="auto" w:fill="auto"/>
          </w:tcPr>
          <w:p w14:paraId="3D1D67E9" w14:textId="15E5FF18" w:rsidR="00591024" w:rsidRPr="00953A31" w:rsidRDefault="00591024" w:rsidP="00F97650">
            <w:pPr>
              <w:suppressAutoHyphens/>
              <w:spacing w:before="330" w:after="0" w:line="240" w:lineRule="auto"/>
              <w:rPr>
                <w:rFonts w:ascii="Book Antiqua" w:eastAsia="Arial Unicode MS" w:hAnsi="Book Antiqua" w:cs="Arial Unicode MS"/>
                <w:color w:val="002060"/>
                <w:w w:val="100"/>
                <w:kern w:val="1"/>
                <w:sz w:val="20"/>
                <w:szCs w:val="20"/>
                <w:lang w:eastAsia="ar-SA"/>
              </w:rPr>
            </w:pPr>
            <w:r>
              <w:rPr>
                <w:rFonts w:ascii="Book Antiqua" w:eastAsia="Arial Unicode MS" w:hAnsi="Book Antiqua" w:cs="Comic Sans MS"/>
                <w:b/>
                <w:bCs/>
                <w:color w:val="002060"/>
                <w:w w:val="100"/>
                <w:kern w:val="1"/>
                <w:sz w:val="20"/>
                <w:szCs w:val="20"/>
                <w:lang w:eastAsia="ar-SA"/>
              </w:rPr>
              <w:t>P</w:t>
            </w:r>
            <w:r w:rsidRPr="00953A31">
              <w:rPr>
                <w:rFonts w:ascii="Book Antiqua" w:eastAsia="Arial Unicode MS" w:hAnsi="Book Antiqua" w:cs="Comic Sans MS"/>
                <w:b/>
                <w:bCs/>
                <w:color w:val="002060"/>
                <w:w w:val="100"/>
                <w:kern w:val="1"/>
                <w:sz w:val="20"/>
                <w:szCs w:val="20"/>
                <w:lang w:eastAsia="ar-SA"/>
              </w:rPr>
              <w:t xml:space="preserve">arte II – Obiettivi di incremento dell’inclusività proposti </w:t>
            </w:r>
            <w:proofErr w:type="gramStart"/>
            <w:r w:rsidRPr="00953A31">
              <w:rPr>
                <w:rFonts w:ascii="Book Antiqua" w:eastAsia="Arial Unicode MS" w:hAnsi="Book Antiqua" w:cs="Comic Sans MS"/>
                <w:b/>
                <w:bCs/>
                <w:color w:val="002060"/>
                <w:w w:val="100"/>
                <w:kern w:val="1"/>
                <w:sz w:val="20"/>
                <w:szCs w:val="20"/>
                <w:lang w:eastAsia="ar-SA"/>
              </w:rPr>
              <w:t xml:space="preserve">per  </w:t>
            </w:r>
            <w:r>
              <w:rPr>
                <w:rFonts w:ascii="Book Antiqua" w:eastAsia="Arial Unicode MS" w:hAnsi="Book Antiqua" w:cs="Comic Sans MS"/>
                <w:b/>
                <w:bCs/>
                <w:color w:val="002060"/>
                <w:w w:val="100"/>
                <w:kern w:val="1"/>
                <w:sz w:val="20"/>
                <w:szCs w:val="20"/>
                <w:lang w:eastAsia="ar-SA"/>
              </w:rPr>
              <w:t>l’</w:t>
            </w:r>
            <w:r w:rsidRPr="00953A31">
              <w:rPr>
                <w:rFonts w:ascii="Book Antiqua" w:eastAsia="Arial Unicode MS" w:hAnsi="Book Antiqua" w:cs="Comic Sans MS"/>
                <w:b/>
                <w:bCs/>
                <w:color w:val="002060"/>
                <w:w w:val="100"/>
                <w:kern w:val="1"/>
                <w:sz w:val="20"/>
                <w:szCs w:val="20"/>
                <w:lang w:eastAsia="ar-SA"/>
              </w:rPr>
              <w:t>anno</w:t>
            </w:r>
            <w:proofErr w:type="gramEnd"/>
            <w:r>
              <w:rPr>
                <w:rFonts w:ascii="Book Antiqua" w:eastAsia="Arial Unicode MS" w:hAnsi="Book Antiqua" w:cs="Comic Sans MS"/>
                <w:b/>
                <w:bCs/>
                <w:color w:val="002060"/>
                <w:w w:val="100"/>
                <w:kern w:val="1"/>
                <w:sz w:val="20"/>
                <w:szCs w:val="20"/>
                <w:lang w:eastAsia="ar-SA"/>
              </w:rPr>
              <w:t xml:space="preserve"> 202</w:t>
            </w:r>
            <w:r w:rsidR="006445A2">
              <w:rPr>
                <w:rFonts w:ascii="Book Antiqua" w:eastAsia="Arial Unicode MS" w:hAnsi="Book Antiqua" w:cs="Comic Sans MS"/>
                <w:b/>
                <w:bCs/>
                <w:color w:val="002060"/>
                <w:w w:val="100"/>
                <w:kern w:val="1"/>
                <w:sz w:val="20"/>
                <w:szCs w:val="20"/>
                <w:lang w:eastAsia="ar-SA"/>
              </w:rPr>
              <w:t>3</w:t>
            </w:r>
            <w:r w:rsidRPr="00953A31">
              <w:rPr>
                <w:rFonts w:ascii="Book Antiqua" w:eastAsia="Arial Unicode MS" w:hAnsi="Book Antiqua" w:cs="Comic Sans MS"/>
                <w:b/>
                <w:bCs/>
                <w:color w:val="002060"/>
                <w:w w:val="100"/>
                <w:kern w:val="1"/>
                <w:sz w:val="20"/>
                <w:szCs w:val="20"/>
                <w:lang w:eastAsia="ar-SA"/>
              </w:rPr>
              <w:t>/202</w:t>
            </w:r>
            <w:r w:rsidR="006445A2">
              <w:rPr>
                <w:rFonts w:ascii="Book Antiqua" w:eastAsia="Arial Unicode MS" w:hAnsi="Book Antiqua" w:cs="Comic Sans MS"/>
                <w:b/>
                <w:bCs/>
                <w:color w:val="002060"/>
                <w:w w:val="100"/>
                <w:kern w:val="1"/>
                <w:sz w:val="20"/>
                <w:szCs w:val="20"/>
                <w:lang w:eastAsia="ar-SA"/>
              </w:rPr>
              <w:t>4</w:t>
            </w:r>
          </w:p>
        </w:tc>
      </w:tr>
      <w:tr w:rsidR="007E6131" w:rsidRPr="00953A31" w14:paraId="5569C7CE" w14:textId="77777777" w:rsidTr="00F97650">
        <w:trPr>
          <w:gridAfter w:val="1"/>
          <w:wAfter w:w="92" w:type="dxa"/>
        </w:trPr>
        <w:tc>
          <w:tcPr>
            <w:tcW w:w="9740" w:type="dxa"/>
            <w:shd w:val="clear" w:color="auto" w:fill="auto"/>
          </w:tcPr>
          <w:p w14:paraId="57DD0731" w14:textId="77777777" w:rsidR="007E6131" w:rsidRDefault="007E6131" w:rsidP="00F97650">
            <w:pPr>
              <w:suppressAutoHyphens/>
              <w:spacing w:before="330" w:after="0" w:line="240" w:lineRule="auto"/>
              <w:rPr>
                <w:rFonts w:ascii="Book Antiqua" w:eastAsia="Arial Unicode MS" w:hAnsi="Book Antiqua" w:cs="Comic Sans MS"/>
                <w:b/>
                <w:bCs/>
                <w:color w:val="002060"/>
                <w:w w:val="100"/>
                <w:kern w:val="1"/>
                <w:sz w:val="20"/>
                <w:szCs w:val="20"/>
                <w:lang w:eastAsia="ar-SA"/>
              </w:rPr>
            </w:pPr>
          </w:p>
        </w:tc>
      </w:tr>
      <w:tr w:rsidR="00591024" w:rsidRPr="00953A31" w14:paraId="607E0CA9" w14:textId="77777777" w:rsidTr="00F97650">
        <w:tc>
          <w:tcPr>
            <w:tcW w:w="9832" w:type="dxa"/>
            <w:gridSpan w:val="2"/>
            <w:shd w:val="clear" w:color="auto" w:fill="auto"/>
          </w:tcPr>
          <w:p w14:paraId="1C425EC4" w14:textId="77777777" w:rsidR="00591024" w:rsidRPr="00953A31" w:rsidRDefault="00591024" w:rsidP="00F97650">
            <w:pPr>
              <w:suppressAutoHyphens/>
              <w:spacing w:before="330" w:after="0" w:line="240" w:lineRule="auto"/>
              <w:jc w:val="both"/>
              <w:rPr>
                <w:rFonts w:ascii="Book Antiqua" w:eastAsia="Arial Unicode MS" w:hAnsi="Book Antiqua" w:cs="Comic Sans MS"/>
                <w:b/>
                <w:bCs/>
                <w:color w:val="002060"/>
                <w:w w:val="100"/>
                <w:kern w:val="1"/>
                <w:sz w:val="20"/>
                <w:szCs w:val="20"/>
                <w:lang w:eastAsia="ar-SA"/>
              </w:rPr>
            </w:pPr>
            <w:r w:rsidRPr="00953A31">
              <w:rPr>
                <w:rFonts w:ascii="Book Antiqua" w:eastAsia="Arial Unicode MS" w:hAnsi="Book Antiqua" w:cs="Comic Sans MS"/>
                <w:b/>
                <w:bCs/>
                <w:color w:val="002060"/>
                <w:w w:val="100"/>
                <w:kern w:val="1"/>
                <w:sz w:val="20"/>
                <w:szCs w:val="20"/>
                <w:lang w:eastAsia="ar-SA"/>
              </w:rPr>
              <w:t xml:space="preserve">Aspetti organizzativi e gestionali coinvolti nel cambiamento inclusivo (chi fa cosa, livelli di responsabilità nelle pratiche di intervento, ecc.) </w:t>
            </w:r>
          </w:p>
          <w:p w14:paraId="393A3F80"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LA SCUOLA</w:t>
            </w:r>
          </w:p>
          <w:p w14:paraId="0AA2D11E" w14:textId="77777777" w:rsidR="00591024"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w:t>
            </w: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Elabora, inserendola nel PTOF, una politica di promozione dell’integrazione e dell’inclusione condivisa tra il per</w:t>
            </w:r>
            <w:r>
              <w:rPr>
                <w:rFonts w:ascii="Book Antiqua" w:eastAsia="Arial Unicode MS" w:hAnsi="Book Antiqua" w:cs="Comic Sans MS"/>
                <w:color w:val="002060"/>
                <w:w w:val="100"/>
                <w:kern w:val="1"/>
                <w:sz w:val="20"/>
                <w:szCs w:val="20"/>
                <w:lang w:eastAsia="ar-SA"/>
              </w:rPr>
              <w:t>sonale (Piano per l’Inclusione)</w:t>
            </w:r>
          </w:p>
          <w:p w14:paraId="233D278B"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Definisce al proprio interno una struttura di organizzazione e coordinamento degli interventi rivolti alla disabilità e al disagio scolastico (gruppo di lavoro per l’inclusione), definendo ruoli di referenza interna ed esterna.</w:t>
            </w:r>
          </w:p>
          <w:p w14:paraId="7C22C972" w14:textId="77777777" w:rsidR="00591024" w:rsidRPr="00953A31" w:rsidRDefault="00591024" w:rsidP="00F97650">
            <w:pPr>
              <w:suppressAutoHyphens/>
              <w:spacing w:before="330" w:after="0" w:line="240" w:lineRule="auto"/>
              <w:jc w:val="both"/>
              <w:rPr>
                <w:rFonts w:ascii="Book Antiqua" w:eastAsia="Arial Unicode MS" w:hAnsi="Book Antiqua" w:cs="Comic Sans MS"/>
                <w:b/>
                <w:bC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lastRenderedPageBreak/>
              <w:t>-</w:t>
            </w: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 xml:space="preserve">Sensibilizza la famiglia a farsi carico del problema, elaborando un progetto educativo condiviso e invitandola a farsi aiutare, attraverso l’accesso ai servizi (ASL e/o servizi </w:t>
            </w:r>
            <w:proofErr w:type="gramStart"/>
            <w:r w:rsidRPr="00953A31">
              <w:rPr>
                <w:rFonts w:ascii="Book Antiqua" w:eastAsia="Arial Unicode MS" w:hAnsi="Book Antiqua" w:cs="Comic Sans MS"/>
                <w:color w:val="002060"/>
                <w:w w:val="100"/>
                <w:kern w:val="1"/>
                <w:sz w:val="20"/>
                <w:szCs w:val="20"/>
                <w:lang w:eastAsia="ar-SA"/>
              </w:rPr>
              <w:t>sociali )</w:t>
            </w:r>
            <w:proofErr w:type="gramEnd"/>
          </w:p>
          <w:p w14:paraId="5D972554"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IL Dirigente</w:t>
            </w:r>
          </w:p>
          <w:p w14:paraId="0A7FFEBB"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Convoca e presiede il GLI</w:t>
            </w:r>
            <w:r>
              <w:rPr>
                <w:rFonts w:ascii="Book Antiqua" w:eastAsia="Arial Unicode MS" w:hAnsi="Book Antiqua" w:cs="Comic Sans MS"/>
                <w:color w:val="002060"/>
                <w:w w:val="100"/>
                <w:kern w:val="1"/>
                <w:sz w:val="20"/>
                <w:szCs w:val="20"/>
                <w:lang w:eastAsia="ar-SA"/>
              </w:rPr>
              <w:t>-GLO</w:t>
            </w:r>
          </w:p>
          <w:p w14:paraId="6B5BFF08"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Istituisce con proprio decreto e presiede i GLO di ogni alunno DA dell’I.C.</w:t>
            </w:r>
          </w:p>
          <w:p w14:paraId="4353D177"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Viene informato dal Coordinatore di Classe e/o Coordinatore BES rispetto agli sviluppi del caso considerato Convoca e presiede il Consiglio di Classe/Interclasse/Intersezione.</w:t>
            </w:r>
          </w:p>
          <w:p w14:paraId="019789F1"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LA FUNZIONE STRUMENTALE</w:t>
            </w:r>
          </w:p>
          <w:p w14:paraId="2D938F82" w14:textId="77777777" w:rsidR="00591024" w:rsidRPr="00953A31" w:rsidRDefault="00591024" w:rsidP="00F97650">
            <w:pPr>
              <w:suppressAutoHyphens/>
              <w:spacing w:before="330" w:after="0" w:line="240" w:lineRule="auto"/>
              <w:jc w:val="both"/>
              <w:rPr>
                <w:rFonts w:ascii="Book Antiqua" w:eastAsia="Arial Unicode MS" w:hAnsi="Book Antiqua" w:cs="Comic Sans MS"/>
                <w:b/>
                <w:bC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Collabora con il Dirigente Scolastico, raccorda le diverse realtà (Scuola, ASL. Famiglie, enti territoriali…), attua il monitoraggio di progetti, rendiconta al Collegio docenti, partecipa alla Commissione per alunni con disabilità e riferisce ai singoli consigli. </w:t>
            </w:r>
          </w:p>
          <w:p w14:paraId="10F54778" w14:textId="77777777" w:rsidR="00591024"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I CONSIGLI DI CLASSE/interclasse/intersezione</w:t>
            </w:r>
          </w:p>
          <w:p w14:paraId="2CC39263" w14:textId="77777777" w:rsidR="00591024"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Pr>
                <w:rFonts w:ascii="Book Antiqua" w:eastAsia="Arial Unicode MS" w:hAnsi="Book Antiqua" w:cs="Comic Sans MS"/>
                <w:color w:val="002060"/>
                <w:w w:val="100"/>
                <w:kern w:val="1"/>
                <w:sz w:val="20"/>
                <w:szCs w:val="20"/>
                <w:lang w:eastAsia="ar-SA"/>
              </w:rPr>
              <w:t>I</w:t>
            </w:r>
            <w:r w:rsidRPr="00953A31">
              <w:rPr>
                <w:rFonts w:ascii="Book Antiqua" w:eastAsia="Arial Unicode MS" w:hAnsi="Book Antiqua" w:cs="Comic Sans MS"/>
                <w:color w:val="002060"/>
                <w:w w:val="100"/>
                <w:kern w:val="1"/>
                <w:sz w:val="20"/>
                <w:szCs w:val="20"/>
                <w:lang w:eastAsia="ar-SA"/>
              </w:rPr>
              <w:t>nformano il Dirigente e la famiglia della situazione/problema. Effettuano un primo incontro con i genitori. Collaborano all’osservazione sistematica e alla raccolta dati. Analizzano i dati rilevati, prendono atto della relazione clinica, definiscono, condividono ed attuano</w:t>
            </w: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il nuovo Piano Educativo Individualizzato (PEI) su base ICF</w:t>
            </w: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per l’alunno per definire il Progetto di Vita (</w:t>
            </w:r>
            <w:proofErr w:type="spellStart"/>
            <w:r w:rsidRPr="00953A31">
              <w:rPr>
                <w:rFonts w:ascii="Book Antiqua" w:eastAsia="Arial Unicode MS" w:hAnsi="Book Antiqua" w:cs="Comic Sans MS"/>
                <w:color w:val="002060"/>
                <w:w w:val="100"/>
                <w:kern w:val="1"/>
                <w:sz w:val="20"/>
                <w:szCs w:val="20"/>
                <w:lang w:eastAsia="ar-SA"/>
              </w:rPr>
              <w:t>PdV</w:t>
            </w:r>
            <w:proofErr w:type="spellEnd"/>
            <w:r w:rsidRPr="00953A31">
              <w:rPr>
                <w:rFonts w:ascii="Book Antiqua" w:eastAsia="Arial Unicode MS" w:hAnsi="Book Antiqua" w:cs="Comic Sans MS"/>
                <w:color w:val="002060"/>
                <w:w w:val="100"/>
                <w:kern w:val="1"/>
                <w:sz w:val="20"/>
                <w:szCs w:val="20"/>
                <w:lang w:eastAsia="ar-SA"/>
              </w:rPr>
              <w:t>).</w:t>
            </w:r>
          </w:p>
          <w:p w14:paraId="65D39C3E" w14:textId="77777777" w:rsidR="00591024" w:rsidRPr="00953A31" w:rsidRDefault="00591024" w:rsidP="00F97650">
            <w:pPr>
              <w:suppressAutoHyphens/>
              <w:spacing w:before="330" w:after="0" w:line="240" w:lineRule="auto"/>
              <w:jc w:val="both"/>
              <w:rPr>
                <w:rFonts w:ascii="Book Antiqua" w:eastAsia="Arial Unicode MS" w:hAnsi="Book Antiqua" w:cs="Comic Sans MS"/>
                <w:b/>
                <w:bCs/>
                <w:color w:val="002060"/>
                <w:w w:val="100"/>
                <w:kern w:val="1"/>
                <w:sz w:val="20"/>
                <w:szCs w:val="20"/>
                <w:lang w:eastAsia="ar-SA"/>
              </w:rPr>
            </w:pPr>
          </w:p>
          <w:p w14:paraId="021DE888" w14:textId="77777777" w:rsidR="00591024" w:rsidRDefault="00591024" w:rsidP="00F97650">
            <w:pPr>
              <w:suppressAutoHyphens/>
              <w:spacing w:after="0" w:line="240" w:lineRule="auto"/>
              <w:jc w:val="both"/>
              <w:rPr>
                <w:rFonts w:ascii="Book Antiqua" w:eastAsia="Arial Unicode MS" w:hAnsi="Book Antiqua" w:cs="Comic Sans MS"/>
                <w:b/>
                <w:bC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LA FAMIGLIA</w:t>
            </w:r>
          </w:p>
          <w:p w14:paraId="506E57B6" w14:textId="77777777" w:rsidR="00591024" w:rsidRDefault="00591024" w:rsidP="00F97650">
            <w:pPr>
              <w:suppressAutoHyphens/>
              <w:spacing w:after="0" w:line="240" w:lineRule="auto"/>
              <w:jc w:val="both"/>
              <w:rPr>
                <w:rFonts w:ascii="Book Antiqua" w:eastAsia="Arial Unicode MS" w:hAnsi="Book Antiqua" w:cs="Comic Sans MS"/>
                <w:b/>
                <w:bCs/>
                <w:color w:val="FF0000"/>
                <w:w w:val="100"/>
                <w:kern w:val="1"/>
                <w:sz w:val="20"/>
                <w:szCs w:val="20"/>
                <w:lang w:eastAsia="ar-SA"/>
              </w:rPr>
            </w:pPr>
          </w:p>
          <w:p w14:paraId="3427C4B3" w14:textId="77777777" w:rsidR="00591024" w:rsidRPr="00953A31" w:rsidRDefault="00591024" w:rsidP="00F97650">
            <w:pPr>
              <w:suppressAutoHyphens/>
              <w:spacing w:after="0" w:line="240" w:lineRule="auto"/>
              <w:jc w:val="both"/>
              <w:rPr>
                <w:rFonts w:ascii="Book Antiqua" w:eastAsia="Arial Unicode MS" w:hAnsi="Book Antiqua" w:cs="Comic Sans MS"/>
                <w:b/>
                <w:bC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Informa il coordinatore di classe (o viene informata) della situazione/problema. Si attiva per portare il figlio da uno specialista ove necessario. Partecipa agli incontri con la scuola e con i servizi del territorio, condivide il Progetto e collabora alla sua realizzazione, attivando il proprio ruolo e la propria funzione.</w:t>
            </w:r>
          </w:p>
          <w:p w14:paraId="08AAA693" w14:textId="77777777" w:rsidR="007E6131" w:rsidRDefault="007E6131" w:rsidP="00F97650">
            <w:pPr>
              <w:suppressAutoHyphens/>
              <w:spacing w:before="330" w:after="0" w:line="240" w:lineRule="auto"/>
              <w:jc w:val="both"/>
              <w:rPr>
                <w:rFonts w:ascii="Book Antiqua" w:eastAsia="Arial Unicode MS" w:hAnsi="Book Antiqua" w:cs="Comic Sans MS"/>
                <w:b/>
                <w:bCs/>
                <w:color w:val="FF0000"/>
                <w:w w:val="100"/>
                <w:kern w:val="1"/>
                <w:sz w:val="20"/>
                <w:szCs w:val="20"/>
                <w:lang w:eastAsia="ar-SA"/>
              </w:rPr>
            </w:pPr>
          </w:p>
          <w:p w14:paraId="74B1E0DD" w14:textId="3334B904" w:rsidR="00591024" w:rsidRDefault="00591024" w:rsidP="00F97650">
            <w:pPr>
              <w:suppressAutoHyphens/>
              <w:spacing w:before="330" w:after="0" w:line="240" w:lineRule="auto"/>
              <w:jc w:val="both"/>
              <w:rPr>
                <w:rFonts w:ascii="Book Antiqua" w:eastAsia="Arial Unicode MS" w:hAnsi="Book Antiqua" w:cs="Comic Sans MS"/>
                <w:b/>
                <w:bC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IL COORDINATORE BES </w:t>
            </w:r>
          </w:p>
          <w:p w14:paraId="670C7651" w14:textId="77777777" w:rsidR="00591024"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Pr>
                <w:rFonts w:ascii="Book Antiqua" w:eastAsia="Arial Unicode MS" w:hAnsi="Book Antiqua" w:cs="Comic Sans MS"/>
                <w:b/>
                <w:bCs/>
                <w:color w:val="002060"/>
                <w:w w:val="100"/>
                <w:kern w:val="1"/>
                <w:sz w:val="20"/>
                <w:szCs w:val="20"/>
                <w:lang w:eastAsia="ar-SA"/>
              </w:rPr>
              <w:t>C</w:t>
            </w:r>
            <w:r w:rsidRPr="00953A31">
              <w:rPr>
                <w:rFonts w:ascii="Book Antiqua" w:eastAsia="Arial Unicode MS" w:hAnsi="Book Antiqua" w:cs="Comic Sans MS"/>
                <w:color w:val="002060"/>
                <w:w w:val="100"/>
                <w:kern w:val="1"/>
                <w:sz w:val="20"/>
                <w:szCs w:val="20"/>
                <w:lang w:eastAsia="ar-SA"/>
              </w:rPr>
              <w:t>oordina il colloquio tra scuola e famiglia. Segue i passaggi di contatto/informazione Scuola /Famiglia/ Servizi. Rimane a disposizione e collabora con gli insegnanti per la definizione dei Progetti (PEI o PDV) Informa circa le nuove disposizioni di legge o rispetto a nuovi ambiti di ricerca e di didattica speciale ed inclusiva. Fornisce spiegazioni sull’organizzazione della scuola.</w:t>
            </w:r>
          </w:p>
          <w:p w14:paraId="64240154"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ASL</w:t>
            </w:r>
          </w:p>
          <w:p w14:paraId="5453CFAD" w14:textId="77777777" w:rsidR="00591024" w:rsidRPr="00953A31" w:rsidRDefault="00591024" w:rsidP="00F97650">
            <w:pPr>
              <w:suppressAutoHyphens/>
              <w:spacing w:before="330" w:after="0" w:line="240" w:lineRule="auto"/>
              <w:jc w:val="both"/>
              <w:rPr>
                <w:rFonts w:ascii="Book Antiqua" w:eastAsia="Arial Unicode MS" w:hAnsi="Book Antiqua" w:cs="Comic Sans MS"/>
                <w:b/>
                <w:bC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Effettua l’accertamento, fa la diagnosi e redige una relazione. Incontra la famiglia per la restituzione relativa all’accertamento effettuato. Fornisce supporto alla scuola per individuare il percorso da intraprendere in assenza della collaborazione della famiglia.</w:t>
            </w:r>
          </w:p>
          <w:p w14:paraId="2E5309B9"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 xml:space="preserve">IL SERVIZIO SOCIALE </w:t>
            </w:r>
          </w:p>
          <w:p w14:paraId="42A8CAEF" w14:textId="77777777" w:rsidR="00591024" w:rsidRPr="00953A31" w:rsidRDefault="00591024" w:rsidP="00F97650">
            <w:pPr>
              <w:suppressAutoHyphens/>
              <w:spacing w:before="330" w:after="0" w:line="240" w:lineRule="auto"/>
              <w:jc w:val="both"/>
              <w:rPr>
                <w:rFonts w:ascii="Book Antiqua" w:eastAsia="Arial Unicode MS" w:hAnsi="Book Antiqua" w:cs="Arial Unicode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lastRenderedPageBreak/>
              <w:t xml:space="preserve">Se necessario viene aperta una collaborazione di rete, rispetto ai vari servizi offerti dal territorio. Partecipa agli incontri della scuola organizzati per i diversi alunni. </w:t>
            </w:r>
            <w:proofErr w:type="gramStart"/>
            <w:r w:rsidRPr="00953A31">
              <w:rPr>
                <w:rFonts w:ascii="Book Antiqua" w:eastAsia="Arial Unicode MS" w:hAnsi="Book Antiqua" w:cs="Comic Sans MS"/>
                <w:color w:val="002060"/>
                <w:w w:val="100"/>
                <w:kern w:val="1"/>
                <w:sz w:val="20"/>
                <w:szCs w:val="20"/>
                <w:lang w:eastAsia="ar-SA"/>
              </w:rPr>
              <w:t>E’</w:t>
            </w:r>
            <w:proofErr w:type="gramEnd"/>
            <w:r w:rsidRPr="00953A31">
              <w:rPr>
                <w:rFonts w:ascii="Book Antiqua" w:eastAsia="Arial Unicode MS" w:hAnsi="Book Antiqua" w:cs="Comic Sans MS"/>
                <w:color w:val="002060"/>
                <w:w w:val="100"/>
                <w:kern w:val="1"/>
                <w:sz w:val="20"/>
                <w:szCs w:val="20"/>
                <w:lang w:eastAsia="ar-SA"/>
              </w:rPr>
              <w:t xml:space="preserve"> attivato e coinvolto rispetto al caso esaminato. Integra e condivide il PEI e/o </w:t>
            </w:r>
            <w:proofErr w:type="spellStart"/>
            <w:r w:rsidRPr="00953A31">
              <w:rPr>
                <w:rFonts w:ascii="Book Antiqua" w:eastAsia="Arial Unicode MS" w:hAnsi="Book Antiqua" w:cs="Comic Sans MS"/>
                <w:color w:val="002060"/>
                <w:w w:val="100"/>
                <w:kern w:val="1"/>
                <w:sz w:val="20"/>
                <w:szCs w:val="20"/>
                <w:lang w:eastAsia="ar-SA"/>
              </w:rPr>
              <w:t>PdV</w:t>
            </w:r>
            <w:proofErr w:type="spellEnd"/>
            <w:r w:rsidRPr="00953A31">
              <w:rPr>
                <w:rFonts w:ascii="Book Antiqua" w:eastAsia="Arial Unicode MS" w:hAnsi="Book Antiqua" w:cs="Comic Sans MS"/>
                <w:color w:val="002060"/>
                <w:w w:val="100"/>
                <w:kern w:val="1"/>
                <w:sz w:val="20"/>
                <w:szCs w:val="20"/>
                <w:lang w:eastAsia="ar-SA"/>
              </w:rPr>
              <w:t>.</w:t>
            </w:r>
          </w:p>
        </w:tc>
      </w:tr>
      <w:tr w:rsidR="00591024" w:rsidRPr="00953A31" w14:paraId="51A6FF1E" w14:textId="77777777" w:rsidTr="00F97650">
        <w:tc>
          <w:tcPr>
            <w:tcW w:w="9832" w:type="dxa"/>
            <w:gridSpan w:val="2"/>
            <w:shd w:val="clear" w:color="auto" w:fill="auto"/>
          </w:tcPr>
          <w:p w14:paraId="5EB8A76E"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lastRenderedPageBreak/>
              <w:t>Possibilità di strutturare percorsi specifici di formazione e aggiornamento degli insegnanti</w:t>
            </w:r>
          </w:p>
          <w:p w14:paraId="6CFC0059"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Formazione e aggiornamento su didattica speciale e progetti educativo/didattici a prevalente tematica inclusiva.</w:t>
            </w:r>
          </w:p>
          <w:p w14:paraId="1AA64AEC" w14:textId="77777777" w:rsidR="00591024" w:rsidRPr="00953A31" w:rsidRDefault="00591024" w:rsidP="00F97650">
            <w:pPr>
              <w:numPr>
                <w:ilvl w:val="0"/>
                <w:numId w:val="35"/>
              </w:numPr>
              <w:suppressAutoHyphens/>
              <w:spacing w:before="280" w:after="28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Corsi di aggiornamento professionale su saper insegnare e fare apprendere </w:t>
            </w:r>
          </w:p>
          <w:p w14:paraId="78950B7C" w14:textId="77777777" w:rsidR="00591024" w:rsidRPr="00953A31" w:rsidRDefault="00591024" w:rsidP="00F97650">
            <w:pPr>
              <w:numPr>
                <w:ilvl w:val="0"/>
                <w:numId w:val="33"/>
              </w:numPr>
              <w:suppressAutoHyphens/>
              <w:spacing w:after="28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implementare l’esperienza su cosa osservare, come osservare e chi osservare </w:t>
            </w:r>
          </w:p>
          <w:p w14:paraId="08E68664" w14:textId="77777777" w:rsidR="00591024" w:rsidRPr="00953A31" w:rsidRDefault="00591024" w:rsidP="00F97650">
            <w:pPr>
              <w:numPr>
                <w:ilvl w:val="0"/>
                <w:numId w:val="33"/>
              </w:numPr>
              <w:suppressAutoHyphens/>
              <w:spacing w:before="280" w:after="0" w:line="240" w:lineRule="auto"/>
              <w:jc w:val="both"/>
              <w:rPr>
                <w:rFonts w:ascii="Book Antiqua" w:eastAsia="Times New Roman" w:hAnsi="Book Antiqua" w:cs="Times New Roman"/>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gestione delle dinamiche del gruppo classe con alunni B.E.S. e non</w:t>
            </w:r>
          </w:p>
          <w:p w14:paraId="0EBE6500" w14:textId="77777777" w:rsidR="00591024" w:rsidRPr="00953A31" w:rsidRDefault="00591024" w:rsidP="00F97650">
            <w:pPr>
              <w:numPr>
                <w:ilvl w:val="0"/>
                <w:numId w:val="33"/>
              </w:numPr>
              <w:suppressAutoHyphens/>
              <w:spacing w:before="280" w:after="0" w:line="240" w:lineRule="auto"/>
              <w:jc w:val="both"/>
              <w:rPr>
                <w:rFonts w:ascii="Book Antiqua" w:eastAsia="Times New Roman" w:hAnsi="Book Antiqua" w:cs="Times New Roman"/>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conoscenza del nuovo modello P.E.I. su base ICF, come compilarlo e strutturarlo con le equipe multidisciplinare per definire il </w:t>
            </w:r>
            <w:proofErr w:type="spellStart"/>
            <w:r w:rsidRPr="00953A31">
              <w:rPr>
                <w:rFonts w:ascii="Book Antiqua" w:eastAsia="Times New Roman" w:hAnsi="Book Antiqua" w:cs="Comic Sans MS"/>
                <w:color w:val="002060"/>
                <w:w w:val="100"/>
                <w:kern w:val="1"/>
                <w:sz w:val="20"/>
                <w:szCs w:val="20"/>
                <w:lang w:eastAsia="ar-SA"/>
              </w:rPr>
              <w:t>PdV</w:t>
            </w:r>
            <w:proofErr w:type="spellEnd"/>
            <w:r w:rsidRPr="00953A31">
              <w:rPr>
                <w:rFonts w:ascii="Book Antiqua" w:eastAsia="Times New Roman" w:hAnsi="Book Antiqua" w:cs="Comic Sans MS"/>
                <w:color w:val="002060"/>
                <w:w w:val="100"/>
                <w:kern w:val="1"/>
                <w:sz w:val="20"/>
                <w:szCs w:val="20"/>
                <w:lang w:eastAsia="ar-SA"/>
              </w:rPr>
              <w:t>.</w:t>
            </w:r>
          </w:p>
          <w:p w14:paraId="39356D18" w14:textId="77777777" w:rsidR="00591024" w:rsidRPr="00953A31" w:rsidRDefault="00591024" w:rsidP="00F97650">
            <w:pPr>
              <w:numPr>
                <w:ilvl w:val="0"/>
                <w:numId w:val="33"/>
              </w:numPr>
              <w:suppressAutoHyphens/>
              <w:spacing w:before="280" w:after="0" w:line="240" w:lineRule="auto"/>
              <w:jc w:val="both"/>
              <w:rPr>
                <w:rFonts w:ascii="Book Antiqua" w:eastAsia="Times New Roman" w:hAnsi="Book Antiqua" w:cs="Times New Roman"/>
                <w:color w:val="002060"/>
                <w:w w:val="100"/>
                <w:kern w:val="1"/>
                <w:sz w:val="20"/>
                <w:szCs w:val="20"/>
                <w:lang w:eastAsia="ar-SA"/>
              </w:rPr>
            </w:pPr>
            <w:proofErr w:type="spellStart"/>
            <w:r w:rsidRPr="00953A31">
              <w:rPr>
                <w:rFonts w:ascii="Book Antiqua" w:eastAsia="Times New Roman" w:hAnsi="Book Antiqua" w:cs="Comic Sans MS"/>
                <w:color w:val="002060"/>
                <w:w w:val="100"/>
                <w:kern w:val="1"/>
                <w:sz w:val="20"/>
                <w:szCs w:val="20"/>
                <w:lang w:eastAsia="ar-SA"/>
              </w:rPr>
              <w:t>assesstment</w:t>
            </w:r>
            <w:proofErr w:type="spellEnd"/>
            <w:r w:rsidRPr="00953A31">
              <w:rPr>
                <w:rFonts w:ascii="Book Antiqua" w:eastAsia="Times New Roman" w:hAnsi="Book Antiqua" w:cs="Comic Sans MS"/>
                <w:color w:val="002060"/>
                <w:w w:val="100"/>
                <w:kern w:val="1"/>
                <w:sz w:val="20"/>
                <w:szCs w:val="20"/>
                <w:lang w:eastAsia="ar-SA"/>
              </w:rPr>
              <w:t>/follow up dell’azione educativa per valutare l’efficacia dell’azione programmata.</w:t>
            </w:r>
          </w:p>
        </w:tc>
      </w:tr>
      <w:tr w:rsidR="00591024" w:rsidRPr="00953A31" w14:paraId="6829224F" w14:textId="77777777" w:rsidTr="00F97650">
        <w:tc>
          <w:tcPr>
            <w:tcW w:w="9832" w:type="dxa"/>
            <w:gridSpan w:val="2"/>
            <w:shd w:val="clear" w:color="auto" w:fill="auto"/>
          </w:tcPr>
          <w:p w14:paraId="0E961418"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b/>
                <w:bCs/>
                <w:color w:val="002060"/>
                <w:w w:val="100"/>
                <w:kern w:val="1"/>
                <w:sz w:val="20"/>
                <w:szCs w:val="20"/>
                <w:lang w:eastAsia="ar-SA"/>
              </w:rPr>
              <w:t>Adozione di strategie di valutazione coerenti con prassi inclusive;</w:t>
            </w:r>
          </w:p>
          <w:p w14:paraId="2E8D894D"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le strategie di valutazione coerenti con prassi inclusive si basano su:</w:t>
            </w:r>
          </w:p>
          <w:p w14:paraId="06D92BBD" w14:textId="77777777" w:rsidR="00591024" w:rsidRPr="00953A31" w:rsidRDefault="00591024" w:rsidP="00F97650">
            <w:pPr>
              <w:numPr>
                <w:ilvl w:val="0"/>
                <w:numId w:val="34"/>
              </w:numPr>
              <w:suppressAutoHyphens/>
              <w:spacing w:before="280"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osservazioni che definiscono un </w:t>
            </w:r>
            <w:proofErr w:type="spellStart"/>
            <w:r w:rsidRPr="00953A31">
              <w:rPr>
                <w:rFonts w:ascii="Book Antiqua" w:eastAsia="Times New Roman" w:hAnsi="Book Antiqua" w:cs="Comic Sans MS"/>
                <w:i/>
                <w:iCs/>
                <w:color w:val="002060"/>
                <w:w w:val="100"/>
                <w:kern w:val="1"/>
                <w:sz w:val="20"/>
                <w:szCs w:val="20"/>
                <w:lang w:eastAsia="ar-SA"/>
              </w:rPr>
              <w:t>assessment</w:t>
            </w:r>
            <w:proofErr w:type="spellEnd"/>
            <w:r>
              <w:rPr>
                <w:rFonts w:ascii="Book Antiqua" w:eastAsia="Times New Roman" w:hAnsi="Book Antiqua" w:cs="Comic Sans MS"/>
                <w:i/>
                <w:iC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 xml:space="preserve">(valutazione iniziale) </w:t>
            </w:r>
          </w:p>
          <w:p w14:paraId="546FA031" w14:textId="77777777" w:rsidR="00591024" w:rsidRPr="00953A31" w:rsidRDefault="00591024" w:rsidP="00F97650">
            <w:pPr>
              <w:numPr>
                <w:ilvl w:val="0"/>
                <w:numId w:val="34"/>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osservazioni programmate che definiscono delle valutazioni di verifica </w:t>
            </w:r>
          </w:p>
          <w:p w14:paraId="596149EC" w14:textId="77777777" w:rsidR="00591024" w:rsidRPr="00953A31" w:rsidRDefault="00591024" w:rsidP="00F97650">
            <w:pPr>
              <w:numPr>
                <w:ilvl w:val="0"/>
                <w:numId w:val="34"/>
              </w:numPr>
              <w:suppressAutoHyphens/>
              <w:spacing w:after="28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nuovo</w:t>
            </w:r>
            <w:r>
              <w:rPr>
                <w:rFonts w:ascii="Book Antiqua" w:eastAsia="Times New Roman" w:hAnsi="Book Antiqua" w:cs="Comic Sans MS"/>
                <w:color w:val="002060"/>
                <w:w w:val="100"/>
                <w:kern w:val="1"/>
                <w:sz w:val="20"/>
                <w:szCs w:val="20"/>
                <w:lang w:eastAsia="ar-SA"/>
              </w:rPr>
              <w:t xml:space="preserve"> </w:t>
            </w:r>
            <w:proofErr w:type="spellStart"/>
            <w:r w:rsidRPr="00953A31">
              <w:rPr>
                <w:rFonts w:ascii="Book Antiqua" w:eastAsia="Times New Roman" w:hAnsi="Book Antiqua" w:cs="Comic Sans MS"/>
                <w:color w:val="002060"/>
                <w:w w:val="100"/>
                <w:kern w:val="1"/>
                <w:sz w:val="20"/>
                <w:szCs w:val="20"/>
                <w:lang w:eastAsia="ar-SA"/>
              </w:rPr>
              <w:t>assessment</w:t>
            </w:r>
            <w:proofErr w:type="spellEnd"/>
            <w:r w:rsidRPr="00953A31">
              <w:rPr>
                <w:rFonts w:ascii="Book Antiqua" w:eastAsia="Times New Roman" w:hAnsi="Book Antiqua" w:cs="Comic Sans MS"/>
                <w:color w:val="002060"/>
                <w:w w:val="100"/>
                <w:kern w:val="1"/>
                <w:sz w:val="20"/>
                <w:szCs w:val="20"/>
                <w:lang w:eastAsia="ar-SA"/>
              </w:rPr>
              <w:t xml:space="preserve"> per le nuove progettualità anche in modalità</w:t>
            </w:r>
            <w:r>
              <w:rPr>
                <w:rFonts w:ascii="Book Antiqua" w:eastAsia="Times New Roman" w:hAnsi="Book Antiqua" w:cs="Comic Sans MS"/>
                <w:color w:val="002060"/>
                <w:w w:val="100"/>
                <w:kern w:val="1"/>
                <w:sz w:val="20"/>
                <w:szCs w:val="20"/>
                <w:lang w:eastAsia="ar-SA"/>
              </w:rPr>
              <w:t xml:space="preserve"> D</w:t>
            </w:r>
            <w:r w:rsidRPr="00953A31">
              <w:rPr>
                <w:rFonts w:ascii="Book Antiqua" w:eastAsia="Times New Roman" w:hAnsi="Book Antiqua" w:cs="Comic Sans MS"/>
                <w:color w:val="002060"/>
                <w:w w:val="100"/>
                <w:kern w:val="1"/>
                <w:sz w:val="20"/>
                <w:szCs w:val="20"/>
                <w:lang w:eastAsia="ar-SA"/>
              </w:rPr>
              <w:t>D</w:t>
            </w:r>
            <w:r>
              <w:rPr>
                <w:rFonts w:ascii="Book Antiqua" w:eastAsia="Times New Roman" w:hAnsi="Book Antiqua" w:cs="Comic Sans MS"/>
                <w:color w:val="002060"/>
                <w:w w:val="100"/>
                <w:kern w:val="1"/>
                <w:sz w:val="20"/>
                <w:szCs w:val="20"/>
                <w:lang w:eastAsia="ar-SA"/>
              </w:rPr>
              <w:t>I</w:t>
            </w:r>
            <w:r w:rsidRPr="00953A31">
              <w:rPr>
                <w:rFonts w:ascii="Book Antiqua" w:eastAsia="Times New Roman" w:hAnsi="Book Antiqua" w:cs="Comic Sans MS"/>
                <w:color w:val="002060"/>
                <w:w w:val="100"/>
                <w:kern w:val="1"/>
                <w:sz w:val="20"/>
                <w:szCs w:val="20"/>
                <w:lang w:eastAsia="ar-SA"/>
              </w:rPr>
              <w:t xml:space="preserve"> e/o</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 xml:space="preserve">Blended. </w:t>
            </w:r>
          </w:p>
          <w:p w14:paraId="045DBF93"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Tra i più condivisi</w:t>
            </w:r>
            <w:r>
              <w:rPr>
                <w:rFonts w:ascii="Book Antiqua" w:eastAsia="Arial Unicode MS" w:hAnsi="Book Antiqua" w:cs="Comic Sans MS"/>
                <w:color w:val="002060"/>
                <w:w w:val="100"/>
                <w:kern w:val="1"/>
                <w:sz w:val="20"/>
                <w:szCs w:val="20"/>
                <w:lang w:eastAsia="ar-SA"/>
              </w:rPr>
              <w:t xml:space="preserve"> </w:t>
            </w:r>
            <w:proofErr w:type="spellStart"/>
            <w:r w:rsidRPr="00953A31">
              <w:rPr>
                <w:rFonts w:ascii="Book Antiqua" w:eastAsia="Arial Unicode MS" w:hAnsi="Book Antiqua" w:cs="Comic Sans MS"/>
                <w:color w:val="002060"/>
                <w:w w:val="100"/>
                <w:kern w:val="1"/>
                <w:sz w:val="20"/>
                <w:szCs w:val="20"/>
                <w:lang w:eastAsia="ar-SA"/>
              </w:rPr>
              <w:t>assessment</w:t>
            </w:r>
            <w:proofErr w:type="spellEnd"/>
            <w:r w:rsidRPr="00953A31">
              <w:rPr>
                <w:rFonts w:ascii="Book Antiqua" w:eastAsia="Arial Unicode MS" w:hAnsi="Book Antiqua" w:cs="Comic Sans MS"/>
                <w:color w:val="002060"/>
                <w:w w:val="100"/>
                <w:kern w:val="1"/>
                <w:sz w:val="20"/>
                <w:szCs w:val="20"/>
                <w:lang w:eastAsia="ar-SA"/>
              </w:rPr>
              <w:t xml:space="preserve"> coerenti con prassi inclusive si evidenziano le seguenti proposte di contenuto:</w:t>
            </w:r>
          </w:p>
          <w:p w14:paraId="1B8B1FE7" w14:textId="77777777" w:rsidR="00591024" w:rsidRPr="00953A31" w:rsidRDefault="00591024" w:rsidP="00F97650">
            <w:pPr>
              <w:numPr>
                <w:ilvl w:val="0"/>
                <w:numId w:val="30"/>
              </w:numPr>
              <w:suppressAutoHyphens/>
              <w:spacing w:before="280"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di apprendimento e di applicazione delle conoscenze </w:t>
            </w:r>
          </w:p>
          <w:p w14:paraId="4353AEEB" w14:textId="77777777" w:rsidR="00591024" w:rsidRPr="00953A31" w:rsidRDefault="00591024" w:rsidP="00F97650">
            <w:pPr>
              <w:numPr>
                <w:ilvl w:val="0"/>
                <w:numId w:val="30"/>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di comunicazione </w:t>
            </w:r>
          </w:p>
          <w:p w14:paraId="7C6A4A94" w14:textId="77777777" w:rsidR="00591024" w:rsidRPr="00953A31" w:rsidRDefault="00591024" w:rsidP="00F97650">
            <w:pPr>
              <w:numPr>
                <w:ilvl w:val="0"/>
                <w:numId w:val="30"/>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attività</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prosociali per garantire l’inclusione nel proprio contesto sociale</w:t>
            </w:r>
          </w:p>
          <w:p w14:paraId="14BC0E79" w14:textId="77777777" w:rsidR="00591024" w:rsidRPr="00953A31" w:rsidRDefault="00591024" w:rsidP="00F97650">
            <w:pPr>
              <w:numPr>
                <w:ilvl w:val="0"/>
                <w:numId w:val="30"/>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motorie </w:t>
            </w:r>
          </w:p>
          <w:p w14:paraId="0D83F16E" w14:textId="77777777" w:rsidR="00591024" w:rsidRPr="00953A31" w:rsidRDefault="00591024" w:rsidP="00F97650">
            <w:pPr>
              <w:numPr>
                <w:ilvl w:val="0"/>
                <w:numId w:val="30"/>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domestiche </w:t>
            </w:r>
          </w:p>
          <w:p w14:paraId="19D1C8A7" w14:textId="77777777" w:rsidR="00591024" w:rsidRPr="00953A31" w:rsidRDefault="00591024" w:rsidP="00F97650">
            <w:pPr>
              <w:numPr>
                <w:ilvl w:val="0"/>
                <w:numId w:val="30"/>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relative alla cura della propria persona </w:t>
            </w:r>
          </w:p>
          <w:p w14:paraId="200B7148" w14:textId="77777777" w:rsidR="00591024" w:rsidRPr="00953A31" w:rsidRDefault="00591024" w:rsidP="00F97650">
            <w:pPr>
              <w:numPr>
                <w:ilvl w:val="0"/>
                <w:numId w:val="30"/>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interpersonali </w:t>
            </w:r>
          </w:p>
          <w:p w14:paraId="72059CFD" w14:textId="77777777" w:rsidR="00591024" w:rsidRPr="00953A31" w:rsidRDefault="00591024" w:rsidP="00F97650">
            <w:pPr>
              <w:numPr>
                <w:ilvl w:val="0"/>
                <w:numId w:val="30"/>
              </w:numPr>
              <w:suppressAutoHyphens/>
              <w:spacing w:after="28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svolgere compiti ed attività di vita fondamentali </w:t>
            </w:r>
          </w:p>
          <w:p w14:paraId="5C647AD6"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In definitiva le strategie di valutazione con prassi inclusive dovranno rendere efficace gli strumenti con cui l’individuo raggiunge gli standard di indipendenza personale, e di responsabilità sociale propri dell’età.</w:t>
            </w:r>
          </w:p>
          <w:p w14:paraId="15C9575C" w14:textId="77777777" w:rsidR="00591024" w:rsidRPr="00953A31" w:rsidRDefault="00591024" w:rsidP="00F97650">
            <w:pPr>
              <w:suppressAutoHyphens/>
              <w:spacing w:after="0" w:line="240" w:lineRule="auto"/>
              <w:jc w:val="both"/>
              <w:rPr>
                <w:rFonts w:ascii="Book Antiqua" w:eastAsia="Arial Unicode MS" w:hAnsi="Book Antiqua" w:cs="Comic Sans MS"/>
                <w:color w:val="002060"/>
                <w:w w:val="100"/>
                <w:kern w:val="1"/>
                <w:sz w:val="20"/>
                <w:szCs w:val="20"/>
                <w:lang w:eastAsia="ar-SA"/>
              </w:rPr>
            </w:pPr>
          </w:p>
        </w:tc>
      </w:tr>
      <w:tr w:rsidR="00591024" w:rsidRPr="00953A31" w14:paraId="7A9EBE19" w14:textId="77777777" w:rsidTr="00F97650">
        <w:tc>
          <w:tcPr>
            <w:tcW w:w="9832" w:type="dxa"/>
            <w:gridSpan w:val="2"/>
            <w:shd w:val="clear" w:color="auto" w:fill="auto"/>
          </w:tcPr>
          <w:p w14:paraId="0D163241" w14:textId="77777777" w:rsidR="00591024" w:rsidRPr="007E2EFB"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7E2EFB">
              <w:rPr>
                <w:rFonts w:ascii="Book Antiqua" w:eastAsia="Arial Unicode MS" w:hAnsi="Book Antiqua" w:cs="Comic Sans MS"/>
                <w:b/>
                <w:bCs/>
                <w:color w:val="FF0000"/>
                <w:w w:val="100"/>
                <w:kern w:val="1"/>
                <w:sz w:val="20"/>
                <w:szCs w:val="20"/>
                <w:lang w:eastAsia="ar-SA"/>
              </w:rPr>
              <w:t>Organizzazione dei diversi tipi di sostegno presenti all’interno della scuola</w:t>
            </w:r>
          </w:p>
          <w:p w14:paraId="27929D44"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Affinché il progetto vada a buon fine, l’organizzazione Scuola deve predisporre un piano attuativo nel quale devono essere coinvolti tutti i soggetti responsabili del progetto, ognuno con competenze e ruoli ben definiti</w:t>
            </w:r>
          </w:p>
          <w:p w14:paraId="3EA7EF47" w14:textId="77777777" w:rsidR="00591024" w:rsidRPr="00953A31" w:rsidRDefault="00591024" w:rsidP="00F97650">
            <w:pPr>
              <w:numPr>
                <w:ilvl w:val="0"/>
                <w:numId w:val="32"/>
              </w:numPr>
              <w:suppressAutoHyphens/>
              <w:spacing w:before="280"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Dirigente scolastico </w:t>
            </w:r>
          </w:p>
          <w:p w14:paraId="4B934BC3" w14:textId="77777777" w:rsidR="00591024" w:rsidRPr="00953A31" w:rsidRDefault="00591024" w:rsidP="00F97650">
            <w:pPr>
              <w:numPr>
                <w:ilvl w:val="0"/>
                <w:numId w:val="32"/>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Gruppo di coordinamento (GLI</w:t>
            </w:r>
            <w:r>
              <w:rPr>
                <w:rFonts w:ascii="Book Antiqua" w:eastAsia="Times New Roman" w:hAnsi="Book Antiqua" w:cs="Comic Sans MS"/>
                <w:color w:val="002060"/>
                <w:w w:val="100"/>
                <w:kern w:val="1"/>
                <w:sz w:val="20"/>
                <w:szCs w:val="20"/>
                <w:lang w:eastAsia="ar-SA"/>
              </w:rPr>
              <w:t xml:space="preserve"> -GLO</w:t>
            </w:r>
            <w:r w:rsidRPr="00953A31">
              <w:rPr>
                <w:rFonts w:ascii="Book Antiqua" w:eastAsia="Times New Roman" w:hAnsi="Book Antiqua" w:cs="Comic Sans MS"/>
                <w:color w:val="002060"/>
                <w:w w:val="100"/>
                <w:kern w:val="1"/>
                <w:sz w:val="20"/>
                <w:szCs w:val="20"/>
                <w:lang w:eastAsia="ar-SA"/>
              </w:rPr>
              <w:t xml:space="preserve">) </w:t>
            </w:r>
          </w:p>
          <w:p w14:paraId="6CCE50ED" w14:textId="77777777" w:rsidR="00591024" w:rsidRPr="00953A31" w:rsidRDefault="00591024" w:rsidP="00F97650">
            <w:pPr>
              <w:numPr>
                <w:ilvl w:val="0"/>
                <w:numId w:val="32"/>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Docenti curriculari </w:t>
            </w:r>
          </w:p>
          <w:p w14:paraId="4203932D" w14:textId="77777777" w:rsidR="00591024" w:rsidRPr="00953A31" w:rsidRDefault="00591024" w:rsidP="00F97650">
            <w:pPr>
              <w:numPr>
                <w:ilvl w:val="0"/>
                <w:numId w:val="32"/>
              </w:numPr>
              <w:suppressAutoHyphens/>
              <w:spacing w:after="28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lastRenderedPageBreak/>
              <w:t xml:space="preserve">Docenti di sostegno </w:t>
            </w:r>
          </w:p>
          <w:p w14:paraId="1E320196"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 xml:space="preserve">Relativamente ai PEI e PDP il </w:t>
            </w:r>
            <w:r w:rsidRPr="00953A31">
              <w:rPr>
                <w:rFonts w:ascii="Book Antiqua" w:eastAsia="Arial Unicode MS" w:hAnsi="Book Antiqua" w:cs="Comic Sans MS"/>
                <w:b/>
                <w:bCs/>
                <w:color w:val="002060"/>
                <w:w w:val="100"/>
                <w:kern w:val="1"/>
                <w:sz w:val="20"/>
                <w:szCs w:val="20"/>
                <w:lang w:eastAsia="ar-SA"/>
              </w:rPr>
              <w:t>consiglio di classe/interclasse e intersezione,</w:t>
            </w:r>
            <w:r w:rsidRPr="00953A31">
              <w:rPr>
                <w:rFonts w:ascii="Book Antiqua" w:eastAsia="Arial Unicode MS" w:hAnsi="Book Antiqua" w:cs="Comic Sans MS"/>
                <w:color w:val="002060"/>
                <w:w w:val="100"/>
                <w:kern w:val="1"/>
                <w:sz w:val="20"/>
                <w:szCs w:val="20"/>
                <w:lang w:eastAsia="ar-SA"/>
              </w:rPr>
              <w:t xml:space="preserve"> ed </w:t>
            </w:r>
            <w:r w:rsidRPr="00953A31">
              <w:rPr>
                <w:rFonts w:ascii="Book Antiqua" w:eastAsia="Arial Unicode MS" w:hAnsi="Book Antiqua" w:cs="Comic Sans MS"/>
                <w:b/>
                <w:bCs/>
                <w:color w:val="002060"/>
                <w:w w:val="100"/>
                <w:kern w:val="1"/>
                <w:sz w:val="20"/>
                <w:szCs w:val="20"/>
                <w:lang w:eastAsia="ar-SA"/>
              </w:rPr>
              <w:t>ogni</w:t>
            </w:r>
            <w:r>
              <w:rPr>
                <w:rFonts w:ascii="Book Antiqua" w:eastAsia="Arial Unicode MS" w:hAnsi="Book Antiqua" w:cs="Comic Sans MS"/>
                <w:b/>
                <w:bCs/>
                <w:color w:val="002060"/>
                <w:w w:val="100"/>
                <w:kern w:val="1"/>
                <w:sz w:val="20"/>
                <w:szCs w:val="20"/>
                <w:lang w:eastAsia="ar-SA"/>
              </w:rPr>
              <w:t xml:space="preserve"> </w:t>
            </w:r>
            <w:r w:rsidRPr="00953A31">
              <w:rPr>
                <w:rFonts w:ascii="Book Antiqua" w:eastAsia="Arial Unicode MS" w:hAnsi="Book Antiqua" w:cs="Comic Sans MS"/>
                <w:b/>
                <w:bCs/>
                <w:color w:val="002060"/>
                <w:w w:val="100"/>
                <w:kern w:val="1"/>
                <w:sz w:val="20"/>
                <w:szCs w:val="20"/>
                <w:lang w:eastAsia="ar-SA"/>
              </w:rPr>
              <w:t>insegnante</w:t>
            </w:r>
            <w:r w:rsidRPr="00953A31">
              <w:rPr>
                <w:rFonts w:ascii="Book Antiqua" w:eastAsia="Arial Unicode MS" w:hAnsi="Book Antiqua" w:cs="Comic Sans MS"/>
                <w:color w:val="002060"/>
                <w:w w:val="100"/>
                <w:kern w:val="1"/>
                <w:sz w:val="20"/>
                <w:szCs w:val="20"/>
                <w:lang w:eastAsia="ar-SA"/>
              </w:rPr>
              <w:t xml:space="preserve"> in merito alla disciplina di competenza, affiancati e supportati </w:t>
            </w:r>
            <w:r w:rsidRPr="00953A31">
              <w:rPr>
                <w:rFonts w:ascii="Book Antiqua" w:eastAsia="Arial Unicode MS" w:hAnsi="Book Antiqua" w:cs="Comic Sans MS"/>
                <w:b/>
                <w:bCs/>
                <w:color w:val="002060"/>
                <w:w w:val="100"/>
                <w:kern w:val="1"/>
                <w:sz w:val="20"/>
                <w:szCs w:val="20"/>
                <w:lang w:eastAsia="ar-SA"/>
              </w:rPr>
              <w:t>dall’insegnante di sostegno,</w:t>
            </w:r>
            <w:r w:rsidRPr="00953A31">
              <w:rPr>
                <w:rFonts w:ascii="Book Antiqua" w:eastAsia="Arial Unicode MS" w:hAnsi="Book Antiqua" w:cs="Comic Sans MS"/>
                <w:color w:val="002060"/>
                <w:w w:val="100"/>
                <w:kern w:val="1"/>
                <w:sz w:val="20"/>
                <w:szCs w:val="20"/>
                <w:lang w:eastAsia="ar-SA"/>
              </w:rPr>
              <w:t xml:space="preserve"> laddove è </w:t>
            </w:r>
            <w:proofErr w:type="spellStart"/>
            <w:r w:rsidRPr="00953A31">
              <w:rPr>
                <w:rFonts w:ascii="Book Antiqua" w:eastAsia="Arial Unicode MS" w:hAnsi="Book Antiqua" w:cs="Comic Sans MS"/>
                <w:color w:val="002060"/>
                <w:w w:val="100"/>
                <w:kern w:val="1"/>
                <w:sz w:val="20"/>
                <w:szCs w:val="20"/>
                <w:lang w:eastAsia="ar-SA"/>
              </w:rPr>
              <w:t>previsto,metteranno</w:t>
            </w:r>
            <w:proofErr w:type="spellEnd"/>
            <w:r w:rsidRPr="00953A31">
              <w:rPr>
                <w:rFonts w:ascii="Book Antiqua" w:eastAsia="Arial Unicode MS" w:hAnsi="Book Antiqua" w:cs="Comic Sans MS"/>
                <w:color w:val="002060"/>
                <w:w w:val="100"/>
                <w:kern w:val="1"/>
                <w:sz w:val="20"/>
                <w:szCs w:val="20"/>
                <w:lang w:eastAsia="ar-SA"/>
              </w:rPr>
              <w:t xml:space="preserve"> in atto, già dalle prime settimane dell’anno scolastico, le strategie metodologiche necessarie ad una osservazione iniziale attenta, (test, lavori di grupp</w:t>
            </w:r>
            <w:r>
              <w:rPr>
                <w:rFonts w:ascii="Book Antiqua" w:eastAsia="Arial Unicode MS" w:hAnsi="Book Antiqua" w:cs="Comic Sans MS"/>
                <w:color w:val="002060"/>
                <w:w w:val="100"/>
                <w:kern w:val="1"/>
                <w:sz w:val="20"/>
                <w:szCs w:val="20"/>
                <w:lang w:eastAsia="ar-SA"/>
              </w:rPr>
              <w:t>o, verifiche, colloqui, griglie predisposte</w:t>
            </w:r>
            <w:r w:rsidRPr="00953A31">
              <w:rPr>
                <w:rFonts w:ascii="Book Antiqua" w:eastAsia="Arial Unicode MS" w:hAnsi="Book Antiqua" w:cs="Comic Sans MS"/>
                <w:color w:val="002060"/>
                <w:w w:val="100"/>
                <w:kern w:val="1"/>
                <w:sz w:val="20"/>
                <w:szCs w:val="20"/>
                <w:lang w:eastAsia="ar-SA"/>
              </w:rPr>
              <w:t>) che consenta di raccogliere il maggior numero di elementi utili alla definizione e al conseguimento del percorso didattico inclusivo.</w:t>
            </w:r>
          </w:p>
          <w:p w14:paraId="7F73A1F8"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 xml:space="preserve">Il </w:t>
            </w:r>
            <w:r>
              <w:rPr>
                <w:rFonts w:ascii="Book Antiqua" w:eastAsia="Arial Unicode MS" w:hAnsi="Book Antiqua" w:cs="Comic Sans MS"/>
                <w:b/>
                <w:bCs/>
                <w:color w:val="002060"/>
                <w:w w:val="100"/>
                <w:kern w:val="1"/>
                <w:sz w:val="20"/>
                <w:szCs w:val="20"/>
                <w:lang w:eastAsia="ar-SA"/>
              </w:rPr>
              <w:t xml:space="preserve">GLI </w:t>
            </w:r>
            <w:r w:rsidRPr="00953A31">
              <w:rPr>
                <w:rFonts w:ascii="Book Antiqua" w:eastAsia="Arial Unicode MS" w:hAnsi="Book Antiqua" w:cs="Comic Sans MS"/>
                <w:color w:val="002060"/>
                <w:w w:val="100"/>
                <w:kern w:val="1"/>
                <w:sz w:val="20"/>
                <w:szCs w:val="20"/>
                <w:lang w:eastAsia="ar-SA"/>
              </w:rPr>
              <w:t>si occuperà della rilevazione dei BES presenti nell’ Istituto raccogliendo le documentazioni degli interventi educativo-didattici definiti usufruendo se possibile di azioni di apprendimento in rete tra scuole usufruendo del supporto del CTI.</w:t>
            </w:r>
          </w:p>
          <w:p w14:paraId="12199611" w14:textId="77777777" w:rsidR="00591024" w:rsidRPr="00953A31" w:rsidRDefault="00591024" w:rsidP="00F97650">
            <w:pPr>
              <w:suppressAutoHyphens/>
              <w:spacing w:before="330" w:after="0" w:line="240" w:lineRule="auto"/>
              <w:jc w:val="both"/>
              <w:rPr>
                <w:rFonts w:ascii="Book Antiqua" w:eastAsia="Arial Unicode MS" w:hAnsi="Book Antiqua" w:cs="Arial Unicode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 xml:space="preserve">Il </w:t>
            </w:r>
            <w:r w:rsidRPr="00953A31">
              <w:rPr>
                <w:rFonts w:ascii="Book Antiqua" w:eastAsia="Arial Unicode MS" w:hAnsi="Book Antiqua" w:cs="Comic Sans MS"/>
                <w:b/>
                <w:bCs/>
                <w:color w:val="002060"/>
                <w:w w:val="100"/>
                <w:kern w:val="1"/>
                <w:sz w:val="20"/>
                <w:szCs w:val="20"/>
                <w:lang w:eastAsia="ar-SA"/>
              </w:rPr>
              <w:t>Dirigente Scolastico</w:t>
            </w:r>
            <w:r w:rsidRPr="00953A31">
              <w:rPr>
                <w:rFonts w:ascii="Book Antiqua" w:eastAsia="Arial Unicode MS" w:hAnsi="Book Antiqua" w:cs="Comic Sans MS"/>
                <w:color w:val="002060"/>
                <w:w w:val="100"/>
                <w:kern w:val="1"/>
                <w:sz w:val="20"/>
                <w:szCs w:val="20"/>
                <w:lang w:eastAsia="ar-SA"/>
              </w:rPr>
              <w:t xml:space="preserve"> partecipa alle riunioni del Gruppo </w:t>
            </w:r>
            <w:r>
              <w:rPr>
                <w:rFonts w:ascii="Book Antiqua" w:eastAsia="Arial Unicode MS" w:hAnsi="Book Antiqua" w:cs="Comic Sans MS"/>
                <w:color w:val="002060"/>
                <w:w w:val="100"/>
                <w:kern w:val="1"/>
                <w:sz w:val="20"/>
                <w:szCs w:val="20"/>
                <w:lang w:eastAsia="ar-SA"/>
              </w:rPr>
              <w:t>H</w:t>
            </w:r>
            <w:r w:rsidRPr="00953A31">
              <w:rPr>
                <w:rFonts w:ascii="Book Antiqua" w:eastAsia="Arial Unicode MS" w:hAnsi="Book Antiqua" w:cs="Comic Sans MS"/>
                <w:color w:val="002060"/>
                <w:w w:val="100"/>
                <w:kern w:val="1"/>
                <w:sz w:val="20"/>
                <w:szCs w:val="20"/>
                <w:lang w:eastAsia="ar-SA"/>
              </w:rPr>
              <w:t>, è messo al corrente dal referente del sostegno/funzione strumentale del percorso scolastico di ogni allievo con BES ed è interpellato direttamente nel caso si presentino particolari difficoltà nell’attuazione dei progetti. Fornisce al Collegio dei Docenti informazioni riguardo agli alunni in entrata ed è attivo nel favorire contatti e passaggio di informazioni tra le scuole e tra Scuola e territorio.</w:t>
            </w:r>
          </w:p>
        </w:tc>
      </w:tr>
      <w:tr w:rsidR="00591024" w:rsidRPr="00953A31" w14:paraId="22062EB4" w14:textId="77777777" w:rsidTr="00F97650">
        <w:tc>
          <w:tcPr>
            <w:tcW w:w="9832" w:type="dxa"/>
            <w:gridSpan w:val="2"/>
            <w:shd w:val="clear" w:color="auto" w:fill="auto"/>
          </w:tcPr>
          <w:p w14:paraId="36EFC091" w14:textId="77777777" w:rsidR="00591024" w:rsidRPr="007E2EFB"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7E2EFB">
              <w:rPr>
                <w:rFonts w:ascii="Book Antiqua" w:eastAsia="Arial Unicode MS" w:hAnsi="Book Antiqua" w:cs="Comic Sans MS"/>
                <w:b/>
                <w:bCs/>
                <w:color w:val="FF0000"/>
                <w:w w:val="100"/>
                <w:kern w:val="1"/>
                <w:sz w:val="20"/>
                <w:szCs w:val="20"/>
                <w:lang w:eastAsia="ar-SA"/>
              </w:rPr>
              <w:lastRenderedPageBreak/>
              <w:t>Organizzazione dei diversi tipi di sostegno presenti all’esterno della scuola, in rapporto ai diversi servizi esistenti</w:t>
            </w:r>
          </w:p>
          <w:p w14:paraId="26BB3B57"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 xml:space="preserve">Assegnazione di un </w:t>
            </w:r>
            <w:r w:rsidRPr="00953A31">
              <w:rPr>
                <w:rFonts w:ascii="Book Antiqua" w:eastAsia="Arial Unicode MS" w:hAnsi="Book Antiqua" w:cs="Comic Sans MS"/>
                <w:b/>
                <w:bCs/>
                <w:color w:val="002060"/>
                <w:w w:val="100"/>
                <w:kern w:val="1"/>
                <w:sz w:val="20"/>
                <w:szCs w:val="20"/>
                <w:lang w:eastAsia="ar-SA"/>
              </w:rPr>
              <w:t>educatore</w:t>
            </w:r>
            <w:r w:rsidRPr="00953A31">
              <w:rPr>
                <w:rFonts w:ascii="Book Antiqua" w:eastAsia="Arial Unicode MS" w:hAnsi="Book Antiqua" w:cs="Comic Sans MS"/>
                <w:color w:val="002060"/>
                <w:w w:val="100"/>
                <w:kern w:val="1"/>
                <w:sz w:val="20"/>
                <w:szCs w:val="20"/>
                <w:lang w:eastAsia="ar-SA"/>
              </w:rPr>
              <w:t xml:space="preserve"> che lavora a stretto contatto con il consiglio di classe / interclasse/ intersezione secondo i tempi indicati nelle attività previste dal piano annuale. Le attività consistono in un aiuto didattico, di socializzazione, di acquisizione di maggiore autonomia nel muoversi anche all’interno del territorio, di attuazione di progetti con associazioni ed enti.</w:t>
            </w:r>
          </w:p>
          <w:p w14:paraId="77E04913"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Ampliamento degli interventi riabilitativi (</w:t>
            </w:r>
            <w:r w:rsidRPr="00953A31">
              <w:rPr>
                <w:rFonts w:ascii="Book Antiqua" w:eastAsia="Arial Unicode MS" w:hAnsi="Book Antiqua" w:cs="Comic Sans MS"/>
                <w:b/>
                <w:bCs/>
                <w:color w:val="002060"/>
                <w:w w:val="100"/>
                <w:kern w:val="1"/>
                <w:sz w:val="20"/>
                <w:szCs w:val="20"/>
                <w:lang w:eastAsia="ar-SA"/>
              </w:rPr>
              <w:t>logopedia, fisioterapia, psicomotricità</w:t>
            </w:r>
            <w:r w:rsidRPr="00953A31">
              <w:rPr>
                <w:rFonts w:ascii="Book Antiqua" w:eastAsia="Arial Unicode MS" w:hAnsi="Book Antiqua" w:cs="Comic Sans MS"/>
                <w:color w:val="002060"/>
                <w:w w:val="100"/>
                <w:kern w:val="1"/>
                <w:sz w:val="20"/>
                <w:szCs w:val="20"/>
                <w:lang w:eastAsia="ar-SA"/>
              </w:rPr>
              <w:t>, musicoterapia)</w:t>
            </w:r>
          </w:p>
          <w:p w14:paraId="72606140" w14:textId="77777777" w:rsidR="00591024" w:rsidRPr="00953A31" w:rsidRDefault="00591024" w:rsidP="00F97650">
            <w:pPr>
              <w:suppressAutoHyphens/>
              <w:spacing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 xml:space="preserve">Interventi sanitari e terapeutici (interventi di carattere medico-sanitari condotti da </w:t>
            </w:r>
            <w:r w:rsidRPr="00953A31">
              <w:rPr>
                <w:rFonts w:ascii="Book Antiqua" w:eastAsia="Arial Unicode MS" w:hAnsi="Book Antiqua" w:cs="Comic Sans MS"/>
                <w:b/>
                <w:bCs/>
                <w:color w:val="002060"/>
                <w:w w:val="100"/>
                <w:kern w:val="1"/>
                <w:sz w:val="20"/>
                <w:szCs w:val="20"/>
                <w:lang w:eastAsia="ar-SA"/>
              </w:rPr>
              <w:t>neuropsichiatri, psicologi, Infermieri)</w:t>
            </w:r>
          </w:p>
          <w:p w14:paraId="767FBE1F"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Con</w:t>
            </w: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gli</w:t>
            </w:r>
            <w:r w:rsidRPr="00953A31">
              <w:rPr>
                <w:rFonts w:ascii="Book Antiqua" w:eastAsia="Arial Unicode MS" w:hAnsi="Book Antiqua" w:cs="Comic Sans MS"/>
                <w:b/>
                <w:bCs/>
                <w:color w:val="002060"/>
                <w:w w:val="100"/>
                <w:kern w:val="1"/>
                <w:sz w:val="20"/>
                <w:szCs w:val="20"/>
                <w:lang w:eastAsia="ar-SA"/>
              </w:rPr>
              <w:t xml:space="preserve"> esperti dell’ASL </w:t>
            </w:r>
            <w:r w:rsidRPr="00953A31">
              <w:rPr>
                <w:rFonts w:ascii="Book Antiqua" w:eastAsia="Arial Unicode MS" w:hAnsi="Book Antiqua" w:cs="Comic Sans MS"/>
                <w:color w:val="002060"/>
                <w:w w:val="100"/>
                <w:kern w:val="1"/>
                <w:sz w:val="20"/>
                <w:szCs w:val="20"/>
                <w:lang w:eastAsia="ar-SA"/>
              </w:rPr>
              <w:t>si organizzano incontri periodici, collaborando alle iniziative educative e di integrazione predisposte nel Piano di Inclusione. Avranno modo di verificare il livello e la qualità dell’integrazione nelle classi dell’Istituto, dando consigli nella stesura degli obiettivi individualizzati del PEI, e del PDP oltre alla collaborazione per l’aggiornamento e la stesura del PDF.</w:t>
            </w:r>
          </w:p>
          <w:p w14:paraId="1DAD9E6E"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 xml:space="preserve">Coinvolgimento </w:t>
            </w:r>
            <w:proofErr w:type="gramStart"/>
            <w:r w:rsidRPr="00953A31">
              <w:rPr>
                <w:rFonts w:ascii="Book Antiqua" w:eastAsia="Arial Unicode MS" w:hAnsi="Book Antiqua" w:cs="Comic Sans MS"/>
                <w:b/>
                <w:bCs/>
                <w:color w:val="002060"/>
                <w:w w:val="100"/>
                <w:kern w:val="1"/>
                <w:sz w:val="20"/>
                <w:szCs w:val="20"/>
                <w:lang w:eastAsia="ar-SA"/>
              </w:rPr>
              <w:t>CTI ,</w:t>
            </w:r>
            <w:proofErr w:type="gramEnd"/>
            <w:r w:rsidRPr="00953A31">
              <w:rPr>
                <w:rFonts w:ascii="Book Antiqua" w:eastAsia="Arial Unicode MS" w:hAnsi="Book Antiqua" w:cs="Comic Sans MS"/>
                <w:b/>
                <w:bCs/>
                <w:color w:val="002060"/>
                <w:w w:val="100"/>
                <w:kern w:val="1"/>
                <w:sz w:val="20"/>
                <w:szCs w:val="20"/>
                <w:lang w:eastAsia="ar-SA"/>
              </w:rPr>
              <w:t xml:space="preserve"> CTS</w:t>
            </w:r>
            <w:r w:rsidRPr="00953A31">
              <w:rPr>
                <w:rFonts w:ascii="Book Antiqua" w:eastAsia="Arial Unicode MS" w:hAnsi="Book Antiqua" w:cs="Comic Sans MS"/>
                <w:color w:val="002060"/>
                <w:w w:val="100"/>
                <w:kern w:val="1"/>
                <w:sz w:val="20"/>
                <w:szCs w:val="20"/>
                <w:lang w:eastAsia="ar-SA"/>
              </w:rPr>
              <w:t>.</w:t>
            </w:r>
          </w:p>
          <w:p w14:paraId="28A39C7B" w14:textId="77777777" w:rsidR="00591024" w:rsidRPr="007E2EFB" w:rsidRDefault="00591024" w:rsidP="00F97650">
            <w:pPr>
              <w:suppressAutoHyphens/>
              <w:spacing w:before="330" w:after="0" w:line="240" w:lineRule="auto"/>
              <w:jc w:val="both"/>
              <w:rPr>
                <w:rFonts w:ascii="Book Antiqua" w:eastAsia="Arial Unicode MS" w:hAnsi="Book Antiqua" w:cs="Comic Sans MS"/>
                <w:b/>
                <w:color w:val="FF0000"/>
                <w:w w:val="100"/>
                <w:kern w:val="1"/>
                <w:sz w:val="20"/>
                <w:szCs w:val="20"/>
                <w:lang w:eastAsia="ar-SA"/>
              </w:rPr>
            </w:pPr>
            <w:r w:rsidRPr="007E2EFB">
              <w:rPr>
                <w:rFonts w:ascii="Book Antiqua" w:eastAsia="Arial Unicode MS" w:hAnsi="Book Antiqua" w:cs="Comic Sans MS"/>
                <w:b/>
                <w:color w:val="FF0000"/>
                <w:w w:val="100"/>
                <w:kern w:val="1"/>
                <w:sz w:val="20"/>
                <w:szCs w:val="20"/>
                <w:lang w:eastAsia="ar-SA"/>
              </w:rPr>
              <w:t>Organizzazione dei diversi tipi di rapporto di collaborazione e/o in convenzione con gli enti presenti sul territorio.</w:t>
            </w:r>
          </w:p>
          <w:p w14:paraId="27B6EF34"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 xml:space="preserve">Il piano dell’offerta formativa agevola il rapporto della scuola con l’esterno, missione che deve essere sempre improntata alla chiarezza e trasparenza, con </w:t>
            </w:r>
            <w:proofErr w:type="gramStart"/>
            <w:r w:rsidRPr="00953A31">
              <w:rPr>
                <w:rFonts w:ascii="Book Antiqua" w:eastAsia="Arial Unicode MS" w:hAnsi="Book Antiqua" w:cs="Comic Sans MS"/>
                <w:color w:val="002060"/>
                <w:w w:val="100"/>
                <w:kern w:val="1"/>
                <w:sz w:val="20"/>
                <w:szCs w:val="20"/>
                <w:lang w:eastAsia="ar-SA"/>
              </w:rPr>
              <w:t>precise informazione</w:t>
            </w:r>
            <w:proofErr w:type="gramEnd"/>
            <w:r w:rsidRPr="00953A31">
              <w:rPr>
                <w:rFonts w:ascii="Book Antiqua" w:eastAsia="Arial Unicode MS" w:hAnsi="Book Antiqua" w:cs="Comic Sans MS"/>
                <w:color w:val="002060"/>
                <w:w w:val="100"/>
                <w:kern w:val="1"/>
                <w:sz w:val="20"/>
                <w:szCs w:val="20"/>
                <w:lang w:eastAsia="ar-SA"/>
              </w:rPr>
              <w:t xml:space="preserve"> all’utenza su ciò che sarà realmente fatto dalla Scuola durante l’anno scolastico. La posizione territoriale promuove una concertazione fra la Scuola e i soggetti delle Associazioni, nella convinzione che la Scuola sia un laboratorio di cultura e di crescita sociale, degno di investimenti, in quanto erogatore di formazione ed educazione. A causa dell’emergenza sanitaria e per garantire il distanziamento sociale, in chiave di prevenzione del contagio, l’I.C. intende promuovere le rel</w:t>
            </w:r>
            <w:r>
              <w:rPr>
                <w:rFonts w:ascii="Book Antiqua" w:eastAsia="Arial Unicode MS" w:hAnsi="Book Antiqua" w:cs="Comic Sans MS"/>
                <w:color w:val="002060"/>
                <w:w w:val="100"/>
                <w:kern w:val="1"/>
                <w:sz w:val="20"/>
                <w:szCs w:val="20"/>
                <w:lang w:eastAsia="ar-SA"/>
              </w:rPr>
              <w:t>azioni attraverso le modalità D</w:t>
            </w:r>
            <w:r w:rsidRPr="00953A31">
              <w:rPr>
                <w:rFonts w:ascii="Book Antiqua" w:eastAsia="Arial Unicode MS" w:hAnsi="Book Antiqua" w:cs="Comic Sans MS"/>
                <w:color w:val="002060"/>
                <w:w w:val="100"/>
                <w:kern w:val="1"/>
                <w:sz w:val="20"/>
                <w:szCs w:val="20"/>
                <w:lang w:eastAsia="ar-SA"/>
              </w:rPr>
              <w:t>D</w:t>
            </w:r>
            <w:r>
              <w:rPr>
                <w:rFonts w:ascii="Book Antiqua" w:eastAsia="Arial Unicode MS" w:hAnsi="Book Antiqua" w:cs="Comic Sans MS"/>
                <w:color w:val="002060"/>
                <w:w w:val="100"/>
                <w:kern w:val="1"/>
                <w:sz w:val="20"/>
                <w:szCs w:val="20"/>
                <w:lang w:eastAsia="ar-SA"/>
              </w:rPr>
              <w:t>I</w:t>
            </w:r>
            <w:r w:rsidRPr="00953A31">
              <w:rPr>
                <w:rFonts w:ascii="Book Antiqua" w:eastAsia="Arial Unicode MS" w:hAnsi="Book Antiqua" w:cs="Comic Sans MS"/>
                <w:color w:val="002060"/>
                <w:w w:val="100"/>
                <w:kern w:val="1"/>
                <w:sz w:val="20"/>
                <w:szCs w:val="20"/>
                <w:lang w:eastAsia="ar-SA"/>
              </w:rPr>
              <w:t xml:space="preserve"> e Blended, con:</w:t>
            </w:r>
          </w:p>
          <w:p w14:paraId="30037389"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w:t>
            </w: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 xml:space="preserve">le associazioni (HELP </w:t>
            </w:r>
            <w:proofErr w:type="gramStart"/>
            <w:r w:rsidRPr="00953A31">
              <w:rPr>
                <w:rFonts w:ascii="Book Antiqua" w:eastAsia="Arial Unicode MS" w:hAnsi="Book Antiqua" w:cs="Comic Sans MS"/>
                <w:color w:val="002060"/>
                <w:w w:val="100"/>
                <w:kern w:val="1"/>
                <w:sz w:val="20"/>
                <w:szCs w:val="20"/>
                <w:lang w:eastAsia="ar-SA"/>
              </w:rPr>
              <w:t>CENTER,PENELOPE</w:t>
            </w:r>
            <w:proofErr w:type="gramEnd"/>
            <w:r w:rsidRPr="00953A31">
              <w:rPr>
                <w:rFonts w:ascii="Book Antiqua" w:eastAsia="Arial Unicode MS" w:hAnsi="Book Antiqua" w:cs="Comic Sans MS"/>
                <w:color w:val="002060"/>
                <w:w w:val="100"/>
                <w:kern w:val="1"/>
                <w:sz w:val="20"/>
                <w:szCs w:val="20"/>
                <w:lang w:eastAsia="ar-SA"/>
              </w:rPr>
              <w:t>, LIONS, PEPPE IMPASTATO….)</w:t>
            </w:r>
          </w:p>
          <w:p w14:paraId="0F7419DA"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w:t>
            </w: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 xml:space="preserve">gli enti locali (comuni, </w:t>
            </w:r>
            <w:proofErr w:type="gramStart"/>
            <w:r w:rsidRPr="00953A31">
              <w:rPr>
                <w:rFonts w:ascii="Book Antiqua" w:eastAsia="Arial Unicode MS" w:hAnsi="Book Antiqua" w:cs="Comic Sans MS"/>
                <w:color w:val="002060"/>
                <w:w w:val="100"/>
                <w:kern w:val="1"/>
                <w:sz w:val="20"/>
                <w:szCs w:val="20"/>
                <w:lang w:eastAsia="ar-SA"/>
              </w:rPr>
              <w:t>provincia..</w:t>
            </w:r>
            <w:proofErr w:type="gramEnd"/>
            <w:r w:rsidRPr="00953A31">
              <w:rPr>
                <w:rFonts w:ascii="Book Antiqua" w:eastAsia="Arial Unicode MS" w:hAnsi="Book Antiqua" w:cs="Comic Sans MS"/>
                <w:color w:val="002060"/>
                <w:w w:val="100"/>
                <w:kern w:val="1"/>
                <w:sz w:val="20"/>
                <w:szCs w:val="20"/>
                <w:lang w:eastAsia="ar-SA"/>
              </w:rPr>
              <w:t>)</w:t>
            </w:r>
          </w:p>
          <w:p w14:paraId="741073D1"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Pr>
                <w:rFonts w:ascii="Book Antiqua" w:eastAsia="Arial Unicode MS" w:hAnsi="Book Antiqua" w:cs="Comic Sans MS"/>
                <w:color w:val="002060"/>
                <w:w w:val="100"/>
                <w:kern w:val="1"/>
                <w:sz w:val="20"/>
                <w:szCs w:val="20"/>
                <w:lang w:eastAsia="ar-SA"/>
              </w:rPr>
              <w:lastRenderedPageBreak/>
              <w:t>- la protezione civile</w:t>
            </w:r>
          </w:p>
          <w:p w14:paraId="36381EE6" w14:textId="77777777" w:rsidR="00591024" w:rsidRPr="007E2EFB"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Pr>
                <w:rFonts w:ascii="Book Antiqua" w:eastAsia="Arial Unicode MS" w:hAnsi="Book Antiqua" w:cs="Comic Sans MS"/>
                <w:color w:val="002060"/>
                <w:w w:val="100"/>
                <w:kern w:val="1"/>
                <w:sz w:val="20"/>
                <w:szCs w:val="20"/>
                <w:lang w:eastAsia="ar-SA"/>
              </w:rPr>
              <w:t xml:space="preserve">- </w:t>
            </w:r>
            <w:proofErr w:type="spellStart"/>
            <w:proofErr w:type="gramStart"/>
            <w:r>
              <w:rPr>
                <w:rFonts w:ascii="Book Antiqua" w:eastAsia="Arial Unicode MS" w:hAnsi="Book Antiqua" w:cs="Comic Sans MS"/>
                <w:color w:val="002060"/>
                <w:w w:val="100"/>
                <w:kern w:val="1"/>
                <w:sz w:val="20"/>
                <w:szCs w:val="20"/>
                <w:lang w:eastAsia="ar-SA"/>
              </w:rPr>
              <w:t>etc</w:t>
            </w:r>
            <w:proofErr w:type="spellEnd"/>
            <w:r>
              <w:rPr>
                <w:rFonts w:ascii="Book Antiqua" w:eastAsia="Arial Unicode MS" w:hAnsi="Book Antiqua" w:cs="Comic Sans MS"/>
                <w:color w:val="002060"/>
                <w:w w:val="100"/>
                <w:kern w:val="1"/>
                <w:sz w:val="20"/>
                <w:szCs w:val="20"/>
                <w:lang w:eastAsia="ar-SA"/>
              </w:rPr>
              <w:t>….</w:t>
            </w:r>
            <w:proofErr w:type="gramEnd"/>
          </w:p>
        </w:tc>
      </w:tr>
      <w:tr w:rsidR="00591024" w:rsidRPr="00953A31" w14:paraId="387EB281" w14:textId="77777777" w:rsidTr="00F97650">
        <w:tc>
          <w:tcPr>
            <w:tcW w:w="9832" w:type="dxa"/>
            <w:gridSpan w:val="2"/>
            <w:shd w:val="clear" w:color="auto" w:fill="auto"/>
          </w:tcPr>
          <w:p w14:paraId="623A7E5D" w14:textId="77777777" w:rsidR="00591024" w:rsidRPr="00953A31" w:rsidRDefault="00591024" w:rsidP="00F97650">
            <w:pPr>
              <w:suppressAutoHyphens/>
              <w:spacing w:before="330" w:after="0" w:line="240" w:lineRule="auto"/>
              <w:jc w:val="both"/>
              <w:rPr>
                <w:rFonts w:ascii="Book Antiqua" w:eastAsia="Arial Unicode MS" w:hAnsi="Book Antiqua" w:cs="Comic Sans MS"/>
                <w:b/>
                <w:bCs/>
                <w:i/>
                <w:iCs/>
                <w:color w:val="FF0000"/>
                <w:w w:val="100"/>
                <w:kern w:val="1"/>
                <w:sz w:val="20"/>
                <w:szCs w:val="20"/>
                <w:lang w:eastAsia="ar-SA"/>
              </w:rPr>
            </w:pPr>
            <w:r w:rsidRPr="007E2EFB">
              <w:rPr>
                <w:rFonts w:ascii="Book Antiqua" w:eastAsia="Arial Unicode MS" w:hAnsi="Book Antiqua" w:cs="Comic Sans MS"/>
                <w:b/>
                <w:bCs/>
                <w:color w:val="FF0000"/>
                <w:w w:val="100"/>
                <w:kern w:val="1"/>
                <w:sz w:val="20"/>
                <w:szCs w:val="20"/>
                <w:lang w:eastAsia="ar-SA"/>
              </w:rPr>
              <w:lastRenderedPageBreak/>
              <w:t>Sviluppo di un curricolo attento alle diversità e alla promozione di percorsi formativi inclusivi</w:t>
            </w:r>
          </w:p>
          <w:p w14:paraId="790EA0DB"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i/>
                <w:iCs/>
                <w:color w:val="FF0000"/>
                <w:w w:val="100"/>
                <w:kern w:val="1"/>
                <w:sz w:val="20"/>
                <w:szCs w:val="20"/>
                <w:lang w:eastAsia="ar-SA"/>
              </w:rPr>
              <w:t>ACCOGLIENZA</w:t>
            </w:r>
          </w:p>
          <w:p w14:paraId="413DE10D" w14:textId="77777777" w:rsidR="00591024" w:rsidRPr="00953A31" w:rsidRDefault="00591024" w:rsidP="00F97650">
            <w:pPr>
              <w:numPr>
                <w:ilvl w:val="0"/>
                <w:numId w:val="47"/>
              </w:numPr>
              <w:suppressAutoHyphens/>
              <w:spacing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l’accoglienza di studenti con BES all’inizio del percorso scolastico</w:t>
            </w:r>
          </w:p>
          <w:p w14:paraId="7DEF9459" w14:textId="77777777" w:rsidR="00591024" w:rsidRPr="00953A31" w:rsidRDefault="00591024" w:rsidP="00F97650">
            <w:pPr>
              <w:numPr>
                <w:ilvl w:val="0"/>
                <w:numId w:val="47"/>
              </w:numPr>
              <w:suppressAutoHyphens/>
              <w:spacing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l’accoglienza di studenti con B.E.S. in corso d’anno</w:t>
            </w:r>
          </w:p>
          <w:p w14:paraId="6B1B185C" w14:textId="77777777" w:rsidR="00591024" w:rsidRPr="00953A31" w:rsidRDefault="00591024" w:rsidP="00F97650">
            <w:pPr>
              <w:numPr>
                <w:ilvl w:val="0"/>
                <w:numId w:val="47"/>
              </w:numPr>
              <w:suppressAutoHyphens/>
              <w:spacing w:after="0" w:line="240" w:lineRule="auto"/>
              <w:jc w:val="both"/>
              <w:rPr>
                <w:rFonts w:ascii="Book Antiqua" w:eastAsia="Arial Unicode MS" w:hAnsi="Book Antiqua" w:cs="Comic Sans MS"/>
                <w:b/>
                <w:bCs/>
                <w:i/>
                <w:iCs/>
                <w:color w:val="002060"/>
                <w:w w:val="100"/>
                <w:kern w:val="1"/>
                <w:sz w:val="20"/>
                <w:szCs w:val="20"/>
                <w:u w:val="single"/>
                <w:lang w:eastAsia="ar-SA"/>
              </w:rPr>
            </w:pPr>
            <w:r w:rsidRPr="00953A31">
              <w:rPr>
                <w:rFonts w:ascii="Book Antiqua" w:eastAsia="Arial Unicode MS" w:hAnsi="Book Antiqua" w:cs="Comic Sans MS"/>
                <w:color w:val="002060"/>
                <w:w w:val="100"/>
                <w:kern w:val="1"/>
                <w:sz w:val="20"/>
                <w:szCs w:val="20"/>
                <w:lang w:eastAsia="ar-SA"/>
              </w:rPr>
              <w:t>il passaggio di informazioni relative a studenti con B.E.S.</w:t>
            </w: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da un ordine di scuola all’altro</w:t>
            </w:r>
          </w:p>
          <w:p w14:paraId="09826F58" w14:textId="77777777" w:rsidR="00591024" w:rsidRPr="00953A31" w:rsidRDefault="00591024" w:rsidP="00F97650">
            <w:pPr>
              <w:suppressAutoHyphens/>
              <w:spacing w:before="330" w:after="0" w:line="240" w:lineRule="auto"/>
              <w:jc w:val="both"/>
              <w:rPr>
                <w:rFonts w:ascii="Book Antiqua" w:eastAsia="Arial Unicode MS" w:hAnsi="Book Antiqua" w:cs="Comic Sans MS"/>
                <w:b/>
                <w:bCs/>
                <w:color w:val="FF0000"/>
                <w:w w:val="100"/>
                <w:kern w:val="1"/>
                <w:sz w:val="20"/>
                <w:szCs w:val="20"/>
                <w:lang w:eastAsia="ar-SA"/>
              </w:rPr>
            </w:pPr>
            <w:r w:rsidRPr="00953A31">
              <w:rPr>
                <w:rFonts w:ascii="Book Antiqua" w:eastAsia="Arial Unicode MS" w:hAnsi="Book Antiqua" w:cs="Comic Sans MS"/>
                <w:b/>
                <w:bCs/>
                <w:i/>
                <w:iCs/>
                <w:color w:val="FF0000"/>
                <w:w w:val="100"/>
                <w:kern w:val="1"/>
                <w:sz w:val="20"/>
                <w:szCs w:val="20"/>
                <w:u w:val="single"/>
                <w:lang w:eastAsia="ar-SA"/>
              </w:rPr>
              <w:t>CURRICOLO</w:t>
            </w:r>
          </w:p>
          <w:p w14:paraId="6BF6486D"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OBIETTIVO /</w:t>
            </w:r>
            <w:r>
              <w:rPr>
                <w:rFonts w:ascii="Book Antiqua" w:eastAsia="Arial Unicode MS" w:hAnsi="Book Antiqua" w:cs="Comic Sans MS"/>
                <w:b/>
                <w:bCs/>
                <w:color w:val="FF0000"/>
                <w:w w:val="100"/>
                <w:kern w:val="1"/>
                <w:sz w:val="20"/>
                <w:szCs w:val="20"/>
                <w:lang w:eastAsia="ar-SA"/>
              </w:rPr>
              <w:t xml:space="preserve"> </w:t>
            </w:r>
            <w:r w:rsidRPr="00953A31">
              <w:rPr>
                <w:rFonts w:ascii="Book Antiqua" w:eastAsia="Arial Unicode MS" w:hAnsi="Book Antiqua" w:cs="Comic Sans MS"/>
                <w:b/>
                <w:bCs/>
                <w:color w:val="FF0000"/>
                <w:w w:val="100"/>
                <w:kern w:val="1"/>
                <w:sz w:val="20"/>
                <w:szCs w:val="20"/>
                <w:lang w:eastAsia="ar-SA"/>
              </w:rPr>
              <w:t>COMPETENZA</w:t>
            </w:r>
          </w:p>
          <w:p w14:paraId="6245660C" w14:textId="77777777" w:rsidR="00591024" w:rsidRPr="00953A31" w:rsidRDefault="00591024" w:rsidP="00F97650">
            <w:pPr>
              <w:suppressAutoHyphens/>
              <w:spacing w:before="330" w:after="0" w:line="240" w:lineRule="auto"/>
              <w:jc w:val="both"/>
              <w:rPr>
                <w:rFonts w:ascii="Book Antiqua" w:eastAsia="Arial Unicode MS" w:hAnsi="Book Antiqua" w:cs="Comic Sans MS"/>
                <w:b/>
                <w:bC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Educativo-relazionale,</w:t>
            </w:r>
            <w:r>
              <w:rPr>
                <w:rFonts w:ascii="Book Antiqua" w:eastAsia="Arial Unicode MS" w:hAnsi="Book Antiqua" w:cs="Comic Sans MS"/>
                <w:color w:val="002060"/>
                <w:w w:val="100"/>
                <w:kern w:val="1"/>
                <w:sz w:val="20"/>
                <w:szCs w:val="20"/>
                <w:lang w:eastAsia="ar-SA"/>
              </w:rPr>
              <w:t xml:space="preserve"> cognitivo,</w:t>
            </w:r>
            <w:r w:rsidRPr="00953A31">
              <w:rPr>
                <w:rFonts w:ascii="Book Antiqua" w:eastAsia="Arial Unicode MS" w:hAnsi="Book Antiqua" w:cs="Comic Sans MS"/>
                <w:color w:val="002060"/>
                <w:w w:val="100"/>
                <w:kern w:val="1"/>
                <w:sz w:val="20"/>
                <w:szCs w:val="20"/>
                <w:lang w:eastAsia="ar-SA"/>
              </w:rPr>
              <w:t xml:space="preserve"> tecnico</w:t>
            </w:r>
            <w:r>
              <w:rPr>
                <w:rFonts w:ascii="Book Antiqua" w:eastAsia="Arial Unicode MS" w:hAnsi="Book Antiqua" w:cs="Comic Sans MS"/>
                <w:color w:val="002060"/>
                <w:w w:val="100"/>
                <w:kern w:val="1"/>
                <w:sz w:val="20"/>
                <w:szCs w:val="20"/>
                <w:lang w:eastAsia="ar-SA"/>
              </w:rPr>
              <w:t>,</w:t>
            </w:r>
            <w:r w:rsidRPr="00953A31">
              <w:rPr>
                <w:rFonts w:ascii="Book Antiqua" w:eastAsia="Arial Unicode MS" w:hAnsi="Book Antiqua" w:cs="Comic Sans MS"/>
                <w:color w:val="002060"/>
                <w:w w:val="100"/>
                <w:kern w:val="1"/>
                <w:sz w:val="20"/>
                <w:szCs w:val="20"/>
                <w:lang w:eastAsia="ar-SA"/>
              </w:rPr>
              <w:t xml:space="preserve"> didattico relativo al progetto di vita</w:t>
            </w:r>
          </w:p>
          <w:p w14:paraId="1B68BC4B"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ATTIVITÀ</w:t>
            </w:r>
          </w:p>
          <w:p w14:paraId="1C0C4C3C" w14:textId="77777777" w:rsidR="00591024" w:rsidRPr="00953A31" w:rsidRDefault="00591024" w:rsidP="00F97650">
            <w:pPr>
              <w:numPr>
                <w:ilvl w:val="0"/>
                <w:numId w:val="47"/>
              </w:numPr>
              <w:suppressAutoHyphens/>
              <w:spacing w:before="280"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adattata rispetto al compito comune (in classe) </w:t>
            </w:r>
          </w:p>
          <w:p w14:paraId="1ED55C1C"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differenziata con materiale predisposto (in classe) </w:t>
            </w:r>
          </w:p>
          <w:p w14:paraId="7A3B6E7E"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affiancamento / guida nell’attività comune (in classe) </w:t>
            </w:r>
          </w:p>
          <w:p w14:paraId="550ACD2F"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di approfondimento / recupero a gruppi dentro la classe o per classi parallele </w:t>
            </w:r>
          </w:p>
          <w:p w14:paraId="1A6E7631"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di approfondimento / recupero individuale </w:t>
            </w:r>
          </w:p>
          <w:p w14:paraId="1AB901C8"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tutoraggio tra pari (in classe o fuori) </w:t>
            </w:r>
          </w:p>
          <w:p w14:paraId="4686102D"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lavori di gruppo tra pari in classe </w:t>
            </w:r>
          </w:p>
          <w:p w14:paraId="202762DE"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di piccolo gruppo fuori dalla classe </w:t>
            </w:r>
          </w:p>
          <w:p w14:paraId="2208B44B"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affiancamento / guida nell’attività</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 xml:space="preserve">individuale fuori dalla classe e nello studio </w:t>
            </w:r>
          </w:p>
          <w:p w14:paraId="42F96C53"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individuale autonoma </w:t>
            </w:r>
          </w:p>
          <w:p w14:paraId="75BD8623" w14:textId="77777777" w:rsidR="00591024" w:rsidRPr="00953A31" w:rsidRDefault="00591024" w:rsidP="00F97650">
            <w:pPr>
              <w:numPr>
                <w:ilvl w:val="0"/>
                <w:numId w:val="47"/>
              </w:numPr>
              <w:suppressAutoHyphens/>
              <w:spacing w:after="280" w:line="240" w:lineRule="auto"/>
              <w:jc w:val="both"/>
              <w:rPr>
                <w:rFonts w:ascii="Book Antiqua" w:eastAsia="Times New Roman" w:hAnsi="Book Antiqua" w:cs="Comic Sans MS"/>
                <w:b/>
                <w:bC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attività alternativa,</w:t>
            </w:r>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 xml:space="preserve">laboratori specifici </w:t>
            </w:r>
          </w:p>
          <w:p w14:paraId="02CFF2B1"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CONTENUTI</w:t>
            </w:r>
          </w:p>
          <w:p w14:paraId="7E9E1B15" w14:textId="77777777" w:rsidR="00591024" w:rsidRPr="00953A31" w:rsidRDefault="00591024" w:rsidP="00F97650">
            <w:pPr>
              <w:numPr>
                <w:ilvl w:val="0"/>
                <w:numId w:val="47"/>
              </w:numPr>
              <w:suppressAutoHyphens/>
              <w:spacing w:before="280"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comuni</w:t>
            </w:r>
          </w:p>
          <w:p w14:paraId="1281E9F9"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alternativi</w:t>
            </w:r>
          </w:p>
          <w:p w14:paraId="1CF9AAE2"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ridotti</w:t>
            </w:r>
          </w:p>
          <w:p w14:paraId="311D6723" w14:textId="77777777" w:rsidR="00591024" w:rsidRPr="00953A31" w:rsidRDefault="00591024" w:rsidP="00F97650">
            <w:pPr>
              <w:numPr>
                <w:ilvl w:val="0"/>
                <w:numId w:val="47"/>
              </w:numPr>
              <w:suppressAutoHyphens/>
              <w:spacing w:after="280" w:line="240" w:lineRule="auto"/>
              <w:jc w:val="both"/>
              <w:rPr>
                <w:rFonts w:ascii="Book Antiqua" w:eastAsia="Times New Roman" w:hAnsi="Book Antiqua" w:cs="Comic Sans MS"/>
                <w:b/>
                <w:bC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facilitati</w:t>
            </w:r>
          </w:p>
          <w:p w14:paraId="500A64AF"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SPAZI</w:t>
            </w:r>
          </w:p>
          <w:p w14:paraId="39C5658A"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organizzazione dello spazio aula. </w:t>
            </w:r>
          </w:p>
          <w:p w14:paraId="64D54269"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attività da svolgere in ambienti diversi dall’aula. </w:t>
            </w:r>
          </w:p>
          <w:p w14:paraId="6461A9D5"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spazi attrezzati </w:t>
            </w:r>
          </w:p>
          <w:p w14:paraId="11BD3B9B" w14:textId="77777777" w:rsidR="00591024" w:rsidRPr="00417359" w:rsidRDefault="00591024" w:rsidP="00F97650">
            <w:pPr>
              <w:numPr>
                <w:ilvl w:val="0"/>
                <w:numId w:val="47"/>
              </w:numPr>
              <w:suppressAutoHyphens/>
              <w:spacing w:after="0" w:line="240" w:lineRule="auto"/>
              <w:jc w:val="both"/>
              <w:rPr>
                <w:rFonts w:ascii="Book Antiqua" w:eastAsia="Times New Roman" w:hAnsi="Book Antiqua" w:cs="Comic Sans MS"/>
                <w:b/>
                <w:bC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luoghi</w:t>
            </w:r>
            <w:r>
              <w:rPr>
                <w:rFonts w:ascii="Book Antiqua" w:eastAsia="Times New Roman" w:hAnsi="Book Antiqua" w:cs="Comic Sans MS"/>
                <w:color w:val="002060"/>
                <w:w w:val="100"/>
                <w:kern w:val="1"/>
                <w:sz w:val="20"/>
                <w:szCs w:val="20"/>
                <w:lang w:eastAsia="ar-SA"/>
              </w:rPr>
              <w:t xml:space="preserve"> </w:t>
            </w:r>
            <w:proofErr w:type="spellStart"/>
            <w:r w:rsidRPr="00953A31">
              <w:rPr>
                <w:rFonts w:ascii="Book Antiqua" w:eastAsia="Times New Roman" w:hAnsi="Book Antiqua" w:cs="Comic Sans MS"/>
                <w:color w:val="002060"/>
                <w:w w:val="100"/>
                <w:kern w:val="1"/>
                <w:sz w:val="20"/>
                <w:szCs w:val="20"/>
                <w:lang w:eastAsia="ar-SA"/>
              </w:rPr>
              <w:t>extrascuola</w:t>
            </w:r>
            <w:proofErr w:type="spellEnd"/>
          </w:p>
          <w:p w14:paraId="23A45A04" w14:textId="77777777" w:rsidR="00591024" w:rsidRPr="00953A31" w:rsidRDefault="00591024" w:rsidP="00F97650">
            <w:pPr>
              <w:suppressAutoHyphens/>
              <w:spacing w:after="0" w:line="240" w:lineRule="auto"/>
              <w:ind w:left="720"/>
              <w:jc w:val="both"/>
              <w:rPr>
                <w:rFonts w:ascii="Book Antiqua" w:eastAsia="Times New Roman" w:hAnsi="Book Antiqua" w:cs="Comic Sans MS"/>
                <w:b/>
                <w:bCs/>
                <w:color w:val="002060"/>
                <w:w w:val="100"/>
                <w:kern w:val="1"/>
                <w:sz w:val="20"/>
                <w:szCs w:val="20"/>
                <w:lang w:eastAsia="ar-SA"/>
              </w:rPr>
            </w:pPr>
          </w:p>
          <w:p w14:paraId="731E0179" w14:textId="77777777" w:rsidR="00591024" w:rsidRPr="00953A31" w:rsidRDefault="00591024" w:rsidP="00F97650">
            <w:pPr>
              <w:suppressAutoHyphens/>
              <w:spacing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TEMPI</w:t>
            </w:r>
          </w:p>
          <w:p w14:paraId="612B7DBC" w14:textId="77777777" w:rsidR="00591024" w:rsidRPr="00417359" w:rsidRDefault="00591024" w:rsidP="00F97650">
            <w:pPr>
              <w:numPr>
                <w:ilvl w:val="0"/>
                <w:numId w:val="47"/>
              </w:numPr>
              <w:suppressAutoHyphens/>
              <w:spacing w:after="0" w:line="240" w:lineRule="auto"/>
              <w:jc w:val="both"/>
              <w:rPr>
                <w:rFonts w:ascii="Book Antiqua" w:eastAsia="Times New Roman" w:hAnsi="Book Antiqua" w:cs="Comic Sans MS"/>
                <w:b/>
                <w:bC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tempi aggiuntivi per l’esecuzione delle attività</w:t>
            </w:r>
          </w:p>
          <w:p w14:paraId="5C837C06" w14:textId="77777777" w:rsidR="00591024" w:rsidRPr="00953A31" w:rsidRDefault="00591024" w:rsidP="00F97650">
            <w:pPr>
              <w:suppressAutoHyphens/>
              <w:spacing w:after="0" w:line="240" w:lineRule="auto"/>
              <w:ind w:left="720"/>
              <w:jc w:val="both"/>
              <w:rPr>
                <w:rFonts w:ascii="Book Antiqua" w:eastAsia="Times New Roman" w:hAnsi="Book Antiqua" w:cs="Comic Sans MS"/>
                <w:b/>
                <w:bC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 </w:t>
            </w:r>
          </w:p>
          <w:p w14:paraId="3B39CD25" w14:textId="77777777" w:rsidR="00591024" w:rsidRPr="00953A31" w:rsidRDefault="00591024" w:rsidP="00F97650">
            <w:pPr>
              <w:suppressAutoHyphens/>
              <w:spacing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 xml:space="preserve">MATERIALI/STRUMENTI </w:t>
            </w:r>
          </w:p>
          <w:p w14:paraId="337FCB8D"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materiale predisposto, concreto, visivo, vocale, sonoro, musicale </w:t>
            </w:r>
          </w:p>
          <w:p w14:paraId="48B0A229"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testi adattati, testi specifici, calcolatrice, formulari …. </w:t>
            </w:r>
          </w:p>
          <w:p w14:paraId="3B49D2BD" w14:textId="77777777" w:rsidR="00591024" w:rsidRPr="00417359" w:rsidRDefault="00591024" w:rsidP="00F97650">
            <w:pPr>
              <w:numPr>
                <w:ilvl w:val="0"/>
                <w:numId w:val="47"/>
              </w:numPr>
              <w:suppressAutoHyphens/>
              <w:spacing w:after="0" w:line="240" w:lineRule="auto"/>
              <w:jc w:val="both"/>
              <w:rPr>
                <w:rFonts w:ascii="Book Antiqua" w:eastAsia="Times New Roman" w:hAnsi="Book Antiqua" w:cs="Comic Sans MS"/>
                <w:b/>
                <w:bC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lastRenderedPageBreak/>
              <w:t xml:space="preserve">mappe, video, lavagna interattiva, computer, ausili </w:t>
            </w:r>
          </w:p>
          <w:p w14:paraId="1A268051" w14:textId="77777777" w:rsidR="00591024" w:rsidRPr="00953A31" w:rsidRDefault="00591024" w:rsidP="00F97650">
            <w:pPr>
              <w:suppressAutoHyphens/>
              <w:spacing w:after="0" w:line="240" w:lineRule="auto"/>
              <w:ind w:left="720"/>
              <w:jc w:val="both"/>
              <w:rPr>
                <w:rFonts w:ascii="Book Antiqua" w:eastAsia="Times New Roman" w:hAnsi="Book Antiqua" w:cs="Comic Sans MS"/>
                <w:b/>
                <w:bCs/>
                <w:color w:val="002060"/>
                <w:w w:val="100"/>
                <w:kern w:val="1"/>
                <w:sz w:val="20"/>
                <w:szCs w:val="20"/>
                <w:lang w:eastAsia="ar-SA"/>
              </w:rPr>
            </w:pPr>
          </w:p>
          <w:p w14:paraId="52156D3B" w14:textId="77777777" w:rsidR="00591024" w:rsidRPr="00953A31" w:rsidRDefault="00591024" w:rsidP="00F97650">
            <w:pPr>
              <w:suppressAutoHyphens/>
              <w:spacing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RISULTATI ATTESI</w:t>
            </w:r>
          </w:p>
          <w:p w14:paraId="1B0C470E" w14:textId="77777777" w:rsidR="00591024" w:rsidRPr="00417359" w:rsidRDefault="00591024" w:rsidP="00F97650">
            <w:pPr>
              <w:numPr>
                <w:ilvl w:val="0"/>
                <w:numId w:val="47"/>
              </w:numPr>
              <w:suppressAutoHyphens/>
              <w:spacing w:after="0" w:line="240" w:lineRule="auto"/>
              <w:jc w:val="both"/>
              <w:rPr>
                <w:rFonts w:ascii="Book Antiqua" w:eastAsia="Times New Roman" w:hAnsi="Book Antiqua" w:cs="Comic Sans MS"/>
                <w:b/>
                <w:bCs/>
                <w:color w:val="FF000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comportamenti osservabili che testimoniano il grado di raggiungimento dell’obiettivo </w:t>
            </w:r>
          </w:p>
          <w:p w14:paraId="410E96AA" w14:textId="77777777" w:rsidR="00591024" w:rsidRPr="00953A31" w:rsidRDefault="00591024" w:rsidP="00F97650">
            <w:pPr>
              <w:suppressAutoHyphens/>
              <w:spacing w:after="0" w:line="240" w:lineRule="auto"/>
              <w:ind w:left="720"/>
              <w:jc w:val="both"/>
              <w:rPr>
                <w:rFonts w:ascii="Book Antiqua" w:eastAsia="Times New Roman" w:hAnsi="Book Antiqua" w:cs="Comic Sans MS"/>
                <w:b/>
                <w:bCs/>
                <w:color w:val="FF0000"/>
                <w:w w:val="100"/>
                <w:kern w:val="1"/>
                <w:sz w:val="20"/>
                <w:szCs w:val="20"/>
                <w:lang w:eastAsia="ar-SA"/>
              </w:rPr>
            </w:pPr>
          </w:p>
          <w:p w14:paraId="67B6C289" w14:textId="77777777" w:rsidR="00591024" w:rsidRPr="00953A31" w:rsidRDefault="00591024" w:rsidP="00F97650">
            <w:pPr>
              <w:suppressAutoHyphens/>
              <w:spacing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VERIFICHE</w:t>
            </w:r>
          </w:p>
          <w:p w14:paraId="6951E63F"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comuni</w:t>
            </w:r>
          </w:p>
          <w:p w14:paraId="05FAEEFC"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comuni graduate </w:t>
            </w:r>
          </w:p>
          <w:p w14:paraId="06AEE2D6"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adattate</w:t>
            </w:r>
          </w:p>
          <w:p w14:paraId="7E40E270"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differenziate sulla base del PEI e PDP proposte in classe per ogni singola disciplina </w:t>
            </w:r>
          </w:p>
          <w:p w14:paraId="1A3BD375"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b/>
                <w:bC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differenziate sulla base del PEI e PDP concordate e proposte dagli insegnanti </w:t>
            </w:r>
          </w:p>
          <w:p w14:paraId="042BF138" w14:textId="77777777" w:rsidR="00591024" w:rsidRPr="00953A31" w:rsidRDefault="00591024" w:rsidP="00F97650">
            <w:pPr>
              <w:suppressAutoHyphens/>
              <w:spacing w:after="0" w:line="240" w:lineRule="auto"/>
              <w:ind w:left="720"/>
              <w:jc w:val="both"/>
              <w:rPr>
                <w:rFonts w:ascii="Book Antiqua" w:eastAsia="Times New Roman" w:hAnsi="Book Antiqua" w:cs="Comic Sans MS"/>
                <w:b/>
                <w:bCs/>
                <w:color w:val="002060"/>
                <w:w w:val="100"/>
                <w:kern w:val="1"/>
                <w:sz w:val="20"/>
                <w:szCs w:val="20"/>
                <w:lang w:eastAsia="ar-SA"/>
              </w:rPr>
            </w:pPr>
          </w:p>
          <w:p w14:paraId="24D1B049" w14:textId="77777777" w:rsidR="00591024" w:rsidRPr="00953A31" w:rsidRDefault="00591024" w:rsidP="00F97650">
            <w:pPr>
              <w:suppressAutoHyphens/>
              <w:spacing w:after="0" w:line="240" w:lineRule="auto"/>
              <w:jc w:val="both"/>
              <w:rPr>
                <w:rFonts w:ascii="Book Antiqua" w:eastAsia="Arial Unicode MS" w:hAnsi="Book Antiqua" w:cs="Comic Sans MS"/>
                <w:b/>
                <w:bC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t>VALUTAZIONE</w:t>
            </w:r>
          </w:p>
          <w:p w14:paraId="1B64AA2D" w14:textId="77777777" w:rsidR="00591024" w:rsidRPr="00953A31" w:rsidRDefault="00591024" w:rsidP="00F97650">
            <w:pPr>
              <w:suppressAutoHyphens/>
              <w:spacing w:after="0" w:line="240" w:lineRule="auto"/>
              <w:jc w:val="both"/>
              <w:rPr>
                <w:rFonts w:ascii="Book Antiqua" w:eastAsia="Arial Unicode MS" w:hAnsi="Book Antiqua" w:cs="Comic Sans MS"/>
                <w:b/>
                <w:bCs/>
                <w:color w:val="FF0000"/>
                <w:w w:val="100"/>
                <w:kern w:val="1"/>
                <w:sz w:val="20"/>
                <w:szCs w:val="20"/>
                <w:lang w:eastAsia="ar-SA"/>
              </w:rPr>
            </w:pPr>
            <w:r w:rsidRPr="00953A31">
              <w:rPr>
                <w:rFonts w:ascii="Book Antiqua" w:eastAsia="Arial Unicode MS" w:hAnsi="Book Antiqua" w:cs="Comic Sans MS"/>
                <w:b/>
                <w:bCs/>
                <w:color w:val="002060"/>
                <w:w w:val="100"/>
                <w:kern w:val="1"/>
                <w:sz w:val="20"/>
                <w:szCs w:val="20"/>
                <w:lang w:eastAsia="ar-SA"/>
              </w:rPr>
              <w:t>Essa è regolamentata</w:t>
            </w:r>
            <w:r>
              <w:rPr>
                <w:rFonts w:ascii="Book Antiqua" w:eastAsia="Arial Unicode MS" w:hAnsi="Book Antiqua" w:cs="Comic Sans MS"/>
                <w:b/>
                <w:bCs/>
                <w:color w:val="002060"/>
                <w:w w:val="100"/>
                <w:kern w:val="1"/>
                <w:sz w:val="20"/>
                <w:szCs w:val="20"/>
                <w:lang w:eastAsia="ar-SA"/>
              </w:rPr>
              <w:t xml:space="preserve"> </w:t>
            </w:r>
            <w:r w:rsidRPr="00953A31">
              <w:rPr>
                <w:rFonts w:ascii="Book Antiqua" w:eastAsia="Arial Unicode MS" w:hAnsi="Book Antiqua" w:cs="Comic Sans MS"/>
                <w:b/>
                <w:bCs/>
                <w:color w:val="002060"/>
                <w:w w:val="100"/>
                <w:kern w:val="1"/>
                <w:sz w:val="20"/>
                <w:szCs w:val="20"/>
                <w:lang w:eastAsia="ar-SA"/>
              </w:rPr>
              <w:t>nella</w:t>
            </w:r>
            <w:r>
              <w:rPr>
                <w:rFonts w:ascii="Book Antiqua" w:eastAsia="Arial Unicode MS" w:hAnsi="Book Antiqua" w:cs="Comic Sans MS"/>
                <w:b/>
                <w:bCs/>
                <w:color w:val="002060"/>
                <w:w w:val="100"/>
                <w:kern w:val="1"/>
                <w:sz w:val="20"/>
                <w:szCs w:val="20"/>
                <w:lang w:eastAsia="ar-SA"/>
              </w:rPr>
              <w:t xml:space="preserve"> </w:t>
            </w:r>
            <w:r w:rsidRPr="00953A31">
              <w:rPr>
                <w:rFonts w:ascii="Book Antiqua" w:eastAsia="Arial Unicode MS" w:hAnsi="Book Antiqua" w:cs="Comic Sans MS"/>
                <w:b/>
                <w:bCs/>
                <w:color w:val="002060"/>
                <w:w w:val="100"/>
                <w:kern w:val="1"/>
                <w:sz w:val="20"/>
                <w:szCs w:val="20"/>
                <w:lang w:eastAsia="ar-SA"/>
              </w:rPr>
              <w:t>S.</w:t>
            </w:r>
            <w:r>
              <w:rPr>
                <w:rFonts w:ascii="Book Antiqua" w:eastAsia="Arial Unicode MS" w:hAnsi="Book Antiqua" w:cs="Comic Sans MS"/>
                <w:b/>
                <w:bCs/>
                <w:color w:val="002060"/>
                <w:w w:val="100"/>
                <w:kern w:val="1"/>
                <w:sz w:val="20"/>
                <w:szCs w:val="20"/>
                <w:lang w:eastAsia="ar-SA"/>
              </w:rPr>
              <w:t xml:space="preserve"> </w:t>
            </w:r>
            <w:r w:rsidRPr="00953A31">
              <w:rPr>
                <w:rFonts w:ascii="Book Antiqua" w:eastAsia="Arial Unicode MS" w:hAnsi="Book Antiqua" w:cs="Comic Sans MS"/>
                <w:b/>
                <w:bCs/>
                <w:color w:val="002060"/>
                <w:w w:val="100"/>
                <w:kern w:val="1"/>
                <w:sz w:val="20"/>
                <w:szCs w:val="20"/>
                <w:lang w:eastAsia="ar-SA"/>
              </w:rPr>
              <w:t xml:space="preserve">Primaria dall’Ordinanza Ministeriale n°174 ed avviene ad opera dei </w:t>
            </w:r>
            <w:r>
              <w:rPr>
                <w:rFonts w:ascii="Book Antiqua" w:eastAsia="Arial Unicode MS" w:hAnsi="Book Antiqua" w:cs="Comic Sans MS"/>
                <w:color w:val="002060"/>
                <w:w w:val="100"/>
                <w:kern w:val="1"/>
                <w:sz w:val="20"/>
                <w:szCs w:val="20"/>
                <w:lang w:eastAsia="ar-SA"/>
              </w:rPr>
              <w:t>docent</w:t>
            </w:r>
            <w:r w:rsidRPr="00953A31">
              <w:rPr>
                <w:rFonts w:ascii="Book Antiqua" w:eastAsia="Arial Unicode MS" w:hAnsi="Book Antiqua" w:cs="Comic Sans MS"/>
                <w:color w:val="002060"/>
                <w:w w:val="100"/>
                <w:kern w:val="1"/>
                <w:sz w:val="20"/>
                <w:szCs w:val="20"/>
                <w:lang w:eastAsia="ar-SA"/>
              </w:rPr>
              <w:t>i responsabili, altri educatori coinvolti dell’attività proposta dello studente relativamente ai risultati attesi</w:t>
            </w:r>
          </w:p>
          <w:p w14:paraId="7FE14906"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in via di prima acquisizione</w:t>
            </w:r>
          </w:p>
          <w:p w14:paraId="00BB72BB"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basilare</w:t>
            </w:r>
          </w:p>
          <w:p w14:paraId="322D13AD"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intermedio</w:t>
            </w:r>
          </w:p>
          <w:p w14:paraId="06589FFB" w14:textId="77777777" w:rsidR="00591024"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avanzato</w:t>
            </w:r>
          </w:p>
          <w:p w14:paraId="10FE0DC8" w14:textId="77777777" w:rsidR="00591024" w:rsidRPr="00953A31" w:rsidRDefault="00591024" w:rsidP="00F97650">
            <w:pPr>
              <w:suppressAutoHyphens/>
              <w:spacing w:after="0" w:line="240" w:lineRule="auto"/>
              <w:ind w:left="720"/>
              <w:jc w:val="both"/>
              <w:rPr>
                <w:rFonts w:ascii="Book Antiqua" w:eastAsia="Times New Roman" w:hAnsi="Book Antiqua" w:cs="Comic Sans MS"/>
                <w:color w:val="002060"/>
                <w:w w:val="100"/>
                <w:kern w:val="1"/>
                <w:sz w:val="20"/>
                <w:szCs w:val="20"/>
                <w:lang w:eastAsia="ar-SA"/>
              </w:rPr>
            </w:pPr>
          </w:p>
          <w:p w14:paraId="7D636637" w14:textId="77777777" w:rsidR="00591024" w:rsidRPr="00953A31" w:rsidRDefault="00591024" w:rsidP="00F97650">
            <w:pPr>
              <w:suppressAutoHyphens/>
              <w:spacing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Nella Scuola Secondaria di I grado continua ad essere regolata</w:t>
            </w:r>
            <w:r>
              <w:rPr>
                <w:rFonts w:ascii="Book Antiqua" w:eastAsia="Times New Roman" w:hAnsi="Book Antiqua" w:cs="Comic Sans MS"/>
                <w:color w:val="002060"/>
                <w:w w:val="100"/>
                <w:kern w:val="1"/>
                <w:sz w:val="20"/>
                <w:szCs w:val="20"/>
                <w:lang w:eastAsia="ar-SA"/>
              </w:rPr>
              <w:t xml:space="preserve"> </w:t>
            </w:r>
            <w:proofErr w:type="spellStart"/>
            <w:r w:rsidRPr="00953A31">
              <w:rPr>
                <w:rFonts w:ascii="Book Antiqua" w:eastAsia="Times New Roman" w:hAnsi="Book Antiqua" w:cs="Comic Sans MS"/>
                <w:color w:val="002060"/>
                <w:w w:val="100"/>
                <w:kern w:val="1"/>
                <w:sz w:val="20"/>
                <w:szCs w:val="20"/>
                <w:lang w:eastAsia="ar-SA"/>
              </w:rPr>
              <w:t>dalDlgs</w:t>
            </w:r>
            <w:proofErr w:type="spellEnd"/>
            <w:r>
              <w:rPr>
                <w:rFonts w:ascii="Book Antiqua" w:eastAsia="Times New Roman" w:hAnsi="Book Antiqua" w:cs="Comic Sans MS"/>
                <w:color w:val="002060"/>
                <w:w w:val="100"/>
                <w:kern w:val="1"/>
                <w:sz w:val="20"/>
                <w:szCs w:val="20"/>
                <w:lang w:eastAsia="ar-SA"/>
              </w:rPr>
              <w:t xml:space="preserve"> </w:t>
            </w:r>
            <w:r w:rsidRPr="00953A31">
              <w:rPr>
                <w:rFonts w:ascii="Book Antiqua" w:eastAsia="Times New Roman" w:hAnsi="Book Antiqua" w:cs="Comic Sans MS"/>
                <w:color w:val="002060"/>
                <w:w w:val="100"/>
                <w:kern w:val="1"/>
                <w:sz w:val="20"/>
                <w:szCs w:val="20"/>
                <w:lang w:eastAsia="ar-SA"/>
              </w:rPr>
              <w:t>n°62/2017 ed avviene ad opera</w:t>
            </w:r>
            <w:r w:rsidRPr="00953A31">
              <w:rPr>
                <w:rFonts w:ascii="Book Antiqua" w:eastAsia="Arial Unicode MS" w:hAnsi="Book Antiqua" w:cs="Comic Sans MS"/>
                <w:b/>
                <w:bCs/>
                <w:color w:val="002060"/>
                <w:w w:val="100"/>
                <w:kern w:val="1"/>
                <w:sz w:val="20"/>
                <w:szCs w:val="20"/>
                <w:lang w:eastAsia="ar-SA"/>
              </w:rPr>
              <w:t xml:space="preserve"> dei </w:t>
            </w:r>
            <w:r>
              <w:rPr>
                <w:rFonts w:ascii="Book Antiqua" w:eastAsia="Arial Unicode MS" w:hAnsi="Book Antiqua" w:cs="Comic Sans MS"/>
                <w:color w:val="002060"/>
                <w:w w:val="100"/>
                <w:kern w:val="1"/>
                <w:sz w:val="20"/>
                <w:szCs w:val="20"/>
                <w:lang w:eastAsia="ar-SA"/>
              </w:rPr>
              <w:t>docent</w:t>
            </w:r>
            <w:r w:rsidRPr="00953A31">
              <w:rPr>
                <w:rFonts w:ascii="Book Antiqua" w:eastAsia="Arial Unicode MS" w:hAnsi="Book Antiqua" w:cs="Comic Sans MS"/>
                <w:color w:val="002060"/>
                <w:w w:val="100"/>
                <w:kern w:val="1"/>
                <w:sz w:val="20"/>
                <w:szCs w:val="20"/>
                <w:lang w:eastAsia="ar-SA"/>
              </w:rPr>
              <w:t>i responsabili, altri educatori coinvolti dell’attività proposta dello studente relativamente ai risultati attesi:</w:t>
            </w:r>
          </w:p>
          <w:p w14:paraId="69554925"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adeguata</w:t>
            </w:r>
          </w:p>
          <w:p w14:paraId="07E40E1A"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efficace</w:t>
            </w:r>
          </w:p>
          <w:p w14:paraId="52FDA002"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da estendere </w:t>
            </w:r>
          </w:p>
          <w:p w14:paraId="66F05F24"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da prorogare </w:t>
            </w:r>
          </w:p>
          <w:p w14:paraId="2E7ECFEE"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da sospendere </w:t>
            </w:r>
          </w:p>
          <w:p w14:paraId="51FBADDC"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insufficiente</w:t>
            </w:r>
          </w:p>
          <w:p w14:paraId="3F49A6F1" w14:textId="77777777" w:rsidR="00591024" w:rsidRPr="00953A31" w:rsidRDefault="00591024" w:rsidP="00F97650">
            <w:pPr>
              <w:suppressAutoHyphens/>
              <w:spacing w:after="0" w:line="240" w:lineRule="auto"/>
              <w:ind w:left="360"/>
              <w:jc w:val="both"/>
              <w:rPr>
                <w:rFonts w:ascii="Book Antiqua" w:eastAsia="Arial Unicode MS" w:hAnsi="Book Antiqua" w:cs="Comic Sans MS"/>
                <w:color w:val="002060"/>
                <w:w w:val="100"/>
                <w:kern w:val="1"/>
                <w:sz w:val="20"/>
                <w:szCs w:val="20"/>
                <w:lang w:eastAsia="ar-SA"/>
              </w:rPr>
            </w:pPr>
          </w:p>
          <w:p w14:paraId="0796331C" w14:textId="77777777" w:rsidR="00591024" w:rsidRPr="00953A31" w:rsidRDefault="00591024" w:rsidP="00F97650">
            <w:pPr>
              <w:suppressAutoHyphens/>
              <w:spacing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 xml:space="preserve">La dicitura </w:t>
            </w:r>
            <w:r w:rsidRPr="00953A31">
              <w:rPr>
                <w:rFonts w:ascii="Book Antiqua" w:eastAsia="Arial Unicode MS" w:hAnsi="Book Antiqua" w:cs="Comic Sans MS"/>
                <w:b/>
                <w:bCs/>
                <w:color w:val="002060"/>
                <w:w w:val="100"/>
                <w:kern w:val="1"/>
                <w:sz w:val="20"/>
                <w:szCs w:val="20"/>
                <w:lang w:eastAsia="ar-SA"/>
              </w:rPr>
              <w:t>risultati attesi *</w:t>
            </w:r>
            <w:r w:rsidRPr="00953A31">
              <w:rPr>
                <w:rFonts w:ascii="Book Antiqua" w:eastAsia="Arial Unicode MS" w:hAnsi="Book Antiqua" w:cs="Comic Sans MS"/>
                <w:color w:val="002060"/>
                <w:w w:val="100"/>
                <w:kern w:val="1"/>
                <w:sz w:val="20"/>
                <w:szCs w:val="20"/>
                <w:lang w:eastAsia="ar-SA"/>
              </w:rPr>
              <w:t xml:space="preserve"> è stata scelta per suggerire la rilevazione di comportamenti che rivelano l’acquisizione di conoscenze, abilità, competenze riconoscibili come risultato degli interventi e dei percorsi personalizzati e rispondenti ai bisogni formativi precedentemente rilevati.</w:t>
            </w:r>
          </w:p>
          <w:p w14:paraId="28337E8F" w14:textId="77777777" w:rsidR="00591024" w:rsidRPr="00953A31" w:rsidRDefault="00591024" w:rsidP="00F97650">
            <w:pPr>
              <w:suppressAutoHyphens/>
              <w:spacing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I comportamenti osservabili possono riguardare</w:t>
            </w:r>
          </w:p>
          <w:p w14:paraId="5A8AEF11"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performance / prestazioni in ambito disciplinare </w:t>
            </w:r>
          </w:p>
          <w:p w14:paraId="1F024515"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investimento personale / soddisfazione / benessere </w:t>
            </w:r>
          </w:p>
          <w:p w14:paraId="3520EB4E"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lavoro in autonomia </w:t>
            </w:r>
          </w:p>
          <w:p w14:paraId="4AEFDD69"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compiti e studio a casa </w:t>
            </w:r>
          </w:p>
          <w:p w14:paraId="6F0DE952"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partecipazione / relazioni a scuola </w:t>
            </w:r>
          </w:p>
          <w:p w14:paraId="03BCE960" w14:textId="77777777" w:rsidR="00591024" w:rsidRPr="00953A31" w:rsidRDefault="00591024" w:rsidP="00F97650">
            <w:pPr>
              <w:numPr>
                <w:ilvl w:val="0"/>
                <w:numId w:val="47"/>
              </w:numPr>
              <w:suppressAutoHyphens/>
              <w:spacing w:after="0" w:line="240" w:lineRule="auto"/>
              <w:jc w:val="both"/>
              <w:rPr>
                <w:rFonts w:ascii="Book Antiqua" w:eastAsia="Times New Roman" w:hAnsi="Book Antiqua" w:cs="Comic Sans MS"/>
                <w:color w:val="002060"/>
                <w:w w:val="100"/>
                <w:kern w:val="1"/>
                <w:sz w:val="20"/>
                <w:szCs w:val="20"/>
                <w:lang w:eastAsia="ar-SA"/>
              </w:rPr>
            </w:pPr>
            <w:r w:rsidRPr="00953A31">
              <w:rPr>
                <w:rFonts w:ascii="Book Antiqua" w:eastAsia="Times New Roman" w:hAnsi="Book Antiqua" w:cs="Comic Sans MS"/>
                <w:color w:val="002060"/>
                <w:w w:val="100"/>
                <w:kern w:val="1"/>
                <w:sz w:val="20"/>
                <w:szCs w:val="20"/>
                <w:lang w:eastAsia="ar-SA"/>
              </w:rPr>
              <w:t xml:space="preserve">relazioni nella famiglia e/o altri contesti educativi coinvolti </w:t>
            </w:r>
          </w:p>
          <w:p w14:paraId="0151C1A6" w14:textId="77777777" w:rsidR="00591024" w:rsidRPr="00953A31" w:rsidRDefault="00591024" w:rsidP="00F97650">
            <w:pPr>
              <w:suppressAutoHyphens/>
              <w:spacing w:after="0" w:line="240" w:lineRule="auto"/>
              <w:jc w:val="both"/>
              <w:rPr>
                <w:rFonts w:ascii="Book Antiqua" w:eastAsia="Arial Unicode MS" w:hAnsi="Book Antiqua" w:cs="Arial Unicode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Nella voce VALUTAZIONE appare anche l’indicazione a valutare la proposta / azione della scuola in termini di adeguatezza ed efficacia allo scopo di rilevare percorsi e prassi efficaci che possono diventare patrimonio dell’istituto e parte integrante dell’offerta formativa.</w:t>
            </w:r>
          </w:p>
        </w:tc>
      </w:tr>
      <w:tr w:rsidR="00591024" w:rsidRPr="00953A31" w14:paraId="172F4977" w14:textId="77777777" w:rsidTr="00F97650">
        <w:tc>
          <w:tcPr>
            <w:tcW w:w="9832" w:type="dxa"/>
            <w:gridSpan w:val="2"/>
            <w:shd w:val="clear" w:color="auto" w:fill="auto"/>
          </w:tcPr>
          <w:p w14:paraId="766E9CAE"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color w:val="FF0000"/>
                <w:w w:val="100"/>
                <w:kern w:val="1"/>
                <w:sz w:val="20"/>
                <w:szCs w:val="20"/>
                <w:lang w:eastAsia="ar-SA"/>
              </w:rPr>
              <w:lastRenderedPageBreak/>
              <w:t>Valorizzazione delle risorse esistenti</w:t>
            </w:r>
          </w:p>
          <w:p w14:paraId="0C7DB9CC"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Pr>
                <w:rFonts w:ascii="Book Antiqua" w:eastAsia="Arial Unicode MS" w:hAnsi="Book Antiqua" w:cs="Comic Sans MS"/>
                <w:color w:val="002060"/>
                <w:w w:val="100"/>
                <w:kern w:val="1"/>
                <w:sz w:val="20"/>
                <w:szCs w:val="20"/>
                <w:lang w:eastAsia="ar-SA"/>
              </w:rPr>
              <w:t>Implementare l’utilizzo delle</w:t>
            </w:r>
            <w:r w:rsidRPr="00953A31">
              <w:rPr>
                <w:rFonts w:ascii="Book Antiqua" w:eastAsia="Arial Unicode MS" w:hAnsi="Book Antiqua" w:cs="Comic Sans MS"/>
                <w:color w:val="002060"/>
                <w:w w:val="100"/>
                <w:kern w:val="1"/>
                <w:sz w:val="20"/>
                <w:szCs w:val="20"/>
                <w:lang w:eastAsia="ar-SA"/>
              </w:rPr>
              <w:t xml:space="preserve"> LIM</w:t>
            </w:r>
            <w:r>
              <w:rPr>
                <w:rFonts w:ascii="Book Antiqua" w:eastAsia="Arial Unicode MS" w:hAnsi="Book Antiqua" w:cs="Comic Sans MS"/>
                <w:color w:val="002060"/>
                <w:w w:val="100"/>
                <w:kern w:val="1"/>
                <w:sz w:val="20"/>
                <w:szCs w:val="20"/>
                <w:lang w:eastAsia="ar-SA"/>
              </w:rPr>
              <w:t>, l’utilizzo dei tablet e delle piattaforme digitali (G-</w:t>
            </w:r>
            <w:proofErr w:type="gramStart"/>
            <w:r>
              <w:rPr>
                <w:rFonts w:ascii="Book Antiqua" w:eastAsia="Arial Unicode MS" w:hAnsi="Book Antiqua" w:cs="Comic Sans MS"/>
                <w:color w:val="002060"/>
                <w:w w:val="100"/>
                <w:kern w:val="1"/>
                <w:sz w:val="20"/>
                <w:szCs w:val="20"/>
                <w:lang w:eastAsia="ar-SA"/>
              </w:rPr>
              <w:t>SUITE..</w:t>
            </w:r>
            <w:proofErr w:type="gramEnd"/>
            <w:r>
              <w:rPr>
                <w:rFonts w:ascii="Book Antiqua" w:eastAsia="Arial Unicode MS" w:hAnsi="Book Antiqua" w:cs="Comic Sans MS"/>
                <w:color w:val="002060"/>
                <w:w w:val="100"/>
                <w:kern w:val="1"/>
                <w:sz w:val="20"/>
                <w:szCs w:val="20"/>
                <w:lang w:eastAsia="ar-SA"/>
              </w:rPr>
              <w:t>) che sono strumenti</w:t>
            </w:r>
            <w:r w:rsidRPr="00953A31">
              <w:rPr>
                <w:rFonts w:ascii="Book Antiqua" w:eastAsia="Arial Unicode MS" w:hAnsi="Book Antiqua" w:cs="Comic Sans MS"/>
                <w:color w:val="002060"/>
                <w:w w:val="100"/>
                <w:kern w:val="1"/>
                <w:sz w:val="20"/>
                <w:szCs w:val="20"/>
                <w:lang w:eastAsia="ar-SA"/>
              </w:rPr>
              <w:t xml:space="preserve"> in grado di integrare vecchi e nuovi linguaggi: quelli della scuola e quelli della società multimediale , </w:t>
            </w:r>
            <w:r w:rsidRPr="00953A31">
              <w:rPr>
                <w:rFonts w:ascii="Book Antiqua" w:eastAsia="Arial Unicode MS" w:hAnsi="Book Antiqua" w:cs="Comic Sans MS"/>
                <w:color w:val="FF0000"/>
                <w:w w:val="100"/>
                <w:kern w:val="1"/>
                <w:sz w:val="20"/>
                <w:szCs w:val="20"/>
                <w:lang w:eastAsia="ar-SA"/>
              </w:rPr>
              <w:t>ma anche delle tecnologie assistive e l’utilizzo di programmi ope</w:t>
            </w:r>
            <w:r>
              <w:rPr>
                <w:rFonts w:ascii="Book Antiqua" w:eastAsia="Arial Unicode MS" w:hAnsi="Book Antiqua" w:cs="Comic Sans MS"/>
                <w:color w:val="FF0000"/>
                <w:w w:val="100"/>
                <w:kern w:val="1"/>
                <w:sz w:val="20"/>
                <w:szCs w:val="20"/>
                <w:lang w:eastAsia="ar-SA"/>
              </w:rPr>
              <w:t xml:space="preserve">n </w:t>
            </w:r>
            <w:proofErr w:type="spellStart"/>
            <w:r>
              <w:rPr>
                <w:rFonts w:ascii="Book Antiqua" w:eastAsia="Arial Unicode MS" w:hAnsi="Book Antiqua" w:cs="Comic Sans MS"/>
                <w:color w:val="FF0000"/>
                <w:w w:val="100"/>
                <w:kern w:val="1"/>
                <w:sz w:val="20"/>
                <w:szCs w:val="20"/>
                <w:lang w:eastAsia="ar-SA"/>
              </w:rPr>
              <w:t>sourc</w:t>
            </w:r>
            <w:proofErr w:type="spellEnd"/>
            <w:r>
              <w:rPr>
                <w:rFonts w:ascii="Book Antiqua" w:eastAsia="Arial Unicode MS" w:hAnsi="Book Antiqua" w:cs="Comic Sans MS"/>
                <w:color w:val="FF0000"/>
                <w:w w:val="100"/>
                <w:kern w:val="1"/>
                <w:sz w:val="20"/>
                <w:szCs w:val="20"/>
                <w:lang w:eastAsia="ar-SA"/>
              </w:rPr>
              <w:t>, al fine di promuovere lo sviluppo delle potenzialità di ciascun alunno.</w:t>
            </w:r>
            <w:r w:rsidRPr="00953A31">
              <w:rPr>
                <w:rFonts w:ascii="Book Antiqua" w:eastAsia="Arial Unicode MS" w:hAnsi="Book Antiqua" w:cs="Comic Sans MS"/>
                <w:color w:val="FF0000"/>
                <w:w w:val="100"/>
                <w:kern w:val="1"/>
                <w:sz w:val="20"/>
                <w:szCs w:val="20"/>
                <w:lang w:eastAsia="ar-SA"/>
              </w:rPr>
              <w:t>.</w:t>
            </w:r>
            <w:r w:rsidRPr="00953A31">
              <w:rPr>
                <w:rFonts w:ascii="Book Antiqua" w:eastAsia="Arial Unicode MS" w:hAnsi="Book Antiqua" w:cs="Comic Sans MS"/>
                <w:color w:val="002060"/>
                <w:w w:val="100"/>
                <w:kern w:val="1"/>
                <w:sz w:val="20"/>
                <w:szCs w:val="20"/>
                <w:lang w:eastAsia="ar-SA"/>
              </w:rPr>
              <w:t xml:space="preserve"> Sarà valorizzato l’uso dei software in relazione agli obiettivi didattici che si vogliono raggiungere per favorire l’interazione e la partecipazione di tutti gli alunni.</w:t>
            </w:r>
          </w:p>
          <w:p w14:paraId="4E4D80E1"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 xml:space="preserve">L’utilizzo dei laboratori presenti nella scuola </w:t>
            </w:r>
            <w:proofErr w:type="gramStart"/>
            <w:r w:rsidRPr="00953A31">
              <w:rPr>
                <w:rFonts w:ascii="Book Antiqua" w:eastAsia="Arial Unicode MS" w:hAnsi="Book Antiqua" w:cs="Comic Sans MS"/>
                <w:color w:val="002060"/>
                <w:w w:val="100"/>
                <w:kern w:val="1"/>
                <w:sz w:val="20"/>
                <w:szCs w:val="20"/>
                <w:lang w:eastAsia="ar-SA"/>
              </w:rPr>
              <w:t>serviranno</w:t>
            </w:r>
            <w:proofErr w:type="gramEnd"/>
            <w:r w:rsidRPr="00953A31">
              <w:rPr>
                <w:rFonts w:ascii="Book Antiqua" w:eastAsia="Arial Unicode MS" w:hAnsi="Book Antiqua" w:cs="Comic Sans MS"/>
                <w:color w:val="002060"/>
                <w:w w:val="100"/>
                <w:kern w:val="1"/>
                <w:sz w:val="20"/>
                <w:szCs w:val="20"/>
                <w:lang w:eastAsia="ar-SA"/>
              </w:rPr>
              <w:t xml:space="preserve"> a creare un contesto di apprendimento personalizzato che sa trasformare, valorizzandole anche le situazioni di potenziale difficoltà.</w:t>
            </w:r>
          </w:p>
          <w:p w14:paraId="0E56134E" w14:textId="77777777" w:rsidR="00591024" w:rsidRPr="00953A31" w:rsidRDefault="00591024" w:rsidP="00F97650">
            <w:pPr>
              <w:suppressAutoHyphens/>
              <w:spacing w:before="330" w:after="0" w:line="240" w:lineRule="auto"/>
              <w:jc w:val="both"/>
              <w:rPr>
                <w:rFonts w:ascii="Book Antiqua" w:eastAsia="Arial Unicode MS" w:hAnsi="Book Antiqua" w:cs="Arial Unicode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lastRenderedPageBreak/>
              <w:t>Valorizzare le competenze specifiche di ogni docente.</w:t>
            </w:r>
          </w:p>
        </w:tc>
      </w:tr>
      <w:tr w:rsidR="00591024" w:rsidRPr="00953A31" w14:paraId="5FBAEDDE" w14:textId="77777777" w:rsidTr="00F97650">
        <w:tc>
          <w:tcPr>
            <w:tcW w:w="9832" w:type="dxa"/>
            <w:gridSpan w:val="2"/>
            <w:shd w:val="clear" w:color="auto" w:fill="auto"/>
          </w:tcPr>
          <w:p w14:paraId="0C222191" w14:textId="77777777" w:rsidR="00591024" w:rsidRPr="007E2EFB" w:rsidRDefault="00591024" w:rsidP="00F97650">
            <w:pPr>
              <w:suppressAutoHyphens/>
              <w:spacing w:before="330" w:after="0" w:line="240" w:lineRule="auto"/>
              <w:jc w:val="both"/>
              <w:rPr>
                <w:rFonts w:ascii="Book Antiqua" w:eastAsia="Arial Unicode MS" w:hAnsi="Book Antiqua" w:cs="Comic Sans MS"/>
                <w:color w:val="FF0000"/>
                <w:w w:val="100"/>
                <w:kern w:val="1"/>
                <w:sz w:val="20"/>
                <w:szCs w:val="20"/>
                <w:lang w:eastAsia="ar-SA"/>
              </w:rPr>
            </w:pPr>
            <w:r w:rsidRPr="007E2EFB">
              <w:rPr>
                <w:rFonts w:ascii="Book Antiqua" w:eastAsia="Arial Unicode MS" w:hAnsi="Book Antiqua" w:cs="Comic Sans MS"/>
                <w:b/>
                <w:bCs/>
                <w:color w:val="FF0000"/>
                <w:w w:val="100"/>
                <w:kern w:val="1"/>
                <w:sz w:val="20"/>
                <w:szCs w:val="20"/>
                <w:lang w:eastAsia="ar-SA"/>
              </w:rPr>
              <w:lastRenderedPageBreak/>
              <w:t>Acquisizione e distribuzione di risorse aggiuntive utilizzabili per la realizzazione dei progetti di inclusione</w:t>
            </w:r>
          </w:p>
          <w:p w14:paraId="146E6828" w14:textId="77777777" w:rsidR="00591024" w:rsidRPr="00953A31"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Risorse materiali: laboratori</w:t>
            </w:r>
            <w:r>
              <w:rPr>
                <w:rFonts w:ascii="Book Antiqua" w:eastAsia="Arial Unicode MS" w:hAnsi="Book Antiqua" w:cs="Comic Sans MS"/>
                <w:color w:val="002060"/>
                <w:w w:val="100"/>
                <w:kern w:val="1"/>
                <w:sz w:val="20"/>
                <w:szCs w:val="20"/>
                <w:lang w:eastAsia="ar-SA"/>
              </w:rPr>
              <w:t xml:space="preserve"> (arte, musica, laboratorio</w:t>
            </w:r>
            <w:r w:rsidRPr="00953A31">
              <w:rPr>
                <w:rFonts w:ascii="Book Antiqua" w:eastAsia="Arial Unicode MS" w:hAnsi="Book Antiqua" w:cs="Comic Sans MS"/>
                <w:color w:val="002060"/>
                <w:w w:val="100"/>
                <w:kern w:val="1"/>
                <w:sz w:val="20"/>
                <w:szCs w:val="20"/>
                <w:lang w:eastAsia="ar-SA"/>
              </w:rPr>
              <w:t xml:space="preserve"> Teatrale, ludico-manuale: ceramica, cucina e musicoterapia), palestre, attrezzature informatiche- software didattici.</w:t>
            </w:r>
          </w:p>
          <w:p w14:paraId="6A9E8E03" w14:textId="77777777" w:rsidR="00591024" w:rsidRPr="00953A31" w:rsidRDefault="00591024" w:rsidP="00F97650">
            <w:pPr>
              <w:suppressAutoHyphens/>
              <w:spacing w:before="330" w:after="0" w:line="240" w:lineRule="auto"/>
              <w:jc w:val="both"/>
              <w:rPr>
                <w:rFonts w:ascii="Book Antiqua" w:eastAsia="Arial Unicode MS" w:hAnsi="Book Antiqua" w:cs="Arial Unicode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Risorse umane: psicologi, pedagogisti, educatori, animatori, assistenti igienico-sanitari, docenti specializzati in attività ludico-formative-laboratoriali-relazionali</w:t>
            </w:r>
          </w:p>
        </w:tc>
      </w:tr>
      <w:tr w:rsidR="00591024" w:rsidRPr="00953A31" w14:paraId="49CD57DA" w14:textId="77777777" w:rsidTr="00F97650">
        <w:tc>
          <w:tcPr>
            <w:tcW w:w="9832" w:type="dxa"/>
            <w:gridSpan w:val="2"/>
            <w:shd w:val="clear" w:color="auto" w:fill="auto"/>
          </w:tcPr>
          <w:p w14:paraId="21444341" w14:textId="77777777" w:rsidR="00591024" w:rsidRPr="007E2EFB" w:rsidRDefault="00591024" w:rsidP="00F97650">
            <w:pPr>
              <w:suppressAutoHyphens/>
              <w:spacing w:before="330" w:after="0" w:line="240" w:lineRule="auto"/>
              <w:jc w:val="both"/>
              <w:rPr>
                <w:rFonts w:ascii="Book Antiqua" w:eastAsia="Arial Unicode MS" w:hAnsi="Book Antiqua" w:cs="Comic Sans MS"/>
                <w:color w:val="002060"/>
                <w:w w:val="100"/>
                <w:kern w:val="1"/>
                <w:sz w:val="20"/>
                <w:szCs w:val="20"/>
                <w:u w:val="single"/>
                <w:lang w:eastAsia="ar-SA"/>
              </w:rPr>
            </w:pPr>
            <w:r w:rsidRPr="007E2EFB">
              <w:rPr>
                <w:rFonts w:ascii="Book Antiqua" w:eastAsia="Arial Unicode MS" w:hAnsi="Book Antiqua" w:cs="Comic Sans MS"/>
                <w:b/>
                <w:bCs/>
                <w:color w:val="002060"/>
                <w:w w:val="100"/>
                <w:kern w:val="1"/>
                <w:sz w:val="20"/>
                <w:szCs w:val="20"/>
                <w:u w:val="single"/>
                <w:lang w:eastAsia="ar-SA"/>
              </w:rPr>
              <w:t>Attenzione dedicata alle fasi di transizione che scandiscono l’ingresso nel sistema scolastico, la continuità tra i diversi ordini di scuola e il successivo inserimento lavorativo.</w:t>
            </w:r>
          </w:p>
          <w:p w14:paraId="52D4D3C7" w14:textId="77777777" w:rsidR="00591024" w:rsidRPr="00953A31" w:rsidRDefault="00591024" w:rsidP="00F97650">
            <w:pPr>
              <w:suppressAutoHyphens/>
              <w:spacing w:before="330" w:after="0" w:line="240" w:lineRule="auto"/>
              <w:jc w:val="both"/>
              <w:rPr>
                <w:rFonts w:ascii="Book Antiqua" w:eastAsia="Arial Unicode MS" w:hAnsi="Book Antiqua" w:cs="Arial Unicode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Accoglienza</w:t>
            </w:r>
            <w:r>
              <w:rPr>
                <w:rFonts w:ascii="Book Antiqua" w:eastAsia="Arial Unicode MS" w:hAnsi="Book Antiqua" w:cs="Comic Sans MS"/>
                <w:color w:val="002060"/>
                <w:w w:val="100"/>
                <w:kern w:val="1"/>
                <w:sz w:val="20"/>
                <w:szCs w:val="20"/>
                <w:lang w:eastAsia="ar-SA"/>
              </w:rPr>
              <w:t>, Integrazione fatta di fatti</w:t>
            </w:r>
            <w:r w:rsidRPr="00953A31">
              <w:rPr>
                <w:rFonts w:ascii="Book Antiqua" w:eastAsia="Arial Unicode MS" w:hAnsi="Book Antiqua" w:cs="Comic Sans MS"/>
                <w:color w:val="002060"/>
                <w:w w:val="100"/>
                <w:kern w:val="1"/>
                <w:sz w:val="20"/>
                <w:szCs w:val="20"/>
                <w:lang w:eastAsia="ar-SA"/>
              </w:rPr>
              <w:t xml:space="preserve"> (vedi curriculo)</w:t>
            </w:r>
            <w:r>
              <w:rPr>
                <w:rFonts w:ascii="Book Antiqua" w:eastAsia="Arial Unicode MS" w:hAnsi="Book Antiqua" w:cs="Comic Sans MS"/>
                <w:color w:val="002060"/>
                <w:w w:val="100"/>
                <w:kern w:val="1"/>
                <w:sz w:val="20"/>
                <w:szCs w:val="20"/>
                <w:lang w:eastAsia="ar-SA"/>
              </w:rPr>
              <w:t xml:space="preserve"> già previsti</w:t>
            </w:r>
            <w:r w:rsidRPr="00953A31">
              <w:rPr>
                <w:rFonts w:ascii="Book Antiqua" w:eastAsia="Arial Unicode MS" w:hAnsi="Book Antiqua" w:cs="Comic Sans MS"/>
                <w:color w:val="002060"/>
                <w:w w:val="100"/>
                <w:kern w:val="1"/>
                <w:sz w:val="20"/>
                <w:szCs w:val="20"/>
                <w:lang w:eastAsia="ar-SA"/>
              </w:rPr>
              <w:t xml:space="preserve"> nel PTOF. Orientamento interno ed esterno già previsto nel PTOF</w:t>
            </w:r>
          </w:p>
        </w:tc>
      </w:tr>
    </w:tbl>
    <w:p w14:paraId="65B028E0" w14:textId="77777777" w:rsidR="00591024" w:rsidRPr="00953A31" w:rsidRDefault="00591024" w:rsidP="00591024">
      <w:pPr>
        <w:suppressAutoHyphens/>
        <w:spacing w:before="330" w:after="0" w:line="330" w:lineRule="atLeast"/>
        <w:jc w:val="both"/>
        <w:rPr>
          <w:rFonts w:ascii="Book Antiqua" w:eastAsia="Arial Unicode MS" w:hAnsi="Book Antiqua" w:cs="Comic Sans MS"/>
          <w:color w:val="FF0000"/>
          <w:w w:val="100"/>
          <w:kern w:val="1"/>
          <w:sz w:val="20"/>
          <w:szCs w:val="20"/>
          <w:lang w:eastAsia="ar-SA"/>
        </w:rPr>
      </w:pPr>
      <w:r w:rsidRPr="00953A31">
        <w:rPr>
          <w:rFonts w:ascii="Book Antiqua" w:eastAsia="Arial Unicode MS" w:hAnsi="Book Antiqua" w:cs="Comic Sans MS"/>
          <w:b/>
          <w:bCs/>
          <w:i/>
          <w:iCs/>
          <w:color w:val="FF0000"/>
          <w:w w:val="100"/>
          <w:kern w:val="1"/>
          <w:sz w:val="20"/>
          <w:szCs w:val="20"/>
          <w:lang w:eastAsia="ar-SA"/>
        </w:rPr>
        <w:t xml:space="preserve"> OBIETTIVI E VALUTAZIONE</w:t>
      </w:r>
    </w:p>
    <w:p w14:paraId="321CFBAF"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Tutti gli alunni</w:t>
      </w:r>
      <w:r>
        <w:rPr>
          <w:rFonts w:ascii="Book Antiqua" w:eastAsia="Arial Unicode MS" w:hAnsi="Book Antiqua" w:cs="Comic Sans MS"/>
          <w:color w:val="002060"/>
          <w:w w:val="100"/>
          <w:kern w:val="1"/>
          <w:sz w:val="20"/>
          <w:szCs w:val="20"/>
          <w:lang w:eastAsia="ar-SA"/>
        </w:rPr>
        <w:t xml:space="preserve"> con Bisogni Educativi Speciali </w:t>
      </w:r>
      <w:r w:rsidRPr="00953A31">
        <w:rPr>
          <w:rFonts w:ascii="Book Antiqua" w:eastAsia="Arial Unicode MS" w:hAnsi="Book Antiqua" w:cs="Comic Sans MS"/>
          <w:color w:val="002060"/>
          <w:w w:val="100"/>
          <w:kern w:val="1"/>
          <w:sz w:val="20"/>
          <w:szCs w:val="20"/>
          <w:lang w:eastAsia="ar-SA"/>
        </w:rPr>
        <w:t>hanno diritto ad uno specifico piano:</w:t>
      </w:r>
    </w:p>
    <w:p w14:paraId="1CF0280A"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a) Piano Educativo Individualizzato ex art. 12, comma 5 della L. 104/1992</w:t>
      </w:r>
      <w:r>
        <w:rPr>
          <w:rFonts w:ascii="Book Antiqua" w:eastAsia="Arial Unicode MS" w:hAnsi="Book Antiqua" w:cs="Comic Sans MS"/>
          <w:color w:val="002060"/>
          <w:w w:val="100"/>
          <w:kern w:val="1"/>
          <w:sz w:val="20"/>
          <w:szCs w:val="20"/>
          <w:lang w:eastAsia="ar-SA"/>
        </w:rPr>
        <w:t>, D. Lgs 66/2017,</w:t>
      </w:r>
      <w:r w:rsidRPr="00953A31">
        <w:rPr>
          <w:rFonts w:ascii="Book Antiqua" w:eastAsia="Arial Unicode MS" w:hAnsi="Book Antiqua" w:cs="Comic Sans MS"/>
          <w:color w:val="002060"/>
          <w:w w:val="100"/>
          <w:kern w:val="1"/>
          <w:sz w:val="20"/>
          <w:szCs w:val="20"/>
          <w:lang w:eastAsia="ar-SA"/>
        </w:rPr>
        <w:t xml:space="preserve"> a favore degli studenti con </w:t>
      </w:r>
      <w:proofErr w:type="gramStart"/>
      <w:r w:rsidRPr="00953A31">
        <w:rPr>
          <w:rFonts w:ascii="Book Antiqua" w:eastAsia="Arial Unicode MS" w:hAnsi="Book Antiqua" w:cs="Comic Sans MS"/>
          <w:color w:val="002060"/>
          <w:w w:val="100"/>
          <w:kern w:val="1"/>
          <w:sz w:val="20"/>
          <w:szCs w:val="20"/>
          <w:lang w:eastAsia="ar-SA"/>
        </w:rPr>
        <w:t>disabilità ,</w:t>
      </w:r>
      <w:proofErr w:type="gramEnd"/>
      <w:r w:rsidRPr="00953A31">
        <w:rPr>
          <w:rFonts w:ascii="Book Antiqua" w:eastAsia="Arial Unicode MS" w:hAnsi="Book Antiqua" w:cs="Comic Sans MS"/>
          <w:color w:val="002060"/>
          <w:w w:val="100"/>
          <w:kern w:val="1"/>
          <w:sz w:val="20"/>
          <w:szCs w:val="20"/>
          <w:lang w:eastAsia="ar-SA"/>
        </w:rPr>
        <w:t xml:space="preserve"> O.M. 172/2020;</w:t>
      </w:r>
    </w:p>
    <w:p w14:paraId="443CDBB4"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b) Piano Didattico Personalizzato ex art. 5 del DM N° 5669 del 12/7/2011 e punto 3.1 delle “linee guida” allegate, per gli alunni con DSA o con disturbi riconducibili ex punto 1 della direttiva ministeriale del 27/12/2012;</w:t>
      </w:r>
    </w:p>
    <w:p w14:paraId="6DC55A96"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 xml:space="preserve">c) Piano Didattico Personalizzato per tutti gli studenti con BES </w:t>
      </w:r>
    </w:p>
    <w:p w14:paraId="4731104C"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 xml:space="preserve">Nei predetti piani, redatti all’interno dei </w:t>
      </w:r>
      <w:proofErr w:type="spellStart"/>
      <w:r w:rsidRPr="00953A31">
        <w:rPr>
          <w:rFonts w:ascii="Book Antiqua" w:eastAsia="Arial Unicode MS" w:hAnsi="Book Antiqua" w:cs="Comic Sans MS"/>
          <w:color w:val="002060"/>
          <w:w w:val="100"/>
          <w:kern w:val="1"/>
          <w:sz w:val="20"/>
          <w:szCs w:val="20"/>
          <w:lang w:eastAsia="ar-SA"/>
        </w:rPr>
        <w:t>C.d.C</w:t>
      </w:r>
      <w:proofErr w:type="spellEnd"/>
      <w:r w:rsidRPr="00953A31">
        <w:rPr>
          <w:rFonts w:ascii="Book Antiqua" w:eastAsia="Arial Unicode MS" w:hAnsi="Book Antiqua" w:cs="Comic Sans MS"/>
          <w:color w:val="002060"/>
          <w:w w:val="100"/>
          <w:kern w:val="1"/>
          <w:sz w:val="20"/>
          <w:szCs w:val="20"/>
          <w:lang w:eastAsia="ar-SA"/>
        </w:rPr>
        <w:t>., devono essere esplicitati gli obiettivi didattici da perseguire per il tramite dei piani medesimi. In aggiunta agli obiettivi didattici specifici sono indicati anche i seguenti “obiettivi di sistema” di carattere trasversale:</w:t>
      </w:r>
    </w:p>
    <w:p w14:paraId="404B0B5A"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1) accoglienza: tutti gli alunni, inclusi quelli con BES, hanno diritto a due forme di accoglienza:</w:t>
      </w:r>
    </w:p>
    <w:p w14:paraId="19FF4A13"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a) accoglienza di natura socio-affettiva nella comunità scolastica;</w:t>
      </w:r>
    </w:p>
    <w:p w14:paraId="71C96E3A"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b) accoglienza in ragione del proprio stile cognitivo, ossia diritto ad una comunicazione didattica che tenga conto delle proprie specifiche preferenze e risorse di apprendimento;</w:t>
      </w:r>
    </w:p>
    <w:p w14:paraId="5796912B"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 xml:space="preserve">2) dotazione strumentale adeguata </w:t>
      </w:r>
      <w:proofErr w:type="gramStart"/>
      <w:r w:rsidRPr="00953A31">
        <w:rPr>
          <w:rFonts w:ascii="Book Antiqua" w:eastAsia="Arial Unicode MS" w:hAnsi="Book Antiqua" w:cs="Comic Sans MS"/>
          <w:color w:val="002060"/>
          <w:w w:val="100"/>
          <w:kern w:val="1"/>
          <w:sz w:val="20"/>
          <w:szCs w:val="20"/>
          <w:lang w:eastAsia="ar-SA"/>
        </w:rPr>
        <w:t>per</w:t>
      </w:r>
      <w:proofErr w:type="gramEnd"/>
      <w:r w:rsidRPr="00953A31">
        <w:rPr>
          <w:rFonts w:ascii="Book Antiqua" w:eastAsia="Arial Unicode MS" w:hAnsi="Book Antiqua" w:cs="Comic Sans MS"/>
          <w:color w:val="002060"/>
          <w:w w:val="100"/>
          <w:kern w:val="1"/>
          <w:sz w:val="20"/>
          <w:szCs w:val="20"/>
          <w:lang w:eastAsia="ar-SA"/>
        </w:rPr>
        <w:t xml:space="preserve"> ogni studente</w:t>
      </w:r>
    </w:p>
    <w:p w14:paraId="464C0041"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3) comunicazione didattica: oltre che per effetto di contenuti disciplinari e metodologici</w:t>
      </w:r>
    </w:p>
    <w:p w14:paraId="6CB28B16"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opportunamente selezionati, la comunicazione didattica dovrà risultare “inclusiva” anche</w:t>
      </w:r>
    </w:p>
    <w:p w14:paraId="188EC427"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rispetto alle variabili di “stile comunicativo” comprendenti la valutazione incoraggiante,</w:t>
      </w:r>
    </w:p>
    <w:p w14:paraId="3807DB11"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l’ascolto, la modulazione dei carichi di lavoro, la presenza di materiale semplificato etc.</w:t>
      </w:r>
    </w:p>
    <w:p w14:paraId="206BFF48"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p>
    <w:p w14:paraId="6A2D3A68"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Pr>
          <w:rFonts w:ascii="Book Antiqua" w:eastAsia="Arial Unicode MS" w:hAnsi="Book Antiqua" w:cs="Comic Sans MS"/>
          <w:color w:val="002060"/>
          <w:w w:val="100"/>
          <w:kern w:val="1"/>
          <w:sz w:val="20"/>
          <w:szCs w:val="20"/>
          <w:lang w:eastAsia="ar-SA"/>
        </w:rPr>
        <w:t xml:space="preserve">Si propongono </w:t>
      </w:r>
      <w:r w:rsidRPr="00953A31">
        <w:rPr>
          <w:rFonts w:ascii="Book Antiqua" w:eastAsia="Arial Unicode MS" w:hAnsi="Book Antiqua" w:cs="Comic Sans MS"/>
          <w:color w:val="002060"/>
          <w:w w:val="100"/>
          <w:kern w:val="1"/>
          <w:sz w:val="20"/>
          <w:szCs w:val="20"/>
          <w:lang w:eastAsia="ar-SA"/>
        </w:rPr>
        <w:t>i seguenti laboratori con personale docente interno supportato da esperti esterni e di volontariato da effettuare in orario scolastico</w:t>
      </w:r>
      <w:r w:rsidRPr="00953A31">
        <w:rPr>
          <w:rFonts w:ascii="Book Antiqua" w:eastAsia="Arial Unicode MS" w:hAnsi="Book Antiqua" w:cs="Comic Sans MS"/>
          <w:color w:val="002060"/>
          <w:w w:val="100"/>
          <w:kern w:val="1"/>
          <w:sz w:val="20"/>
          <w:szCs w:val="20"/>
          <w:lang w:eastAsia="ar-SA"/>
        </w:rPr>
        <w:sym w:font="Wingdings" w:char="F04C"/>
      </w:r>
      <w:r w:rsidRPr="00953A31">
        <w:rPr>
          <w:rFonts w:ascii="Book Antiqua" w:eastAsia="Arial Unicode MS" w:hAnsi="Book Antiqua" w:cs="Comic Sans MS"/>
          <w:color w:val="002060"/>
          <w:w w:val="100"/>
          <w:kern w:val="1"/>
          <w:sz w:val="20"/>
          <w:szCs w:val="20"/>
          <w:lang w:eastAsia="ar-SA"/>
        </w:rPr>
        <w:t>i progetti sono contenuti del PTOF d’Istituto)</w:t>
      </w:r>
    </w:p>
    <w:p w14:paraId="64268C09" w14:textId="77777777" w:rsidR="00591024" w:rsidRPr="00953A31" w:rsidRDefault="00591024" w:rsidP="00591024">
      <w:pPr>
        <w:numPr>
          <w:ilvl w:val="0"/>
          <w:numId w:val="31"/>
        </w:numPr>
        <w:suppressAutoHyphens/>
        <w:spacing w:after="0" w:line="240" w:lineRule="auto"/>
        <w:jc w:val="both"/>
        <w:rPr>
          <w:rFonts w:ascii="Book Antiqua" w:eastAsia="Arial Unicode MS" w:hAnsi="Book Antiqua" w:cs="Comic Sans MS"/>
          <w:b/>
          <w:color w:val="002060"/>
          <w:w w:val="100"/>
          <w:kern w:val="1"/>
          <w:sz w:val="20"/>
          <w:szCs w:val="20"/>
          <w:lang w:eastAsia="ar-SA"/>
        </w:rPr>
      </w:pPr>
      <w:r w:rsidRPr="00953A31">
        <w:rPr>
          <w:rFonts w:ascii="Book Antiqua" w:eastAsia="Arial Unicode MS" w:hAnsi="Book Antiqua" w:cs="Comic Sans MS"/>
          <w:b/>
          <w:color w:val="002060"/>
          <w:w w:val="100"/>
          <w:kern w:val="1"/>
          <w:sz w:val="20"/>
          <w:szCs w:val="20"/>
          <w:lang w:eastAsia="ar-SA"/>
        </w:rPr>
        <w:t xml:space="preserve">Laboratorio di Musicoterapia e Comunicazione nella Globalità dei Linguaggi </w:t>
      </w:r>
    </w:p>
    <w:p w14:paraId="35D71075" w14:textId="77777777" w:rsidR="00591024" w:rsidRPr="00953A31" w:rsidRDefault="00591024" w:rsidP="00591024">
      <w:pPr>
        <w:numPr>
          <w:ilvl w:val="0"/>
          <w:numId w:val="31"/>
        </w:numPr>
        <w:suppressAutoHyphens/>
        <w:spacing w:after="0" w:line="330" w:lineRule="atLeast"/>
        <w:jc w:val="both"/>
        <w:rPr>
          <w:rFonts w:ascii="Book Antiqua" w:eastAsia="Arial Unicode MS" w:hAnsi="Book Antiqua" w:cs="Comic Sans MS"/>
          <w:b/>
          <w:color w:val="002060"/>
          <w:w w:val="100"/>
          <w:kern w:val="1"/>
          <w:sz w:val="20"/>
          <w:szCs w:val="20"/>
          <w:lang w:eastAsia="ar-SA"/>
        </w:rPr>
      </w:pPr>
      <w:r>
        <w:rPr>
          <w:rFonts w:ascii="Book Antiqua" w:eastAsia="Arial Unicode MS" w:hAnsi="Book Antiqua" w:cs="Comic Sans MS"/>
          <w:b/>
          <w:color w:val="002060"/>
          <w:w w:val="100"/>
          <w:kern w:val="1"/>
          <w:sz w:val="20"/>
          <w:szCs w:val="20"/>
          <w:lang w:eastAsia="ar-SA"/>
        </w:rPr>
        <w:t>Laboratorio linguistico</w:t>
      </w:r>
      <w:r w:rsidRPr="00953A31">
        <w:rPr>
          <w:rFonts w:ascii="Book Antiqua" w:eastAsia="Arial Unicode MS" w:hAnsi="Book Antiqua" w:cs="Comic Sans MS"/>
          <w:b/>
          <w:color w:val="002060"/>
          <w:w w:val="100"/>
          <w:kern w:val="1"/>
          <w:sz w:val="20"/>
          <w:szCs w:val="20"/>
          <w:lang w:eastAsia="ar-SA"/>
        </w:rPr>
        <w:t>-espressivo;</w:t>
      </w:r>
    </w:p>
    <w:p w14:paraId="169F3485" w14:textId="77777777" w:rsidR="00591024" w:rsidRPr="00953A31" w:rsidRDefault="00591024" w:rsidP="00591024">
      <w:pPr>
        <w:numPr>
          <w:ilvl w:val="0"/>
          <w:numId w:val="31"/>
        </w:numPr>
        <w:suppressAutoHyphens/>
        <w:spacing w:after="0" w:line="330" w:lineRule="atLeast"/>
        <w:jc w:val="both"/>
        <w:rPr>
          <w:rFonts w:ascii="Book Antiqua" w:eastAsia="Arial Unicode MS" w:hAnsi="Book Antiqua" w:cs="Comic Sans MS"/>
          <w:b/>
          <w:color w:val="002060"/>
          <w:w w:val="100"/>
          <w:kern w:val="1"/>
          <w:sz w:val="20"/>
          <w:szCs w:val="20"/>
          <w:lang w:eastAsia="ar-SA"/>
        </w:rPr>
      </w:pPr>
      <w:r w:rsidRPr="00953A31">
        <w:rPr>
          <w:rFonts w:ascii="Book Antiqua" w:eastAsia="Arial Unicode MS" w:hAnsi="Book Antiqua" w:cs="Comic Sans MS"/>
          <w:b/>
          <w:color w:val="002060"/>
          <w:w w:val="100"/>
          <w:kern w:val="1"/>
          <w:sz w:val="20"/>
          <w:szCs w:val="20"/>
          <w:lang w:eastAsia="ar-SA"/>
        </w:rPr>
        <w:t>Laboratorio scientifico;</w:t>
      </w:r>
    </w:p>
    <w:p w14:paraId="74AE87E3" w14:textId="77777777" w:rsidR="00591024" w:rsidRPr="00953A31" w:rsidRDefault="00591024" w:rsidP="00591024">
      <w:pPr>
        <w:numPr>
          <w:ilvl w:val="0"/>
          <w:numId w:val="31"/>
        </w:numPr>
        <w:suppressAutoHyphens/>
        <w:spacing w:after="0" w:line="330" w:lineRule="atLeast"/>
        <w:jc w:val="both"/>
        <w:rPr>
          <w:rFonts w:ascii="Book Antiqua" w:eastAsia="Arial Unicode MS" w:hAnsi="Book Antiqua" w:cs="Comic Sans MS"/>
          <w:b/>
          <w:color w:val="002060"/>
          <w:w w:val="100"/>
          <w:kern w:val="1"/>
          <w:sz w:val="20"/>
          <w:szCs w:val="20"/>
          <w:lang w:eastAsia="ar-SA"/>
        </w:rPr>
      </w:pPr>
      <w:r w:rsidRPr="00953A31">
        <w:rPr>
          <w:rFonts w:ascii="Book Antiqua" w:eastAsia="Arial Unicode MS" w:hAnsi="Book Antiqua" w:cs="Comic Sans MS"/>
          <w:b/>
          <w:color w:val="002060"/>
          <w:w w:val="100"/>
          <w:kern w:val="1"/>
          <w:sz w:val="20"/>
          <w:szCs w:val="20"/>
          <w:lang w:eastAsia="ar-SA"/>
        </w:rPr>
        <w:t>Laboratorio</w:t>
      </w:r>
      <w:r>
        <w:rPr>
          <w:rFonts w:ascii="Book Antiqua" w:eastAsia="Arial Unicode MS" w:hAnsi="Book Antiqua" w:cs="Comic Sans MS"/>
          <w:b/>
          <w:color w:val="002060"/>
          <w:w w:val="100"/>
          <w:kern w:val="1"/>
          <w:sz w:val="20"/>
          <w:szCs w:val="20"/>
          <w:lang w:eastAsia="ar-SA"/>
        </w:rPr>
        <w:t xml:space="preserve"> tecnologico-</w:t>
      </w:r>
      <w:r w:rsidRPr="00953A31">
        <w:rPr>
          <w:rFonts w:ascii="Book Antiqua" w:eastAsia="Arial Unicode MS" w:hAnsi="Book Antiqua" w:cs="Comic Sans MS"/>
          <w:b/>
          <w:color w:val="002060"/>
          <w:w w:val="100"/>
          <w:kern w:val="1"/>
          <w:sz w:val="20"/>
          <w:szCs w:val="20"/>
          <w:lang w:eastAsia="ar-SA"/>
        </w:rPr>
        <w:t>informatico;</w:t>
      </w:r>
    </w:p>
    <w:p w14:paraId="66A00ACB" w14:textId="77777777" w:rsidR="00591024" w:rsidRPr="00953A31" w:rsidRDefault="00591024" w:rsidP="00591024">
      <w:pPr>
        <w:numPr>
          <w:ilvl w:val="0"/>
          <w:numId w:val="31"/>
        </w:numPr>
        <w:suppressAutoHyphens/>
        <w:spacing w:after="0" w:line="330" w:lineRule="atLeast"/>
        <w:jc w:val="both"/>
        <w:rPr>
          <w:rFonts w:ascii="Book Antiqua" w:eastAsia="Arial Unicode MS" w:hAnsi="Book Antiqua" w:cs="Comic Sans MS"/>
          <w:b/>
          <w:color w:val="002060"/>
          <w:w w:val="100"/>
          <w:kern w:val="1"/>
          <w:sz w:val="20"/>
          <w:szCs w:val="20"/>
          <w:lang w:eastAsia="ar-SA"/>
        </w:rPr>
      </w:pPr>
      <w:r w:rsidRPr="00953A31">
        <w:rPr>
          <w:rFonts w:ascii="Book Antiqua" w:eastAsia="Arial Unicode MS" w:hAnsi="Book Antiqua" w:cs="Comic Sans MS"/>
          <w:b/>
          <w:color w:val="002060"/>
          <w:w w:val="100"/>
          <w:kern w:val="1"/>
          <w:sz w:val="20"/>
          <w:szCs w:val="20"/>
          <w:lang w:eastAsia="ar-SA"/>
        </w:rPr>
        <w:lastRenderedPageBreak/>
        <w:t>Laboratorio sul recupero dell’autostima e dell’assertività;</w:t>
      </w:r>
    </w:p>
    <w:p w14:paraId="24CB0D5A" w14:textId="77777777" w:rsidR="00591024" w:rsidRPr="00953A31" w:rsidRDefault="00591024" w:rsidP="00591024">
      <w:pPr>
        <w:numPr>
          <w:ilvl w:val="0"/>
          <w:numId w:val="31"/>
        </w:num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b/>
          <w:color w:val="002060"/>
          <w:w w:val="100"/>
          <w:kern w:val="1"/>
          <w:sz w:val="20"/>
          <w:szCs w:val="20"/>
          <w:lang w:eastAsia="ar-SA"/>
        </w:rPr>
        <w:t>Laboratorio</w:t>
      </w:r>
      <w:r>
        <w:rPr>
          <w:rFonts w:ascii="Book Antiqua" w:eastAsia="Arial Unicode MS" w:hAnsi="Book Antiqua" w:cs="Comic Sans MS"/>
          <w:b/>
          <w:color w:val="002060"/>
          <w:w w:val="100"/>
          <w:kern w:val="1"/>
          <w:sz w:val="20"/>
          <w:szCs w:val="20"/>
          <w:lang w:eastAsia="ar-SA"/>
        </w:rPr>
        <w:t xml:space="preserve"> </w:t>
      </w:r>
      <w:r w:rsidRPr="00953A31">
        <w:rPr>
          <w:rFonts w:ascii="Book Antiqua" w:eastAsia="Arial Unicode MS" w:hAnsi="Book Antiqua" w:cs="Comic Sans MS"/>
          <w:b/>
          <w:color w:val="002060"/>
          <w:w w:val="100"/>
          <w:kern w:val="1"/>
          <w:sz w:val="20"/>
          <w:szCs w:val="20"/>
          <w:lang w:eastAsia="ar-SA"/>
        </w:rPr>
        <w:t>ceramica</w:t>
      </w:r>
    </w:p>
    <w:p w14:paraId="1CCBF5FC" w14:textId="77777777" w:rsidR="00591024" w:rsidRPr="00953A31" w:rsidRDefault="00591024" w:rsidP="00591024">
      <w:pPr>
        <w:numPr>
          <w:ilvl w:val="0"/>
          <w:numId w:val="31"/>
        </w:num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b/>
          <w:color w:val="002060"/>
          <w:w w:val="100"/>
          <w:kern w:val="1"/>
          <w:sz w:val="20"/>
          <w:szCs w:val="20"/>
          <w:lang w:eastAsia="ar-SA"/>
        </w:rPr>
        <w:t>Laboratorio teatrale</w:t>
      </w:r>
    </w:p>
    <w:p w14:paraId="57A8988A" w14:textId="77777777" w:rsidR="00591024" w:rsidRPr="00953A31" w:rsidRDefault="00591024" w:rsidP="00591024">
      <w:pPr>
        <w:numPr>
          <w:ilvl w:val="0"/>
          <w:numId w:val="31"/>
        </w:num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b/>
          <w:color w:val="002060"/>
          <w:w w:val="100"/>
          <w:kern w:val="1"/>
          <w:sz w:val="20"/>
          <w:szCs w:val="20"/>
          <w:lang w:eastAsia="ar-SA"/>
        </w:rPr>
        <w:t>Laboratorio sportivo</w:t>
      </w:r>
    </w:p>
    <w:p w14:paraId="79F0D7B9" w14:textId="77777777" w:rsidR="00591024" w:rsidRPr="00953A31" w:rsidRDefault="00591024" w:rsidP="00591024">
      <w:pPr>
        <w:numPr>
          <w:ilvl w:val="0"/>
          <w:numId w:val="31"/>
        </w:num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b/>
          <w:color w:val="002060"/>
          <w:w w:val="100"/>
          <w:kern w:val="1"/>
          <w:sz w:val="20"/>
          <w:szCs w:val="20"/>
          <w:lang w:eastAsia="ar-SA"/>
        </w:rPr>
        <w:t>Laboratorio di musicoterapia</w:t>
      </w:r>
    </w:p>
    <w:p w14:paraId="2790BC22" w14:textId="77777777" w:rsidR="00591024" w:rsidRPr="00953A31" w:rsidRDefault="00591024" w:rsidP="00591024">
      <w:pPr>
        <w:suppressAutoHyphens/>
        <w:spacing w:after="0" w:line="330" w:lineRule="atLeast"/>
        <w:ind w:left="720"/>
        <w:jc w:val="both"/>
        <w:rPr>
          <w:rFonts w:ascii="Book Antiqua" w:eastAsia="Arial Unicode MS" w:hAnsi="Book Antiqua" w:cs="Comic Sans MS"/>
          <w:color w:val="002060"/>
          <w:w w:val="100"/>
          <w:kern w:val="1"/>
          <w:sz w:val="20"/>
          <w:szCs w:val="20"/>
          <w:lang w:eastAsia="ar-SA"/>
        </w:rPr>
      </w:pPr>
    </w:p>
    <w:p w14:paraId="768E3BCA" w14:textId="77777777" w:rsidR="00591024" w:rsidRPr="00953A31" w:rsidRDefault="00591024" w:rsidP="00591024">
      <w:pPr>
        <w:suppressAutoHyphens/>
        <w:spacing w:after="0" w:line="330" w:lineRule="atLeast"/>
        <w:jc w:val="both"/>
        <w:rPr>
          <w:rFonts w:ascii="Book Antiqua" w:eastAsia="Arial Unicode MS" w:hAnsi="Book Antiqua" w:cs="Comic Sans MS"/>
          <w:color w:val="002060"/>
          <w:w w:val="100"/>
          <w:kern w:val="1"/>
          <w:sz w:val="20"/>
          <w:szCs w:val="20"/>
          <w:lang w:eastAsia="ar-SA"/>
        </w:rPr>
      </w:pPr>
      <w:r w:rsidRPr="00953A31">
        <w:rPr>
          <w:rFonts w:ascii="Book Antiqua" w:eastAsia="Arial Unicode MS" w:hAnsi="Book Antiqua" w:cs="Comic Sans MS"/>
          <w:color w:val="002060"/>
          <w:w w:val="100"/>
          <w:kern w:val="1"/>
          <w:sz w:val="20"/>
          <w:szCs w:val="20"/>
          <w:lang w:eastAsia="ar-SA"/>
        </w:rPr>
        <w:t>Si ripropongono i seguenti laboratori con personale docente interno supportato da esperti esterni e da personale di supporto (onde consentire la partecipazione di più allievi con disagio e l’implementazione di tecniche individualizzate e di metodolo</w:t>
      </w:r>
      <w:r>
        <w:rPr>
          <w:rFonts w:ascii="Book Antiqua" w:eastAsia="Arial Unicode MS" w:hAnsi="Book Antiqua" w:cs="Comic Sans MS"/>
          <w:color w:val="002060"/>
          <w:w w:val="100"/>
          <w:kern w:val="1"/>
          <w:sz w:val="20"/>
          <w:szCs w:val="20"/>
          <w:lang w:eastAsia="ar-SA"/>
        </w:rPr>
        <w:t>gie personalizzate) da effettuar</w:t>
      </w:r>
      <w:r w:rsidRPr="00953A31">
        <w:rPr>
          <w:rFonts w:ascii="Book Antiqua" w:eastAsia="Arial Unicode MS" w:hAnsi="Book Antiqua" w:cs="Comic Sans MS"/>
          <w:color w:val="002060"/>
          <w:w w:val="100"/>
          <w:kern w:val="1"/>
          <w:sz w:val="20"/>
          <w:szCs w:val="20"/>
          <w:lang w:eastAsia="ar-SA"/>
        </w:rPr>
        <w:t>si durante l’orario scolastico ed extrascolastico.</w:t>
      </w: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Alt</w:t>
      </w:r>
      <w:r>
        <w:rPr>
          <w:rFonts w:ascii="Book Antiqua" w:eastAsia="Arial Unicode MS" w:hAnsi="Book Antiqua" w:cs="Comic Sans MS"/>
          <w:color w:val="002060"/>
          <w:w w:val="100"/>
          <w:kern w:val="1"/>
          <w:sz w:val="20"/>
          <w:szCs w:val="20"/>
          <w:lang w:eastAsia="ar-SA"/>
        </w:rPr>
        <w:t>r</w:t>
      </w:r>
      <w:r w:rsidRPr="00953A31">
        <w:rPr>
          <w:rFonts w:ascii="Book Antiqua" w:eastAsia="Arial Unicode MS" w:hAnsi="Book Antiqua" w:cs="Comic Sans MS"/>
          <w:color w:val="002060"/>
          <w:w w:val="100"/>
          <w:kern w:val="1"/>
          <w:sz w:val="20"/>
          <w:szCs w:val="20"/>
          <w:lang w:eastAsia="ar-SA"/>
        </w:rPr>
        <w:t>esì,</w:t>
      </w: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si fa presente che a causa della pandemia non tutti</w:t>
      </w: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i sopraelencati laboratori</w:t>
      </w:r>
      <w:r>
        <w:rPr>
          <w:rFonts w:ascii="Book Antiqua" w:eastAsia="Arial Unicode MS" w:hAnsi="Book Antiqua" w:cs="Comic Sans MS"/>
          <w:color w:val="002060"/>
          <w:w w:val="100"/>
          <w:kern w:val="1"/>
          <w:sz w:val="20"/>
          <w:szCs w:val="20"/>
          <w:lang w:eastAsia="ar-SA"/>
        </w:rPr>
        <w:t xml:space="preserve"> </w:t>
      </w:r>
      <w:r w:rsidRPr="00953A31">
        <w:rPr>
          <w:rFonts w:ascii="Book Antiqua" w:eastAsia="Arial Unicode MS" w:hAnsi="Book Antiqua" w:cs="Comic Sans MS"/>
          <w:color w:val="002060"/>
          <w:w w:val="100"/>
          <w:kern w:val="1"/>
          <w:sz w:val="20"/>
          <w:szCs w:val="20"/>
          <w:lang w:eastAsia="ar-SA"/>
        </w:rPr>
        <w:t xml:space="preserve">sono stati </w:t>
      </w:r>
      <w:proofErr w:type="gramStart"/>
      <w:r w:rsidRPr="00953A31">
        <w:rPr>
          <w:rFonts w:ascii="Book Antiqua" w:eastAsia="Arial Unicode MS" w:hAnsi="Book Antiqua" w:cs="Comic Sans MS"/>
          <w:color w:val="002060"/>
          <w:w w:val="100"/>
          <w:kern w:val="1"/>
          <w:sz w:val="20"/>
          <w:szCs w:val="20"/>
          <w:lang w:eastAsia="ar-SA"/>
        </w:rPr>
        <w:t>realizzati ,</w:t>
      </w:r>
      <w:proofErr w:type="gramEnd"/>
      <w:r w:rsidRPr="00953A31">
        <w:rPr>
          <w:rFonts w:ascii="Book Antiqua" w:eastAsia="Arial Unicode MS" w:hAnsi="Book Antiqua" w:cs="Comic Sans MS"/>
          <w:color w:val="002060"/>
          <w:w w:val="100"/>
          <w:kern w:val="1"/>
          <w:sz w:val="20"/>
          <w:szCs w:val="20"/>
          <w:lang w:eastAsia="ar-SA"/>
        </w:rPr>
        <w:t xml:space="preserve"> al fine di ottemperare alle disposizioni di contenimento della diffusione del contagio.</w:t>
      </w:r>
    </w:p>
    <w:p w14:paraId="4998B39C" w14:textId="77777777" w:rsidR="00591024" w:rsidRPr="00953A31" w:rsidRDefault="00591024" w:rsidP="00591024">
      <w:pPr>
        <w:spacing w:after="0" w:line="312" w:lineRule="atLeast"/>
        <w:jc w:val="both"/>
        <w:rPr>
          <w:rFonts w:ascii="Book Antiqua" w:eastAsia="Times New Roman" w:hAnsi="Book Antiqua" w:cs="Arial"/>
          <w:b/>
          <w:bCs/>
          <w:color w:val="FF0000"/>
          <w:w w:val="100"/>
          <w:sz w:val="20"/>
          <w:szCs w:val="20"/>
          <w:lang w:eastAsia="it-IT"/>
        </w:rPr>
      </w:pPr>
    </w:p>
    <w:p w14:paraId="022F5200" w14:textId="77777777" w:rsidR="00591024" w:rsidRPr="00953A31" w:rsidRDefault="00591024" w:rsidP="00591024">
      <w:pPr>
        <w:spacing w:after="0" w:line="312" w:lineRule="atLeast"/>
        <w:jc w:val="both"/>
        <w:rPr>
          <w:rFonts w:ascii="Book Antiqua" w:eastAsia="Times New Roman" w:hAnsi="Book Antiqua" w:cs="Arial"/>
          <w:b/>
          <w:bCs/>
          <w:color w:val="FF0000"/>
          <w:w w:val="100"/>
          <w:sz w:val="20"/>
          <w:szCs w:val="20"/>
          <w:lang w:eastAsia="it-IT"/>
        </w:rPr>
      </w:pPr>
    </w:p>
    <w:p w14:paraId="6C6973CF" w14:textId="77777777" w:rsidR="00591024" w:rsidRDefault="00591024" w:rsidP="00591024">
      <w:pPr>
        <w:spacing w:after="0" w:line="312" w:lineRule="atLeast"/>
        <w:jc w:val="both"/>
        <w:rPr>
          <w:rFonts w:ascii="Book Antiqua" w:eastAsia="Times New Roman" w:hAnsi="Book Antiqua" w:cs="Arial"/>
          <w:b/>
          <w:bCs/>
          <w:color w:val="FF0000"/>
          <w:w w:val="100"/>
          <w:lang w:eastAsia="it-IT"/>
        </w:rPr>
      </w:pPr>
      <w:r>
        <w:rPr>
          <w:rFonts w:ascii="Book Antiqua" w:eastAsia="Times New Roman" w:hAnsi="Book Antiqua" w:cs="Arial"/>
          <w:b/>
          <w:bCs/>
          <w:color w:val="FF0000"/>
          <w:w w:val="100"/>
          <w:lang w:eastAsia="it-IT"/>
        </w:rPr>
        <w:t>PIANO EDUCATIVO-DIDATTICO GENERALE DI SOSTEGNO</w:t>
      </w:r>
    </w:p>
    <w:p w14:paraId="248CB3AE" w14:textId="77777777" w:rsidR="00591024" w:rsidRDefault="00591024" w:rsidP="00591024">
      <w:pPr>
        <w:spacing w:after="0" w:line="312" w:lineRule="atLeast"/>
        <w:jc w:val="both"/>
        <w:rPr>
          <w:rFonts w:ascii="Book Antiqua" w:eastAsia="Times New Roman" w:hAnsi="Book Antiqua" w:cs="Arial"/>
          <w:b/>
          <w:bCs/>
          <w:color w:val="FF0000"/>
          <w:w w:val="100"/>
          <w:lang w:eastAsia="it-IT"/>
        </w:rPr>
      </w:pPr>
    </w:p>
    <w:p w14:paraId="44D5DEC5" w14:textId="77777777" w:rsidR="00591024" w:rsidRDefault="00591024" w:rsidP="00591024">
      <w:pPr>
        <w:jc w:val="both"/>
        <w:rPr>
          <w:rFonts w:ascii="Book Antiqua" w:hAnsi="Book Antiqua" w:cs="Arial"/>
          <w:b/>
          <w:color w:val="002060"/>
          <w:w w:val="100"/>
        </w:rPr>
      </w:pPr>
      <w:r>
        <w:rPr>
          <w:rFonts w:ascii="Book Antiqua" w:hAnsi="Book Antiqua" w:cs="Arial"/>
          <w:b/>
          <w:color w:val="FF0000"/>
          <w:w w:val="100"/>
        </w:rPr>
        <w:t>LA SCUOLA DELL’EDUCAZIONE INCLUSIVA</w:t>
      </w:r>
    </w:p>
    <w:p w14:paraId="5BD00D1F" w14:textId="77777777" w:rsidR="00591024" w:rsidRPr="00652981" w:rsidRDefault="00591024" w:rsidP="00591024">
      <w:pPr>
        <w:jc w:val="both"/>
        <w:rPr>
          <w:rFonts w:ascii="Book Antiqua" w:hAnsi="Book Antiqua" w:cs="Arial"/>
          <w:color w:val="002060"/>
          <w:w w:val="100"/>
          <w:sz w:val="20"/>
          <w:szCs w:val="20"/>
        </w:rPr>
      </w:pPr>
      <w:r w:rsidRPr="00652981">
        <w:rPr>
          <w:rFonts w:ascii="Book Antiqua" w:hAnsi="Book Antiqua" w:cs="Arial"/>
          <w:color w:val="002060"/>
          <w:w w:val="100"/>
          <w:sz w:val="20"/>
          <w:szCs w:val="20"/>
        </w:rPr>
        <w:t>L’inclusione scolastica è il Processo Educativo pensato per realizzare il Diritto allo Studio di tutti gli alunni compresi quelli che si segnalano per disabilità, per la presenza di bisogni educativi speciali, per difficoltà di sviluppo, di apprendimento o di socializzazione.</w:t>
      </w:r>
    </w:p>
    <w:p w14:paraId="57944B22" w14:textId="77777777" w:rsidR="00591024" w:rsidRPr="00652981" w:rsidRDefault="00591024" w:rsidP="00591024">
      <w:pPr>
        <w:jc w:val="both"/>
        <w:rPr>
          <w:rFonts w:ascii="Book Antiqua" w:hAnsi="Book Antiqua" w:cs="Arial"/>
          <w:color w:val="002060"/>
          <w:w w:val="100"/>
          <w:sz w:val="20"/>
          <w:szCs w:val="20"/>
        </w:rPr>
      </w:pPr>
      <w:proofErr w:type="gramStart"/>
      <w:r w:rsidRPr="00652981">
        <w:rPr>
          <w:rFonts w:ascii="Book Antiqua" w:hAnsi="Book Antiqua" w:cs="Arial"/>
          <w:color w:val="002060"/>
          <w:w w:val="100"/>
          <w:sz w:val="20"/>
          <w:szCs w:val="20"/>
        </w:rPr>
        <w:t>E’</w:t>
      </w:r>
      <w:proofErr w:type="gramEnd"/>
      <w:r w:rsidRPr="00652981">
        <w:rPr>
          <w:rFonts w:ascii="Book Antiqua" w:hAnsi="Book Antiqua" w:cs="Arial"/>
          <w:color w:val="002060"/>
          <w:w w:val="100"/>
          <w:sz w:val="20"/>
          <w:szCs w:val="20"/>
        </w:rPr>
        <w:t xml:space="preserve"> riferibile all’entità della compromissione, all’età, alla capacità comunicativa, al grado di motivazione all’apprendere, ma anche alla quantità e al grado di integrazione di sostegni personali, familiari e sociali, e dei servizi messi a disposizione dall’ambiente, nonché alle aspettative di quest’ultimo.</w:t>
      </w:r>
    </w:p>
    <w:p w14:paraId="6F132E44" w14:textId="77777777" w:rsidR="00591024" w:rsidRPr="00652981" w:rsidRDefault="00591024" w:rsidP="00591024">
      <w:pPr>
        <w:jc w:val="both"/>
        <w:rPr>
          <w:rFonts w:ascii="Book Antiqua" w:hAnsi="Book Antiqua" w:cs="Arial"/>
          <w:color w:val="002060"/>
          <w:w w:val="100"/>
          <w:sz w:val="20"/>
          <w:szCs w:val="20"/>
        </w:rPr>
      </w:pPr>
      <w:r w:rsidRPr="00652981">
        <w:rPr>
          <w:rFonts w:ascii="Book Antiqua" w:hAnsi="Book Antiqua" w:cs="Arial"/>
          <w:color w:val="002060"/>
          <w:w w:val="100"/>
          <w:sz w:val="20"/>
          <w:szCs w:val="20"/>
        </w:rPr>
        <w:t>Una DIDATTICA INCLUSIVA è equa e responsabile, fa capo a tutti i docenti e non soltanto agli insegnanti di sostegno, ed è rivolta a tutti gli alunni non soltanto agli allievi diversamente abili.</w:t>
      </w:r>
    </w:p>
    <w:p w14:paraId="4DE2DB84" w14:textId="77777777" w:rsidR="00591024" w:rsidRPr="00652981" w:rsidRDefault="00591024" w:rsidP="00591024">
      <w:pPr>
        <w:jc w:val="both"/>
        <w:rPr>
          <w:rFonts w:ascii="Book Antiqua" w:hAnsi="Book Antiqua" w:cs="Arial"/>
          <w:color w:val="002060"/>
          <w:w w:val="100"/>
          <w:sz w:val="20"/>
          <w:szCs w:val="20"/>
          <w:u w:val="single"/>
        </w:rPr>
      </w:pPr>
      <w:r w:rsidRPr="00652981">
        <w:rPr>
          <w:rFonts w:ascii="Book Antiqua" w:hAnsi="Book Antiqua" w:cs="Arial"/>
          <w:color w:val="002060"/>
          <w:w w:val="100"/>
          <w:sz w:val="20"/>
          <w:szCs w:val="20"/>
        </w:rPr>
        <w:t xml:space="preserve">Tutti gli insegnanti devono essere in grado di PROGRAMMARE IN MODO INCLUSIVO, adottando una didattica creativa, adattiva, flessibile e il più possibile vicino alla realtà dell’alunno. Questo comporta </w:t>
      </w:r>
      <w:r w:rsidRPr="00652981">
        <w:rPr>
          <w:rFonts w:ascii="Book Antiqua" w:hAnsi="Book Antiqua" w:cs="Arial"/>
          <w:color w:val="002060"/>
          <w:w w:val="100"/>
          <w:sz w:val="20"/>
          <w:szCs w:val="20"/>
          <w:u w:val="single"/>
        </w:rPr>
        <w:t>il superamento di ogni rigidità metodologica e l’apertura a una relazione dialogica/affettiva, che garantisca la comprensione del bisogno e l’attuazione di bisogni formativi funzionali.</w:t>
      </w:r>
    </w:p>
    <w:p w14:paraId="130C37B0" w14:textId="77777777" w:rsidR="00591024" w:rsidRPr="00652981" w:rsidRDefault="00591024" w:rsidP="00591024">
      <w:pPr>
        <w:jc w:val="both"/>
        <w:rPr>
          <w:rFonts w:ascii="Book Antiqua" w:hAnsi="Book Antiqua" w:cs="Arial"/>
          <w:b/>
          <w:color w:val="FF0000"/>
          <w:w w:val="100"/>
          <w:sz w:val="20"/>
          <w:szCs w:val="20"/>
        </w:rPr>
      </w:pPr>
    </w:p>
    <w:p w14:paraId="56C12185" w14:textId="77777777" w:rsidR="00591024" w:rsidRPr="00652981" w:rsidRDefault="00591024" w:rsidP="00591024">
      <w:pPr>
        <w:jc w:val="both"/>
        <w:rPr>
          <w:rFonts w:ascii="Book Antiqua" w:hAnsi="Book Antiqua" w:cs="Arial"/>
          <w:b/>
          <w:color w:val="FF0000"/>
          <w:w w:val="100"/>
          <w:sz w:val="20"/>
          <w:szCs w:val="20"/>
        </w:rPr>
      </w:pPr>
      <w:r w:rsidRPr="00652981">
        <w:rPr>
          <w:rFonts w:ascii="Book Antiqua" w:hAnsi="Book Antiqua" w:cs="Arial"/>
          <w:b/>
          <w:color w:val="FF0000"/>
          <w:w w:val="100"/>
          <w:sz w:val="20"/>
          <w:szCs w:val="20"/>
        </w:rPr>
        <w:t>IL DOCENTE INCLUSIVO DEVE:</w:t>
      </w:r>
    </w:p>
    <w:p w14:paraId="4A2FC934" w14:textId="77777777" w:rsidR="00591024" w:rsidRPr="00652981" w:rsidRDefault="00591024" w:rsidP="00591024">
      <w:pPr>
        <w:numPr>
          <w:ilvl w:val="0"/>
          <w:numId w:val="48"/>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Valutare la diversità degli alunni: la differenza tra gli alunni è una risorsa e una ricchezza;</w:t>
      </w:r>
    </w:p>
    <w:p w14:paraId="26469A39" w14:textId="77777777" w:rsidR="00591024" w:rsidRPr="00652981" w:rsidRDefault="00591024" w:rsidP="00591024">
      <w:pPr>
        <w:numPr>
          <w:ilvl w:val="0"/>
          <w:numId w:val="48"/>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Sostenere gli alunni: i docenti devono coltivare aspettative alte sul successo scolastico degli studenti;</w:t>
      </w:r>
    </w:p>
    <w:p w14:paraId="7D97375F" w14:textId="77777777" w:rsidR="00591024" w:rsidRPr="00652981" w:rsidRDefault="00591024" w:rsidP="00591024">
      <w:pPr>
        <w:numPr>
          <w:ilvl w:val="0"/>
          <w:numId w:val="48"/>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Lavorare con gli altri: la collaborazione e il lavoro di gruppo sono approcci essenziali per tutti i docenti;</w:t>
      </w:r>
    </w:p>
    <w:p w14:paraId="2D344055" w14:textId="77777777" w:rsidR="00591024" w:rsidRPr="00652981" w:rsidRDefault="00591024" w:rsidP="00591024">
      <w:pPr>
        <w:numPr>
          <w:ilvl w:val="0"/>
          <w:numId w:val="48"/>
        </w:numPr>
        <w:jc w:val="both"/>
        <w:rPr>
          <w:rFonts w:ascii="Book Antiqua" w:hAnsi="Book Antiqua" w:cs="Arial"/>
          <w:color w:val="002060"/>
          <w:w w:val="100"/>
          <w:sz w:val="20"/>
          <w:szCs w:val="20"/>
        </w:rPr>
      </w:pPr>
      <w:r w:rsidRPr="00652981">
        <w:rPr>
          <w:rFonts w:ascii="Book Antiqua" w:hAnsi="Book Antiqua" w:cs="Arial"/>
          <w:color w:val="002060"/>
          <w:w w:val="100"/>
          <w:sz w:val="20"/>
          <w:szCs w:val="20"/>
        </w:rPr>
        <w:t>Garantire l’aggiornamento professionale continuo: l’insegnamento è un’attività di apprendimento continuo e costante.</w:t>
      </w:r>
    </w:p>
    <w:p w14:paraId="4894CA6E" w14:textId="77777777" w:rsidR="00591024" w:rsidRPr="00652981" w:rsidRDefault="00591024" w:rsidP="00591024">
      <w:pPr>
        <w:jc w:val="both"/>
        <w:rPr>
          <w:rFonts w:ascii="Book Antiqua" w:hAnsi="Book Antiqua" w:cs="Arial"/>
          <w:b/>
          <w:color w:val="002060"/>
          <w:w w:val="100"/>
          <w:sz w:val="20"/>
          <w:szCs w:val="20"/>
        </w:rPr>
      </w:pPr>
      <w:r w:rsidRPr="00652981">
        <w:rPr>
          <w:rFonts w:ascii="Book Antiqua" w:hAnsi="Book Antiqua" w:cs="Arial"/>
          <w:color w:val="002060"/>
          <w:w w:val="100"/>
          <w:sz w:val="20"/>
          <w:szCs w:val="20"/>
        </w:rPr>
        <w:t xml:space="preserve">In una siffatta ottica </w:t>
      </w:r>
      <w:r w:rsidRPr="00652981">
        <w:rPr>
          <w:rFonts w:ascii="Book Antiqua" w:hAnsi="Book Antiqua" w:cs="Arial"/>
          <w:b/>
          <w:color w:val="FF0000"/>
          <w:w w:val="100"/>
          <w:sz w:val="20"/>
          <w:szCs w:val="20"/>
        </w:rPr>
        <w:t>LA SCUOLA INCLUSIVA DEVE:</w:t>
      </w:r>
    </w:p>
    <w:p w14:paraId="0F26B7BA" w14:textId="77777777" w:rsidR="00591024" w:rsidRPr="00652981" w:rsidRDefault="00591024" w:rsidP="00591024">
      <w:pPr>
        <w:numPr>
          <w:ilvl w:val="0"/>
          <w:numId w:val="49"/>
        </w:numPr>
        <w:jc w:val="both"/>
        <w:rPr>
          <w:rFonts w:ascii="Book Antiqua" w:hAnsi="Book Antiqua" w:cs="Arial"/>
          <w:color w:val="002060"/>
          <w:w w:val="100"/>
          <w:sz w:val="20"/>
          <w:szCs w:val="20"/>
        </w:rPr>
      </w:pPr>
      <w:r w:rsidRPr="00652981">
        <w:rPr>
          <w:rFonts w:ascii="Book Antiqua" w:hAnsi="Book Antiqua" w:cs="Arial"/>
          <w:color w:val="002060"/>
          <w:w w:val="100"/>
          <w:sz w:val="20"/>
          <w:szCs w:val="20"/>
        </w:rPr>
        <w:t>Progettare e pensare a percorsi articolati dall’apprendimento scolastico all’apprendimento come stile di vita;</w:t>
      </w:r>
    </w:p>
    <w:p w14:paraId="5B632546" w14:textId="77777777" w:rsidR="00591024" w:rsidRPr="00652981" w:rsidRDefault="00591024" w:rsidP="00591024">
      <w:pPr>
        <w:numPr>
          <w:ilvl w:val="0"/>
          <w:numId w:val="49"/>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lastRenderedPageBreak/>
        <w:t>Sostenere e supportare le relazioni all’interno del gruppo classe al fine di promuovere gli apprendimenti;</w:t>
      </w:r>
    </w:p>
    <w:p w14:paraId="0599CBF2" w14:textId="77777777" w:rsidR="00591024" w:rsidRPr="00652981" w:rsidRDefault="00591024" w:rsidP="00591024">
      <w:pPr>
        <w:numPr>
          <w:ilvl w:val="0"/>
          <w:numId w:val="49"/>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Favorire la maturazione delle capacità di vivere i conflitti nella logica della costante ricerca del bene comune;</w:t>
      </w:r>
    </w:p>
    <w:p w14:paraId="7831AA66" w14:textId="77777777" w:rsidR="00591024" w:rsidRPr="00652981" w:rsidRDefault="00591024" w:rsidP="00591024">
      <w:pPr>
        <w:numPr>
          <w:ilvl w:val="0"/>
          <w:numId w:val="49"/>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Incoraggiare l’accoglienza dell’altro come la buona curiosità per il nuovo di ogni giorno.</w:t>
      </w:r>
    </w:p>
    <w:p w14:paraId="246300B2" w14:textId="77777777" w:rsidR="00591024" w:rsidRPr="00652981" w:rsidRDefault="00591024" w:rsidP="00591024">
      <w:pPr>
        <w:spacing w:after="0"/>
        <w:ind w:left="720"/>
        <w:jc w:val="both"/>
        <w:rPr>
          <w:rFonts w:ascii="Book Antiqua" w:hAnsi="Book Antiqua" w:cs="Arial"/>
          <w:color w:val="FF0000"/>
          <w:w w:val="100"/>
          <w:sz w:val="20"/>
          <w:szCs w:val="20"/>
        </w:rPr>
      </w:pPr>
    </w:p>
    <w:p w14:paraId="051E670A" w14:textId="77777777" w:rsidR="00591024" w:rsidRPr="00652981" w:rsidRDefault="00591024" w:rsidP="00591024">
      <w:pPr>
        <w:jc w:val="both"/>
        <w:rPr>
          <w:rFonts w:ascii="Book Antiqua" w:hAnsi="Book Antiqua" w:cs="Arial"/>
          <w:b/>
          <w:color w:val="FF0000"/>
          <w:w w:val="100"/>
          <w:sz w:val="20"/>
          <w:szCs w:val="20"/>
        </w:rPr>
      </w:pPr>
      <w:r w:rsidRPr="00652981">
        <w:rPr>
          <w:rFonts w:ascii="Book Antiqua" w:hAnsi="Book Antiqua" w:cs="Arial"/>
          <w:b/>
          <w:color w:val="FF0000"/>
          <w:w w:val="100"/>
          <w:sz w:val="20"/>
          <w:szCs w:val="20"/>
        </w:rPr>
        <w:t>RISORSE/STRUMENTI/METODOLOGIE DIDATTICHE</w:t>
      </w:r>
    </w:p>
    <w:p w14:paraId="7A638AD9" w14:textId="77777777" w:rsidR="00591024" w:rsidRPr="00652981" w:rsidRDefault="00591024" w:rsidP="00591024">
      <w:pPr>
        <w:numPr>
          <w:ilvl w:val="0"/>
          <w:numId w:val="50"/>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Apprendimento cooperativo: sviluppa forme di cooperazione e il rispetto reciproco fra gli allievi e veicola le conoscenze, le abilità, le competenze.</w:t>
      </w:r>
    </w:p>
    <w:p w14:paraId="57D2AB14" w14:textId="77777777" w:rsidR="00591024" w:rsidRPr="00652981" w:rsidRDefault="00591024" w:rsidP="00591024">
      <w:pPr>
        <w:numPr>
          <w:ilvl w:val="0"/>
          <w:numId w:val="50"/>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Tutoring: apprendimento fra pari.</w:t>
      </w:r>
    </w:p>
    <w:p w14:paraId="47FA0F08" w14:textId="77777777" w:rsidR="00591024" w:rsidRPr="00652981" w:rsidRDefault="00591024" w:rsidP="00591024">
      <w:pPr>
        <w:numPr>
          <w:ilvl w:val="0"/>
          <w:numId w:val="50"/>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Didattica laboratoriale: favorisce la centralità dell’alunno e l’apprendimento esperienziale.</w:t>
      </w:r>
    </w:p>
    <w:p w14:paraId="5F1F8DE8" w14:textId="77777777" w:rsidR="00591024" w:rsidRPr="00652981" w:rsidRDefault="00591024" w:rsidP="00591024">
      <w:pPr>
        <w:numPr>
          <w:ilvl w:val="0"/>
          <w:numId w:val="50"/>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Procedere in modo strutturato e sequenziale: proporre attività con modello fisso e dal semplice al complesso così da facilitare nell’alunno l’esecuzione autonoma delle consegne, la memorizzazione e l’ordine nell’esposizione dei contenuti.</w:t>
      </w:r>
    </w:p>
    <w:p w14:paraId="5893DB9D" w14:textId="77777777" w:rsidR="00591024" w:rsidRPr="00652981" w:rsidRDefault="00591024" w:rsidP="00591024">
      <w:pPr>
        <w:numPr>
          <w:ilvl w:val="0"/>
          <w:numId w:val="50"/>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Sostenere la motivazione ad apprendere tenendo conto delle potenzialità dell’alunno al fine di accrescere la fiducia nelle proprie capacità.</w:t>
      </w:r>
    </w:p>
    <w:p w14:paraId="3B5D0A2D" w14:textId="77777777" w:rsidR="00591024" w:rsidRPr="00652981" w:rsidRDefault="00591024" w:rsidP="00591024">
      <w:pPr>
        <w:numPr>
          <w:ilvl w:val="0"/>
          <w:numId w:val="50"/>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Predisporre verifiche brevi, su singoli obiettivi programmati.</w:t>
      </w:r>
    </w:p>
    <w:p w14:paraId="7B5C28A6" w14:textId="77777777" w:rsidR="00591024" w:rsidRPr="00652981" w:rsidRDefault="00591024" w:rsidP="00591024">
      <w:pPr>
        <w:numPr>
          <w:ilvl w:val="0"/>
          <w:numId w:val="50"/>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Semplificare gli esercizi, consentire tempi più lunghi o ridurre il numero di esercizi nello stesso tempo.</w:t>
      </w:r>
    </w:p>
    <w:p w14:paraId="19907360" w14:textId="77777777" w:rsidR="00591024" w:rsidRPr="00652981" w:rsidRDefault="00591024" w:rsidP="00591024">
      <w:pPr>
        <w:numPr>
          <w:ilvl w:val="0"/>
          <w:numId w:val="50"/>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Fornire schemi, immagini, mappe, diagrammi e materiali strutturati e non prima della spiegazione.</w:t>
      </w:r>
    </w:p>
    <w:p w14:paraId="55A6E225" w14:textId="77777777" w:rsidR="00591024" w:rsidRPr="00652981" w:rsidRDefault="00591024" w:rsidP="00591024">
      <w:pPr>
        <w:numPr>
          <w:ilvl w:val="0"/>
          <w:numId w:val="50"/>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Didattica multisensoriale: uso costante e simultaneo di più canali percettivi.</w:t>
      </w:r>
    </w:p>
    <w:p w14:paraId="7E3E8F16" w14:textId="77777777" w:rsidR="00591024" w:rsidRPr="00652981" w:rsidRDefault="00591024" w:rsidP="00591024">
      <w:pPr>
        <w:numPr>
          <w:ilvl w:val="0"/>
          <w:numId w:val="50"/>
        </w:num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t>Tecnologie multimediali.</w:t>
      </w:r>
    </w:p>
    <w:tbl>
      <w:tblPr>
        <w:tblW w:w="0" w:type="auto"/>
        <w:tblCellSpacing w:w="15" w:type="dxa"/>
        <w:tblInd w:w="-112" w:type="dxa"/>
        <w:tblCellMar>
          <w:left w:w="0" w:type="dxa"/>
          <w:right w:w="0" w:type="dxa"/>
        </w:tblCellMar>
        <w:tblLook w:val="04A0" w:firstRow="1" w:lastRow="0" w:firstColumn="1" w:lastColumn="0" w:noHBand="0" w:noVBand="1"/>
      </w:tblPr>
      <w:tblGrid>
        <w:gridCol w:w="9750"/>
      </w:tblGrid>
      <w:tr w:rsidR="00591024" w:rsidRPr="00652981" w14:paraId="65733685" w14:textId="77777777" w:rsidTr="00F97650">
        <w:trPr>
          <w:tblCellSpacing w:w="15" w:type="dxa"/>
        </w:trPr>
        <w:tc>
          <w:tcPr>
            <w:tcW w:w="9735" w:type="dxa"/>
          </w:tcPr>
          <w:p w14:paraId="4104438A" w14:textId="77777777" w:rsidR="00591024" w:rsidRPr="00652981" w:rsidRDefault="00591024" w:rsidP="00F97650">
            <w:pPr>
              <w:spacing w:after="0"/>
              <w:jc w:val="both"/>
              <w:rPr>
                <w:rFonts w:ascii="Book Antiqua" w:hAnsi="Book Antiqua" w:cs="Arial"/>
                <w:color w:val="002060"/>
                <w:w w:val="100"/>
                <w:sz w:val="20"/>
                <w:szCs w:val="20"/>
              </w:rPr>
            </w:pPr>
            <w:r w:rsidRPr="00652981">
              <w:rPr>
                <w:rFonts w:ascii="Book Antiqua" w:hAnsi="Book Antiqua" w:cs="Arial"/>
                <w:color w:val="002060"/>
                <w:w w:val="100"/>
                <w:sz w:val="20"/>
                <w:szCs w:val="20"/>
              </w:rPr>
              <w:br w:type="page"/>
            </w:r>
          </w:p>
          <w:p w14:paraId="5B9FEB69" w14:textId="77777777" w:rsidR="00591024" w:rsidRPr="00652981" w:rsidRDefault="00591024" w:rsidP="00F97650">
            <w:pPr>
              <w:spacing w:after="0"/>
              <w:jc w:val="both"/>
              <w:rPr>
                <w:rFonts w:ascii="Book Antiqua" w:eastAsia="Times New Roman" w:hAnsi="Book Antiqua" w:cs="Arial"/>
                <w:b/>
                <w:color w:val="002060"/>
                <w:w w:val="100"/>
                <w:sz w:val="20"/>
                <w:szCs w:val="20"/>
                <w:lang w:eastAsia="it-IT"/>
              </w:rPr>
            </w:pPr>
            <w:r w:rsidRPr="00652981">
              <w:rPr>
                <w:rFonts w:ascii="Book Antiqua" w:eastAsia="Times New Roman" w:hAnsi="Book Antiqua" w:cs="Arial"/>
                <w:b/>
                <w:color w:val="FF0000"/>
                <w:w w:val="100"/>
                <w:sz w:val="20"/>
                <w:szCs w:val="20"/>
                <w:lang w:eastAsia="it-IT"/>
              </w:rPr>
              <w:t>INDICAZIONI</w:t>
            </w:r>
            <w:r>
              <w:rPr>
                <w:rFonts w:ascii="Book Antiqua" w:eastAsia="Times New Roman" w:hAnsi="Book Antiqua" w:cs="Arial"/>
                <w:b/>
                <w:color w:val="FF0000"/>
                <w:w w:val="100"/>
                <w:sz w:val="20"/>
                <w:szCs w:val="20"/>
                <w:lang w:eastAsia="it-IT"/>
              </w:rPr>
              <w:t xml:space="preserve"> </w:t>
            </w:r>
            <w:r w:rsidRPr="00652981">
              <w:rPr>
                <w:rFonts w:ascii="Book Antiqua" w:eastAsia="Times New Roman" w:hAnsi="Book Antiqua" w:cs="Arial"/>
                <w:b/>
                <w:color w:val="FF0000"/>
                <w:w w:val="100"/>
                <w:sz w:val="20"/>
                <w:szCs w:val="20"/>
                <w:lang w:eastAsia="it-IT"/>
              </w:rPr>
              <w:t>EDUCATIVO-DIDATTICHE</w:t>
            </w:r>
          </w:p>
          <w:p w14:paraId="2116F2AA"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Per garantire una effettiva uguaglianza delle opportunità e </w:t>
            </w:r>
            <w:r>
              <w:rPr>
                <w:rFonts w:ascii="Book Antiqua" w:eastAsia="Times New Roman" w:hAnsi="Book Antiqua" w:cs="Arial"/>
                <w:color w:val="002060"/>
                <w:w w:val="100"/>
                <w:sz w:val="20"/>
                <w:szCs w:val="20"/>
                <w:lang w:eastAsia="it-IT"/>
              </w:rPr>
              <w:t>dell’offerta formativa, il G.L.I. (Gruppo di L</w:t>
            </w:r>
            <w:r w:rsidRPr="00652981">
              <w:rPr>
                <w:rFonts w:ascii="Book Antiqua" w:eastAsia="Times New Roman" w:hAnsi="Book Antiqua" w:cs="Arial"/>
                <w:color w:val="002060"/>
                <w:w w:val="100"/>
                <w:sz w:val="20"/>
                <w:szCs w:val="20"/>
                <w:lang w:eastAsia="it-IT"/>
              </w:rPr>
              <w:t>avoro</w:t>
            </w:r>
            <w:r>
              <w:rPr>
                <w:rFonts w:ascii="Book Antiqua" w:eastAsia="Times New Roman" w:hAnsi="Book Antiqua" w:cs="Arial"/>
                <w:color w:val="002060"/>
                <w:w w:val="100"/>
                <w:sz w:val="20"/>
                <w:szCs w:val="20"/>
                <w:lang w:eastAsia="it-IT"/>
              </w:rPr>
              <w:t xml:space="preserve"> Inclusione</w:t>
            </w:r>
            <w:r w:rsidRPr="00652981">
              <w:rPr>
                <w:rFonts w:ascii="Book Antiqua" w:eastAsia="Times New Roman" w:hAnsi="Book Antiqua" w:cs="Arial"/>
                <w:color w:val="002060"/>
                <w:w w:val="100"/>
                <w:sz w:val="20"/>
                <w:szCs w:val="20"/>
                <w:lang w:eastAsia="it-IT"/>
              </w:rPr>
              <w:t>) ha elaborato delle indicazioni programmatiche generali di carattere sia educativo che didattico</w:t>
            </w:r>
            <w:r>
              <w:rPr>
                <w:rFonts w:ascii="Book Antiqua" w:eastAsia="Times New Roman" w:hAnsi="Book Antiqua" w:cs="Arial"/>
                <w:color w:val="002060"/>
                <w:w w:val="100"/>
                <w:sz w:val="20"/>
                <w:szCs w:val="20"/>
                <w:lang w:eastAsia="it-IT"/>
              </w:rPr>
              <w:t>, accolte da parte dei singoli G.L.O</w:t>
            </w:r>
            <w:r w:rsidRPr="00652981">
              <w:rPr>
                <w:rFonts w:ascii="Book Antiqua" w:eastAsia="Times New Roman" w:hAnsi="Book Antiqua" w:cs="Arial"/>
                <w:color w:val="002060"/>
                <w:w w:val="100"/>
                <w:sz w:val="20"/>
                <w:szCs w:val="20"/>
                <w:lang w:eastAsia="it-IT"/>
              </w:rPr>
              <w:t>. Dette proposte rappresentano l’offerta formativa che l’Istituto intende attuare a favore dei diversamente abili: esse costituiscono altresì, il punto di riferimento per la stesura dei singoli P.E.I.</w:t>
            </w:r>
            <w:r>
              <w:rPr>
                <w:rFonts w:ascii="Book Antiqua" w:eastAsia="Times New Roman" w:hAnsi="Book Antiqua" w:cs="Arial"/>
                <w:color w:val="002060"/>
                <w:w w:val="100"/>
                <w:sz w:val="20"/>
                <w:szCs w:val="20"/>
                <w:lang w:eastAsia="it-IT"/>
              </w:rPr>
              <w:t xml:space="preserve"> </w:t>
            </w:r>
          </w:p>
          <w:p w14:paraId="08681D3B" w14:textId="77777777" w:rsidR="00591024" w:rsidRPr="00652981" w:rsidRDefault="00591024" w:rsidP="00F97650">
            <w:pPr>
              <w:spacing w:after="0"/>
              <w:jc w:val="both"/>
              <w:rPr>
                <w:rFonts w:ascii="Book Antiqua" w:hAnsi="Book Antiqua" w:cs="Arial"/>
                <w:b/>
                <w:color w:val="FF0000"/>
                <w:w w:val="100"/>
                <w:sz w:val="20"/>
                <w:szCs w:val="20"/>
                <w:u w:val="single"/>
                <w:lang w:eastAsia="it-IT"/>
              </w:rPr>
            </w:pPr>
            <w:r w:rsidRPr="00652981">
              <w:rPr>
                <w:rFonts w:ascii="Book Antiqua" w:hAnsi="Book Antiqua" w:cs="Arial"/>
                <w:b/>
                <w:color w:val="FF0000"/>
                <w:w w:val="100"/>
                <w:sz w:val="20"/>
                <w:szCs w:val="20"/>
                <w:lang w:eastAsia="it-IT"/>
              </w:rPr>
              <w:t>PIANO EDUCATIVO-DIDATTICO GENERALE</w:t>
            </w:r>
          </w:p>
          <w:p w14:paraId="1D362020" w14:textId="77777777" w:rsidR="00591024"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Il seguente piano di lavoro è stato stilato seguendo le indicazioni nazionali per il curricolo della scuola dell’infanzia e del primo ciclo d’istruzione e il P</w:t>
            </w:r>
            <w:r>
              <w:rPr>
                <w:rFonts w:ascii="Book Antiqua" w:eastAsia="Times New Roman" w:hAnsi="Book Antiqua" w:cs="Arial"/>
                <w:color w:val="002060"/>
                <w:w w:val="100"/>
                <w:sz w:val="20"/>
                <w:szCs w:val="20"/>
                <w:lang w:eastAsia="it-IT"/>
              </w:rPr>
              <w:t>T</w:t>
            </w:r>
            <w:r w:rsidRPr="00652981">
              <w:rPr>
                <w:rFonts w:ascii="Book Antiqua" w:eastAsia="Times New Roman" w:hAnsi="Book Antiqua" w:cs="Arial"/>
                <w:color w:val="002060"/>
                <w:w w:val="100"/>
                <w:sz w:val="20"/>
                <w:szCs w:val="20"/>
                <w:lang w:eastAsia="it-IT"/>
              </w:rPr>
              <w:t>OF d’istituto. Si è cercato di coprire il più vasto spettro di situazioni, offrendo contenuti indicativi, semplici e progressivi, relativi a ciascuna area di sviluppo della personalità, riferiti sia ai casi di particolare gravità che a quelli con maggiore possibilità di recupero strumentale. Per gli alunni diversamente abili</w:t>
            </w:r>
            <w:r>
              <w:rPr>
                <w:rFonts w:ascii="Book Antiqua" w:eastAsia="Times New Roman" w:hAnsi="Book Antiqua" w:cs="Arial"/>
                <w:color w:val="002060"/>
                <w:w w:val="100"/>
                <w:sz w:val="20"/>
                <w:szCs w:val="20"/>
                <w:lang w:eastAsia="it-IT"/>
              </w:rPr>
              <w:t xml:space="preserve"> particolarmente gravi, il G.L.O</w:t>
            </w:r>
            <w:r w:rsidRPr="00652981">
              <w:rPr>
                <w:rFonts w:ascii="Book Antiqua" w:eastAsia="Times New Roman" w:hAnsi="Book Antiqua" w:cs="Arial"/>
                <w:color w:val="002060"/>
                <w:w w:val="100"/>
                <w:sz w:val="20"/>
                <w:szCs w:val="20"/>
                <w:lang w:eastAsia="it-IT"/>
              </w:rPr>
              <w:t>. ritiene opportuno porre maggiore attenzione sulla stimolazione</w:t>
            </w:r>
            <w:r>
              <w:rPr>
                <w:rFonts w:ascii="Book Antiqua" w:eastAsia="Times New Roman" w:hAnsi="Book Antiqua" w:cs="Arial"/>
                <w:color w:val="002060"/>
                <w:w w:val="100"/>
                <w:sz w:val="20"/>
                <w:szCs w:val="20"/>
                <w:lang w:eastAsia="it-IT"/>
              </w:rPr>
              <w:t xml:space="preserve"> di quattro dimensioni, delineate dal D. Lgs.  66/2017, art 7, </w:t>
            </w:r>
            <w:proofErr w:type="spellStart"/>
            <w:r>
              <w:rPr>
                <w:rFonts w:ascii="Book Antiqua" w:eastAsia="Times New Roman" w:hAnsi="Book Antiqua" w:cs="Arial"/>
                <w:color w:val="002060"/>
                <w:w w:val="100"/>
                <w:sz w:val="20"/>
                <w:szCs w:val="20"/>
                <w:lang w:eastAsia="it-IT"/>
              </w:rPr>
              <w:t>com</w:t>
            </w:r>
            <w:proofErr w:type="spellEnd"/>
            <w:r>
              <w:rPr>
                <w:rFonts w:ascii="Book Antiqua" w:eastAsia="Times New Roman" w:hAnsi="Book Antiqua" w:cs="Arial"/>
                <w:color w:val="002060"/>
                <w:w w:val="100"/>
                <w:sz w:val="20"/>
                <w:szCs w:val="20"/>
                <w:lang w:eastAsia="it-IT"/>
              </w:rPr>
              <w:t xml:space="preserve">. </w:t>
            </w:r>
            <w:proofErr w:type="gramStart"/>
            <w:r>
              <w:rPr>
                <w:rFonts w:ascii="Book Antiqua" w:eastAsia="Times New Roman" w:hAnsi="Book Antiqua" w:cs="Arial"/>
                <w:color w:val="002060"/>
                <w:w w:val="100"/>
                <w:sz w:val="20"/>
                <w:szCs w:val="20"/>
                <w:lang w:eastAsia="it-IT"/>
              </w:rPr>
              <w:t>2. :</w:t>
            </w:r>
            <w:proofErr w:type="gramEnd"/>
          </w:p>
          <w:p w14:paraId="407B2E3D"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Pr>
                <w:rFonts w:ascii="Book Antiqua" w:eastAsia="Times New Roman" w:hAnsi="Book Antiqua" w:cs="Arial"/>
                <w:color w:val="002060"/>
                <w:w w:val="100"/>
                <w:sz w:val="20"/>
                <w:szCs w:val="20"/>
                <w:lang w:eastAsia="it-IT"/>
              </w:rPr>
              <w:t xml:space="preserve">1) dimensione della relazione, dell’interazione e della socializzazione; 2) dimensione della comunicazione e del linguaggio; 3) dimensione dell’autonomia e dell’orientamento; </w:t>
            </w:r>
            <w:proofErr w:type="gramStart"/>
            <w:r>
              <w:rPr>
                <w:rFonts w:ascii="Book Antiqua" w:eastAsia="Times New Roman" w:hAnsi="Book Antiqua" w:cs="Arial"/>
                <w:color w:val="002060"/>
                <w:w w:val="100"/>
                <w:sz w:val="20"/>
                <w:szCs w:val="20"/>
                <w:lang w:eastAsia="it-IT"/>
              </w:rPr>
              <w:t>4)dimensione</w:t>
            </w:r>
            <w:proofErr w:type="gramEnd"/>
            <w:r>
              <w:rPr>
                <w:rFonts w:ascii="Book Antiqua" w:eastAsia="Times New Roman" w:hAnsi="Book Antiqua" w:cs="Arial"/>
                <w:color w:val="002060"/>
                <w:w w:val="100"/>
                <w:sz w:val="20"/>
                <w:szCs w:val="20"/>
                <w:lang w:eastAsia="it-IT"/>
              </w:rPr>
              <w:t xml:space="preserve"> cognitiva, neuropsicologica e dell’apprendimento</w:t>
            </w:r>
            <w:r w:rsidRPr="00652981">
              <w:rPr>
                <w:rFonts w:ascii="Book Antiqua" w:eastAsia="Times New Roman" w:hAnsi="Book Antiqua" w:cs="Arial"/>
                <w:color w:val="002060"/>
                <w:w w:val="100"/>
                <w:sz w:val="20"/>
                <w:szCs w:val="20"/>
                <w:lang w:eastAsia="it-IT"/>
              </w:rPr>
              <w:t xml:space="preserve"> che rappresentano il prerequisito indispensab</w:t>
            </w:r>
            <w:r>
              <w:rPr>
                <w:rFonts w:ascii="Book Antiqua" w:eastAsia="Times New Roman" w:hAnsi="Book Antiqua" w:cs="Arial"/>
                <w:color w:val="002060"/>
                <w:w w:val="100"/>
                <w:sz w:val="20"/>
                <w:szCs w:val="20"/>
                <w:lang w:eastAsia="it-IT"/>
              </w:rPr>
              <w:t xml:space="preserve">ile per l’autonomia personale e </w:t>
            </w:r>
            <w:r w:rsidRPr="00652981">
              <w:rPr>
                <w:rFonts w:ascii="Book Antiqua" w:eastAsia="Times New Roman" w:hAnsi="Book Antiqua" w:cs="Arial"/>
                <w:color w:val="002060"/>
                <w:w w:val="100"/>
                <w:sz w:val="20"/>
                <w:szCs w:val="20"/>
                <w:lang w:eastAsia="it-IT"/>
              </w:rPr>
              <w:t>sociale del soggetto</w:t>
            </w:r>
            <w:r>
              <w:rPr>
                <w:rFonts w:ascii="Book Antiqua" w:eastAsia="Times New Roman" w:hAnsi="Book Antiqua" w:cs="Arial"/>
                <w:color w:val="002060"/>
                <w:w w:val="100"/>
                <w:sz w:val="20"/>
                <w:szCs w:val="20"/>
                <w:lang w:eastAsia="it-IT"/>
              </w:rPr>
              <w:t xml:space="preserve"> diversamente abile, nonché la base per avviare l’apprendimento curricolare. </w:t>
            </w:r>
            <w:r w:rsidRPr="00652981">
              <w:rPr>
                <w:rFonts w:ascii="Book Antiqua" w:eastAsia="Times New Roman" w:hAnsi="Book Antiqua" w:cs="Arial"/>
                <w:color w:val="002060"/>
                <w:w w:val="100"/>
                <w:sz w:val="20"/>
                <w:szCs w:val="20"/>
                <w:lang w:eastAsia="it-IT"/>
              </w:rPr>
              <w:t>.</w:t>
            </w:r>
          </w:p>
          <w:p w14:paraId="50A99FFE" w14:textId="77777777" w:rsidR="00591024" w:rsidRDefault="00591024" w:rsidP="00F97650">
            <w:pPr>
              <w:spacing w:after="0"/>
              <w:ind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I contenuti potranno essere differenziati rispetto a quelli della classe, semplificati e/o</w:t>
            </w:r>
            <w:r>
              <w:rPr>
                <w:rFonts w:ascii="Book Antiqua" w:eastAsia="Times New Roman" w:hAnsi="Book Antiqua" w:cs="Arial"/>
                <w:color w:val="002060"/>
                <w:w w:val="100"/>
                <w:sz w:val="20"/>
                <w:szCs w:val="20"/>
                <w:lang w:eastAsia="it-IT"/>
              </w:rPr>
              <w:t xml:space="preserve"> </w:t>
            </w:r>
            <w:r w:rsidRPr="00652981">
              <w:rPr>
                <w:rFonts w:ascii="Book Antiqua" w:eastAsia="Times New Roman" w:hAnsi="Book Antiqua" w:cs="Arial"/>
                <w:color w:val="002060"/>
                <w:w w:val="100"/>
                <w:sz w:val="20"/>
                <w:szCs w:val="20"/>
                <w:lang w:eastAsia="it-IT"/>
              </w:rPr>
              <w:t xml:space="preserve">opportunamente ridotti in base alle capacità </w:t>
            </w:r>
            <w:proofErr w:type="spellStart"/>
            <w:r w:rsidRPr="00652981">
              <w:rPr>
                <w:rFonts w:ascii="Book Antiqua" w:eastAsia="Times New Roman" w:hAnsi="Book Antiqua" w:cs="Arial"/>
                <w:color w:val="002060"/>
                <w:w w:val="100"/>
                <w:sz w:val="20"/>
                <w:szCs w:val="20"/>
                <w:lang w:eastAsia="it-IT"/>
              </w:rPr>
              <w:t>attentive</w:t>
            </w:r>
            <w:proofErr w:type="spellEnd"/>
            <w:r w:rsidRPr="00652981">
              <w:rPr>
                <w:rFonts w:ascii="Book Antiqua" w:eastAsia="Times New Roman" w:hAnsi="Book Antiqua" w:cs="Arial"/>
                <w:color w:val="002060"/>
                <w:w w:val="100"/>
                <w:sz w:val="20"/>
                <w:szCs w:val="20"/>
                <w:lang w:eastAsia="it-IT"/>
              </w:rPr>
              <w:t xml:space="preserve"> ed alle difficoltà di apprendimento; anche le richieste saranno adeguate alle capacità dell’alunno. </w:t>
            </w:r>
          </w:p>
          <w:p w14:paraId="166BB834" w14:textId="77777777" w:rsidR="00591024" w:rsidRPr="00652981" w:rsidRDefault="00591024" w:rsidP="00F97650">
            <w:pPr>
              <w:spacing w:after="0"/>
              <w:ind w:right="284"/>
              <w:jc w:val="both"/>
              <w:rPr>
                <w:rFonts w:ascii="Book Antiqua" w:eastAsia="Times New Roman" w:hAnsi="Book Antiqua" w:cs="Arial"/>
                <w:color w:val="002060"/>
                <w:w w:val="100"/>
                <w:sz w:val="20"/>
                <w:szCs w:val="20"/>
                <w:lang w:eastAsia="it-IT"/>
              </w:rPr>
            </w:pPr>
          </w:p>
          <w:p w14:paraId="3D867011" w14:textId="77777777" w:rsidR="00591024" w:rsidRDefault="00591024" w:rsidP="00F97650">
            <w:pPr>
              <w:spacing w:after="0"/>
              <w:ind w:left="284" w:right="284"/>
              <w:jc w:val="both"/>
              <w:rPr>
                <w:rFonts w:ascii="Book Antiqua" w:eastAsia="Times New Roman" w:hAnsi="Book Antiqua" w:cs="Arial"/>
                <w:b/>
                <w:color w:val="FF0000"/>
                <w:w w:val="100"/>
                <w:sz w:val="20"/>
                <w:szCs w:val="20"/>
                <w:u w:val="single"/>
                <w:lang w:eastAsia="it-IT"/>
              </w:rPr>
            </w:pPr>
            <w:r>
              <w:rPr>
                <w:rFonts w:ascii="Book Antiqua" w:eastAsia="Times New Roman" w:hAnsi="Book Antiqua" w:cs="Arial"/>
                <w:b/>
                <w:color w:val="FF0000"/>
                <w:w w:val="100"/>
                <w:sz w:val="20"/>
                <w:szCs w:val="20"/>
                <w:u w:val="single"/>
                <w:lang w:eastAsia="it-IT"/>
              </w:rPr>
              <w:t>DIMENSIONE DELLA RELAZIONE, DELL’INTERAZIONE E DELLA SOCIALIZZAZIONE</w:t>
            </w:r>
          </w:p>
          <w:p w14:paraId="69861976" w14:textId="77777777" w:rsidR="00591024" w:rsidRPr="00574ACB" w:rsidRDefault="00591024" w:rsidP="00F97650">
            <w:pPr>
              <w:spacing w:after="0"/>
              <w:ind w:right="284"/>
              <w:jc w:val="both"/>
              <w:rPr>
                <w:rFonts w:ascii="Book Antiqua" w:eastAsia="Times New Roman" w:hAnsi="Book Antiqua" w:cs="Arial"/>
                <w:color w:val="002060"/>
                <w:w w:val="100"/>
                <w:sz w:val="20"/>
                <w:szCs w:val="20"/>
                <w:lang w:eastAsia="it-IT"/>
              </w:rPr>
            </w:pPr>
            <w:r>
              <w:rPr>
                <w:rFonts w:ascii="Book Antiqua" w:eastAsia="Times New Roman" w:hAnsi="Book Antiqua" w:cs="Arial"/>
                <w:color w:val="002060"/>
                <w:w w:val="100"/>
                <w:sz w:val="20"/>
                <w:szCs w:val="20"/>
                <w:lang w:eastAsia="it-IT"/>
              </w:rPr>
              <w:t>(</w:t>
            </w:r>
            <w:r w:rsidRPr="000C4C6E">
              <w:rPr>
                <w:rFonts w:ascii="Book Antiqua" w:eastAsia="Times New Roman" w:hAnsi="Book Antiqua" w:cs="Arial"/>
                <w:color w:val="002060"/>
                <w:w w:val="100"/>
                <w:sz w:val="20"/>
                <w:szCs w:val="20"/>
                <w:u w:val="single"/>
                <w:lang w:eastAsia="it-IT"/>
              </w:rPr>
              <w:t xml:space="preserve">Area del sé, rapporti con gli altri, motivazione verso la relazione consapevole, interazione con </w:t>
            </w:r>
            <w:proofErr w:type="gramStart"/>
            <w:r w:rsidRPr="000C4C6E">
              <w:rPr>
                <w:rFonts w:ascii="Book Antiqua" w:eastAsia="Times New Roman" w:hAnsi="Book Antiqua" w:cs="Arial"/>
                <w:color w:val="002060"/>
                <w:w w:val="100"/>
                <w:sz w:val="20"/>
                <w:szCs w:val="20"/>
                <w:u w:val="single"/>
                <w:lang w:eastAsia="it-IT"/>
              </w:rPr>
              <w:t>i gruppo</w:t>
            </w:r>
            <w:proofErr w:type="gramEnd"/>
            <w:r w:rsidRPr="000C4C6E">
              <w:rPr>
                <w:rFonts w:ascii="Book Antiqua" w:eastAsia="Times New Roman" w:hAnsi="Book Antiqua" w:cs="Arial"/>
                <w:color w:val="002060"/>
                <w:w w:val="100"/>
                <w:sz w:val="20"/>
                <w:szCs w:val="20"/>
                <w:u w:val="single"/>
                <w:lang w:eastAsia="it-IT"/>
              </w:rPr>
              <w:t xml:space="preserve"> dei pari, interazione con gli adulti</w:t>
            </w:r>
            <w:r>
              <w:rPr>
                <w:rFonts w:ascii="Book Antiqua" w:eastAsia="Times New Roman" w:hAnsi="Book Antiqua" w:cs="Arial"/>
                <w:color w:val="002060"/>
                <w:w w:val="100"/>
                <w:sz w:val="20"/>
                <w:szCs w:val="20"/>
                <w:u w:val="single"/>
                <w:lang w:eastAsia="it-IT"/>
              </w:rPr>
              <w:t xml:space="preserve"> </w:t>
            </w:r>
            <w:r w:rsidRPr="000C4C6E">
              <w:rPr>
                <w:rFonts w:ascii="Book Antiqua" w:eastAsia="Times New Roman" w:hAnsi="Book Antiqua" w:cs="Arial"/>
                <w:color w:val="002060"/>
                <w:w w:val="100"/>
                <w:sz w:val="20"/>
                <w:szCs w:val="20"/>
                <w:u w:val="single"/>
                <w:lang w:eastAsia="it-IT"/>
              </w:rPr>
              <w:t>di riferimento nel contesto)</w:t>
            </w:r>
          </w:p>
          <w:p w14:paraId="588BA32D"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lastRenderedPageBreak/>
              <w:t>Quest</w:t>
            </w:r>
            <w:r>
              <w:rPr>
                <w:rFonts w:ascii="Book Antiqua" w:eastAsia="Times New Roman" w:hAnsi="Book Antiqua" w:cs="Arial"/>
                <w:color w:val="002060"/>
                <w:w w:val="100"/>
                <w:sz w:val="20"/>
                <w:szCs w:val="20"/>
                <w:lang w:eastAsia="it-IT"/>
              </w:rPr>
              <w:t>a dimensione</w:t>
            </w:r>
            <w:r w:rsidRPr="00652981">
              <w:rPr>
                <w:rFonts w:ascii="Book Antiqua" w:eastAsia="Times New Roman" w:hAnsi="Book Antiqua" w:cs="Arial"/>
                <w:color w:val="002060"/>
                <w:w w:val="100"/>
                <w:sz w:val="20"/>
                <w:szCs w:val="20"/>
                <w:lang w:eastAsia="it-IT"/>
              </w:rPr>
              <w:t xml:space="preserve"> è volta a favorire l’interiorizzazione di regole di comportamento e al miglioramento dei rapporti interperson</w:t>
            </w:r>
            <w:r>
              <w:rPr>
                <w:rFonts w:ascii="Book Antiqua" w:eastAsia="Times New Roman" w:hAnsi="Book Antiqua" w:cs="Arial"/>
                <w:color w:val="002060"/>
                <w:w w:val="100"/>
                <w:sz w:val="20"/>
                <w:szCs w:val="20"/>
                <w:lang w:eastAsia="it-IT"/>
              </w:rPr>
              <w:t>ali. Attraverso la proposta di obiettivi e</w:t>
            </w:r>
            <w:r w:rsidRPr="00652981">
              <w:rPr>
                <w:rFonts w:ascii="Book Antiqua" w:eastAsia="Times New Roman" w:hAnsi="Book Antiqua" w:cs="Arial"/>
                <w:color w:val="002060"/>
                <w:w w:val="100"/>
                <w:sz w:val="20"/>
                <w:szCs w:val="20"/>
                <w:lang w:eastAsia="it-IT"/>
              </w:rPr>
              <w:t>ducativi realisticamente aderenti alle abilità, alle potenzialità e ai bisogni del diversamente abile è possibile far conseguire a quest’ultimo</w:t>
            </w:r>
            <w:r>
              <w:rPr>
                <w:rFonts w:ascii="Book Antiqua" w:eastAsia="Times New Roman" w:hAnsi="Book Antiqua" w:cs="Arial"/>
                <w:color w:val="002060"/>
                <w:w w:val="100"/>
                <w:sz w:val="20"/>
                <w:szCs w:val="20"/>
                <w:lang w:eastAsia="it-IT"/>
              </w:rPr>
              <w:t xml:space="preserve"> forme di autonomia personale (</w:t>
            </w:r>
            <w:r w:rsidRPr="00652981">
              <w:rPr>
                <w:rFonts w:ascii="Book Antiqua" w:eastAsia="Times New Roman" w:hAnsi="Book Antiqua" w:cs="Arial"/>
                <w:color w:val="002060"/>
                <w:w w:val="100"/>
                <w:sz w:val="20"/>
                <w:szCs w:val="20"/>
                <w:lang w:eastAsia="it-IT"/>
              </w:rPr>
              <w:t>attraverso il miglioramento del livello di autostima, della tolleranza alla frustrazione, della capacità di eseguire autonomamente gesti e azioni) e sociale (attraverso il miglioramento delle modalità di interazione con l’adulto e con il gruppo dei pari).</w:t>
            </w:r>
          </w:p>
          <w:p w14:paraId="7FFFD0FB" w14:textId="77777777" w:rsidR="00591024" w:rsidRPr="00652981" w:rsidRDefault="00591024" w:rsidP="00F97650">
            <w:pPr>
              <w:spacing w:after="0"/>
              <w:jc w:val="both"/>
              <w:rPr>
                <w:rFonts w:ascii="Book Antiqua" w:eastAsia="Times New Roman" w:hAnsi="Book Antiqua" w:cs="Arial"/>
                <w:b/>
                <w:bCs/>
                <w:color w:val="002060"/>
                <w:w w:val="100"/>
                <w:sz w:val="20"/>
                <w:szCs w:val="20"/>
                <w:lang w:eastAsia="it-IT"/>
              </w:rPr>
            </w:pPr>
          </w:p>
          <w:p w14:paraId="14013302" w14:textId="77777777" w:rsidR="00591024" w:rsidRPr="00652981" w:rsidRDefault="00591024" w:rsidP="00F97650">
            <w:pPr>
              <w:spacing w:after="0"/>
              <w:jc w:val="both"/>
              <w:rPr>
                <w:rFonts w:ascii="Book Antiqua" w:hAnsi="Book Antiqua" w:cs="Arial"/>
                <w:color w:val="002060"/>
                <w:w w:val="100"/>
                <w:sz w:val="20"/>
                <w:szCs w:val="20"/>
                <w:lang w:eastAsia="it-IT"/>
              </w:rPr>
            </w:pPr>
            <w:r w:rsidRPr="00652981">
              <w:rPr>
                <w:rFonts w:ascii="Book Antiqua" w:hAnsi="Book Antiqua" w:cs="Arial"/>
                <w:color w:val="002060"/>
                <w:w w:val="100"/>
                <w:sz w:val="20"/>
                <w:szCs w:val="20"/>
                <w:lang w:eastAsia="it-IT"/>
              </w:rPr>
              <w:t>Obiettivi Educativi e didattici generali:</w:t>
            </w:r>
          </w:p>
          <w:p w14:paraId="0D0E9717" w14:textId="77777777" w:rsidR="00591024" w:rsidRPr="00652981" w:rsidRDefault="00591024" w:rsidP="00F97650">
            <w:pPr>
              <w:numPr>
                <w:ilvl w:val="0"/>
                <w:numId w:val="51"/>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Acquisire la consapevolezza delle proprie abilità.</w:t>
            </w:r>
          </w:p>
          <w:p w14:paraId="03C70C26" w14:textId="77777777" w:rsidR="00591024" w:rsidRPr="00652981" w:rsidRDefault="00591024" w:rsidP="00F97650">
            <w:pPr>
              <w:numPr>
                <w:ilvl w:val="0"/>
                <w:numId w:val="51"/>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Strutturare e/o consolidare il grado di autostima.</w:t>
            </w:r>
          </w:p>
          <w:p w14:paraId="0629C987" w14:textId="77777777" w:rsidR="00591024" w:rsidRPr="00652981" w:rsidRDefault="00591024" w:rsidP="00F97650">
            <w:pPr>
              <w:numPr>
                <w:ilvl w:val="0"/>
                <w:numId w:val="51"/>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Strutturare e/o ampliare e/o consolidare le modalità di interazione col gruppo dei pari e con la figura adulta di riferimento.</w:t>
            </w:r>
          </w:p>
          <w:p w14:paraId="0C24EA9B" w14:textId="77777777" w:rsidR="00591024" w:rsidRPr="00652981" w:rsidRDefault="00591024" w:rsidP="00F97650">
            <w:pPr>
              <w:numPr>
                <w:ilvl w:val="0"/>
                <w:numId w:val="51"/>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Acquisire e/o consolidare l’autocontrollo in situazioni ansiogene.</w:t>
            </w:r>
          </w:p>
          <w:p w14:paraId="7F48F660" w14:textId="77777777" w:rsidR="00591024" w:rsidRPr="00652981" w:rsidRDefault="00591024" w:rsidP="00F97650">
            <w:pPr>
              <w:numPr>
                <w:ilvl w:val="0"/>
                <w:numId w:val="51"/>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Rispettare regole all’interno di vari contesti.</w:t>
            </w:r>
          </w:p>
          <w:p w14:paraId="2D20B850" w14:textId="77777777" w:rsidR="00591024" w:rsidRPr="00652981" w:rsidRDefault="00591024" w:rsidP="00F97650">
            <w:pPr>
              <w:numPr>
                <w:ilvl w:val="0"/>
                <w:numId w:val="51"/>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Conseguire forme di autonomia personale.</w:t>
            </w:r>
          </w:p>
          <w:p w14:paraId="5B4B9D38" w14:textId="77777777" w:rsidR="00591024" w:rsidRPr="00652981" w:rsidRDefault="00591024" w:rsidP="00F97650">
            <w:pPr>
              <w:numPr>
                <w:ilvl w:val="0"/>
                <w:numId w:val="51"/>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Maturare atteggiamenti responsabili relativamente all’impegno e alla partecipazione.</w:t>
            </w:r>
          </w:p>
          <w:p w14:paraId="7EDB441B" w14:textId="77777777" w:rsidR="00591024" w:rsidRDefault="00591024" w:rsidP="00F97650">
            <w:pPr>
              <w:numPr>
                <w:ilvl w:val="0"/>
                <w:numId w:val="51"/>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Sviluppare capacità organizzative relative ai tempi e alle modalità di lavoro scolasti</w:t>
            </w:r>
            <w:r>
              <w:rPr>
                <w:rFonts w:ascii="Book Antiqua" w:eastAsia="Times New Roman" w:hAnsi="Book Antiqua" w:cs="Arial"/>
                <w:color w:val="002060"/>
                <w:w w:val="100"/>
                <w:sz w:val="20"/>
                <w:szCs w:val="20"/>
                <w:lang w:eastAsia="it-IT"/>
              </w:rPr>
              <w:t>co.</w:t>
            </w:r>
          </w:p>
          <w:p w14:paraId="3CD0CD0D" w14:textId="77777777" w:rsidR="00591024" w:rsidRDefault="00591024" w:rsidP="00F97650">
            <w:pPr>
              <w:spacing w:after="0"/>
              <w:jc w:val="both"/>
              <w:rPr>
                <w:rFonts w:ascii="Book Antiqua" w:eastAsia="Times New Roman" w:hAnsi="Book Antiqua" w:cs="Arial"/>
                <w:b/>
                <w:bCs/>
                <w:color w:val="002060"/>
                <w:w w:val="100"/>
                <w:sz w:val="20"/>
                <w:szCs w:val="20"/>
                <w:lang w:eastAsia="it-IT"/>
              </w:rPr>
            </w:pPr>
            <w:r w:rsidRPr="00652981">
              <w:rPr>
                <w:rFonts w:ascii="Book Antiqua" w:eastAsia="Times New Roman" w:hAnsi="Book Antiqua" w:cs="Arial"/>
                <w:color w:val="FF0000"/>
                <w:w w:val="100"/>
                <w:sz w:val="20"/>
                <w:szCs w:val="20"/>
                <w:lang w:eastAsia="it-IT"/>
              </w:rPr>
              <w:t> </w:t>
            </w:r>
            <w:r>
              <w:rPr>
                <w:rFonts w:ascii="Book Antiqua" w:eastAsia="Times New Roman" w:hAnsi="Book Antiqua" w:cs="Arial"/>
                <w:b/>
                <w:bCs/>
                <w:color w:val="002060"/>
                <w:w w:val="100"/>
                <w:sz w:val="20"/>
                <w:szCs w:val="20"/>
                <w:lang w:eastAsia="it-IT"/>
              </w:rPr>
              <w:t>Essa si raccorda</w:t>
            </w:r>
            <w:r w:rsidRPr="00A05EEB">
              <w:rPr>
                <w:rFonts w:ascii="Book Antiqua" w:eastAsia="Times New Roman" w:hAnsi="Book Antiqua" w:cs="Arial"/>
                <w:b/>
                <w:bCs/>
                <w:color w:val="002060"/>
                <w:w w:val="100"/>
                <w:sz w:val="20"/>
                <w:szCs w:val="20"/>
                <w:lang w:eastAsia="it-IT"/>
              </w:rPr>
              <w:t>, in modo trasve</w:t>
            </w:r>
            <w:r>
              <w:rPr>
                <w:rFonts w:ascii="Book Antiqua" w:eastAsia="Times New Roman" w:hAnsi="Book Antiqua" w:cs="Arial"/>
                <w:b/>
                <w:bCs/>
                <w:color w:val="002060"/>
                <w:w w:val="100"/>
                <w:sz w:val="20"/>
                <w:szCs w:val="20"/>
                <w:lang w:eastAsia="it-IT"/>
              </w:rPr>
              <w:t>rsale</w:t>
            </w:r>
            <w:r w:rsidRPr="00A05EEB">
              <w:rPr>
                <w:rFonts w:ascii="Book Antiqua" w:eastAsia="Times New Roman" w:hAnsi="Book Antiqua" w:cs="Arial"/>
                <w:b/>
                <w:bCs/>
                <w:color w:val="002060"/>
                <w:w w:val="100"/>
                <w:sz w:val="20"/>
                <w:szCs w:val="20"/>
                <w:lang w:eastAsia="it-IT"/>
              </w:rPr>
              <w:t>, con tutti gli apprendimenti curricolari e non.</w:t>
            </w:r>
          </w:p>
          <w:p w14:paraId="31572E56" w14:textId="77777777" w:rsidR="00591024" w:rsidRDefault="00591024" w:rsidP="00F97650">
            <w:pPr>
              <w:spacing w:after="0"/>
              <w:jc w:val="both"/>
              <w:rPr>
                <w:rFonts w:ascii="Book Antiqua" w:eastAsia="Times New Roman" w:hAnsi="Book Antiqua" w:cs="Arial"/>
                <w:b/>
                <w:bCs/>
                <w:color w:val="002060"/>
                <w:w w:val="100"/>
                <w:sz w:val="20"/>
                <w:szCs w:val="20"/>
                <w:lang w:eastAsia="it-IT"/>
              </w:rPr>
            </w:pPr>
          </w:p>
          <w:p w14:paraId="78995F12" w14:textId="77777777" w:rsidR="00591024" w:rsidRPr="00B427AC" w:rsidRDefault="00591024" w:rsidP="00F97650">
            <w:pPr>
              <w:spacing w:after="0"/>
              <w:jc w:val="both"/>
              <w:rPr>
                <w:rFonts w:ascii="Book Antiqua" w:eastAsia="Times New Roman" w:hAnsi="Book Antiqua" w:cs="Arial"/>
                <w:bCs/>
                <w:color w:val="FF0000"/>
                <w:w w:val="100"/>
                <w:sz w:val="20"/>
                <w:szCs w:val="20"/>
                <w:u w:val="single"/>
                <w:lang w:eastAsia="it-IT"/>
              </w:rPr>
            </w:pPr>
            <w:r w:rsidRPr="00B427AC">
              <w:rPr>
                <w:rFonts w:ascii="Book Antiqua" w:eastAsia="Times New Roman" w:hAnsi="Book Antiqua" w:cs="Arial"/>
                <w:bCs/>
                <w:color w:val="FF0000"/>
                <w:w w:val="100"/>
                <w:sz w:val="20"/>
                <w:szCs w:val="20"/>
                <w:u w:val="single"/>
                <w:lang w:eastAsia="it-IT"/>
              </w:rPr>
              <w:t>DIMENSIONE DELLA COMUNICAZIONE E DEL LINGUAGGIO</w:t>
            </w:r>
          </w:p>
          <w:p w14:paraId="2EE140D5" w14:textId="77777777" w:rsidR="00591024" w:rsidRPr="00B427AC" w:rsidRDefault="00591024" w:rsidP="00F97650">
            <w:pPr>
              <w:spacing w:after="0"/>
              <w:jc w:val="both"/>
              <w:rPr>
                <w:rFonts w:ascii="Book Antiqua" w:eastAsia="Times New Roman" w:hAnsi="Book Antiqua" w:cs="Arial"/>
                <w:bCs/>
                <w:color w:val="002060"/>
                <w:w w:val="100"/>
                <w:sz w:val="20"/>
                <w:szCs w:val="20"/>
                <w:lang w:eastAsia="it-IT"/>
              </w:rPr>
            </w:pPr>
            <w:r>
              <w:rPr>
                <w:rFonts w:ascii="Book Antiqua" w:eastAsia="Times New Roman" w:hAnsi="Book Antiqua" w:cs="Arial"/>
                <w:b/>
                <w:bCs/>
                <w:color w:val="002060"/>
                <w:w w:val="100"/>
                <w:sz w:val="20"/>
                <w:szCs w:val="20"/>
                <w:lang w:eastAsia="it-IT"/>
              </w:rPr>
              <w:t>(</w:t>
            </w:r>
            <w:r w:rsidRPr="00B427AC">
              <w:rPr>
                <w:rFonts w:ascii="Book Antiqua" w:eastAsia="Times New Roman" w:hAnsi="Book Antiqua" w:cs="Arial"/>
                <w:bCs/>
                <w:color w:val="002060"/>
                <w:w w:val="100"/>
                <w:sz w:val="20"/>
                <w:szCs w:val="20"/>
                <w:u w:val="single"/>
                <w:lang w:eastAsia="it-IT"/>
              </w:rPr>
              <w:t>Competenza linguistica: comprensione del linguaggio orale, produzione verbale, uso comunicativo del linguaggio verbale, uso di linguaggi alternativi; Dimensione comunicazionale:</w:t>
            </w:r>
            <w:r>
              <w:rPr>
                <w:rFonts w:ascii="Book Antiqua" w:eastAsia="Times New Roman" w:hAnsi="Book Antiqua" w:cs="Arial"/>
                <w:bCs/>
                <w:color w:val="002060"/>
                <w:w w:val="100"/>
                <w:sz w:val="20"/>
                <w:szCs w:val="20"/>
                <w:u w:val="single"/>
                <w:lang w:eastAsia="it-IT"/>
              </w:rPr>
              <w:t xml:space="preserve"> </w:t>
            </w:r>
            <w:r w:rsidRPr="00B427AC">
              <w:rPr>
                <w:rFonts w:ascii="Book Antiqua" w:eastAsia="Times New Roman" w:hAnsi="Book Antiqua" w:cs="Arial"/>
                <w:bCs/>
                <w:color w:val="002060"/>
                <w:w w:val="100"/>
                <w:sz w:val="20"/>
                <w:szCs w:val="20"/>
                <w:u w:val="single"/>
                <w:lang w:eastAsia="it-IT"/>
              </w:rPr>
              <w:t>modalità di interazione, presenza e tipologia di contenuti prevalenti, utilizzo di mezzi privilegiati)</w:t>
            </w:r>
          </w:p>
          <w:p w14:paraId="1280F8A2" w14:textId="77777777" w:rsidR="00591024" w:rsidRDefault="00591024" w:rsidP="00F97650">
            <w:pPr>
              <w:spacing w:after="0"/>
              <w:ind w:right="284"/>
              <w:contextualSpacing/>
              <w:jc w:val="both"/>
              <w:rPr>
                <w:rFonts w:ascii="Book Antiqua" w:eastAsia="Times New Roman" w:hAnsi="Book Antiqua" w:cs="Arial"/>
                <w:color w:val="002060"/>
                <w:w w:val="100"/>
                <w:sz w:val="20"/>
                <w:szCs w:val="20"/>
                <w:lang w:eastAsia="it-IT"/>
              </w:rPr>
            </w:pPr>
          </w:p>
          <w:p w14:paraId="78CF1CBD" w14:textId="77777777" w:rsidR="00591024" w:rsidRDefault="00591024" w:rsidP="00F97650">
            <w:pPr>
              <w:spacing w:after="0"/>
              <w:ind w:right="284"/>
              <w:contextualSpacing/>
              <w:jc w:val="both"/>
              <w:rPr>
                <w:rFonts w:ascii="Book Antiqua" w:eastAsia="Times New Roman" w:hAnsi="Book Antiqua" w:cs="Arial"/>
                <w:color w:val="002060"/>
                <w:w w:val="100"/>
                <w:sz w:val="20"/>
                <w:szCs w:val="20"/>
                <w:lang w:eastAsia="it-IT"/>
              </w:rPr>
            </w:pPr>
            <w:r w:rsidRPr="00B427AC">
              <w:rPr>
                <w:rFonts w:ascii="Book Antiqua" w:eastAsia="Times New Roman" w:hAnsi="Book Antiqua" w:cs="Arial"/>
                <w:color w:val="002060"/>
                <w:w w:val="100"/>
                <w:sz w:val="20"/>
                <w:szCs w:val="20"/>
                <w:lang w:eastAsia="it-IT"/>
              </w:rPr>
              <w:t>Comunicare ha la finalità di sviluppare un rapporto con gli altri e con la realtà. L'asse comunicazionale necessita di una conoscenza adeguata delle abilità comunicative partendo dai seguenti elementi:</w:t>
            </w:r>
          </w:p>
          <w:p w14:paraId="3C8E8036" w14:textId="77777777" w:rsidR="00591024"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Obiettivi Educativi e didattici generali:</w:t>
            </w:r>
          </w:p>
          <w:p w14:paraId="41D973B4" w14:textId="77777777" w:rsidR="00591024" w:rsidRPr="00B427AC" w:rsidRDefault="00591024" w:rsidP="00F97650">
            <w:pPr>
              <w:spacing w:after="0"/>
              <w:jc w:val="both"/>
              <w:rPr>
                <w:rFonts w:ascii="Book Antiqua" w:eastAsia="Times New Roman" w:hAnsi="Book Antiqua" w:cs="Arial"/>
                <w:color w:val="002060"/>
                <w:w w:val="100"/>
                <w:sz w:val="20"/>
                <w:szCs w:val="20"/>
                <w:lang w:eastAsia="it-IT"/>
              </w:rPr>
            </w:pPr>
            <w:r w:rsidRPr="00B427AC">
              <w:rPr>
                <w:rFonts w:ascii="Book Antiqua" w:eastAsia="Times New Roman" w:hAnsi="Book Antiqua" w:cs="Arial"/>
                <w:color w:val="002060"/>
                <w:w w:val="100"/>
                <w:sz w:val="20"/>
                <w:szCs w:val="20"/>
                <w:lang w:eastAsia="it-IT"/>
              </w:rPr>
              <w:t xml:space="preserve">• volontà di comunicare; </w:t>
            </w:r>
          </w:p>
          <w:p w14:paraId="4E38A34C" w14:textId="77777777" w:rsidR="00591024" w:rsidRPr="00B427AC" w:rsidRDefault="00591024" w:rsidP="00F97650">
            <w:pPr>
              <w:spacing w:after="0"/>
              <w:ind w:right="284"/>
              <w:contextualSpacing/>
              <w:jc w:val="both"/>
              <w:rPr>
                <w:rFonts w:ascii="Book Antiqua" w:eastAsia="Times New Roman" w:hAnsi="Book Antiqua" w:cs="Arial"/>
                <w:color w:val="002060"/>
                <w:w w:val="100"/>
                <w:sz w:val="20"/>
                <w:szCs w:val="20"/>
                <w:lang w:eastAsia="it-IT"/>
              </w:rPr>
            </w:pPr>
            <w:r w:rsidRPr="00B427AC">
              <w:rPr>
                <w:rFonts w:ascii="Book Antiqua" w:eastAsia="Times New Roman" w:hAnsi="Book Antiqua" w:cs="Arial"/>
                <w:color w:val="002060"/>
                <w:w w:val="100"/>
                <w:sz w:val="20"/>
                <w:szCs w:val="20"/>
                <w:lang w:eastAsia="it-IT"/>
              </w:rPr>
              <w:t>• capacità di entrare in contatto con gli altri in modo significativo emettendo e ricevendo messaggi;</w:t>
            </w:r>
          </w:p>
          <w:p w14:paraId="6DDD6B74" w14:textId="77777777" w:rsidR="00591024" w:rsidRPr="00B427AC" w:rsidRDefault="00591024" w:rsidP="00F97650">
            <w:pPr>
              <w:spacing w:after="0"/>
              <w:ind w:right="284"/>
              <w:contextualSpacing/>
              <w:jc w:val="both"/>
              <w:rPr>
                <w:rFonts w:ascii="Book Antiqua" w:eastAsia="Times New Roman" w:hAnsi="Book Antiqua" w:cs="Arial"/>
                <w:color w:val="002060"/>
                <w:w w:val="100"/>
                <w:sz w:val="20"/>
                <w:szCs w:val="20"/>
                <w:lang w:eastAsia="it-IT"/>
              </w:rPr>
            </w:pPr>
            <w:r w:rsidRPr="00B427AC">
              <w:rPr>
                <w:rFonts w:ascii="Book Antiqua" w:eastAsia="Times New Roman" w:hAnsi="Book Antiqua" w:cs="Arial"/>
                <w:color w:val="002060"/>
                <w:w w:val="100"/>
                <w:sz w:val="20"/>
                <w:szCs w:val="20"/>
                <w:lang w:eastAsia="it-IT"/>
              </w:rPr>
              <w:t>•</w:t>
            </w:r>
            <w:r>
              <w:rPr>
                <w:rFonts w:ascii="Book Antiqua" w:eastAsia="Times New Roman" w:hAnsi="Book Antiqua" w:cs="Arial"/>
                <w:color w:val="002060"/>
                <w:w w:val="100"/>
                <w:sz w:val="20"/>
                <w:szCs w:val="20"/>
                <w:lang w:eastAsia="it-IT"/>
              </w:rPr>
              <w:t xml:space="preserve"> </w:t>
            </w:r>
            <w:r w:rsidRPr="00B427AC">
              <w:rPr>
                <w:rFonts w:ascii="Book Antiqua" w:eastAsia="Times New Roman" w:hAnsi="Book Antiqua" w:cs="Arial"/>
                <w:color w:val="002060"/>
                <w:w w:val="100"/>
                <w:sz w:val="20"/>
                <w:szCs w:val="20"/>
                <w:lang w:eastAsia="it-IT"/>
              </w:rPr>
              <w:t xml:space="preserve">padronanza dello strumento linguaggio </w:t>
            </w:r>
          </w:p>
          <w:p w14:paraId="627040F7" w14:textId="77777777" w:rsidR="00591024" w:rsidRPr="00B427AC" w:rsidRDefault="00591024" w:rsidP="00F97650">
            <w:pPr>
              <w:spacing w:after="0"/>
              <w:ind w:right="284"/>
              <w:contextualSpacing/>
              <w:jc w:val="both"/>
              <w:rPr>
                <w:rFonts w:ascii="Book Antiqua" w:eastAsia="Times New Roman" w:hAnsi="Book Antiqua" w:cs="Arial"/>
                <w:color w:val="002060"/>
                <w:w w:val="100"/>
                <w:sz w:val="20"/>
                <w:szCs w:val="20"/>
                <w:lang w:eastAsia="it-IT"/>
              </w:rPr>
            </w:pPr>
            <w:r w:rsidRPr="00B427AC">
              <w:rPr>
                <w:rFonts w:ascii="Book Antiqua" w:eastAsia="Times New Roman" w:hAnsi="Book Antiqua" w:cs="Arial"/>
                <w:color w:val="002060"/>
                <w:w w:val="100"/>
                <w:sz w:val="20"/>
                <w:szCs w:val="20"/>
                <w:lang w:eastAsia="it-IT"/>
              </w:rPr>
              <w:t xml:space="preserve">• Il livello di competenza </w:t>
            </w:r>
            <w:proofErr w:type="gramStart"/>
            <w:r w:rsidRPr="00B427AC">
              <w:rPr>
                <w:rFonts w:ascii="Book Antiqua" w:eastAsia="Times New Roman" w:hAnsi="Book Antiqua" w:cs="Arial"/>
                <w:color w:val="002060"/>
                <w:w w:val="100"/>
                <w:sz w:val="20"/>
                <w:szCs w:val="20"/>
                <w:lang w:eastAsia="it-IT"/>
              </w:rPr>
              <w:t>fonologica .</w:t>
            </w:r>
            <w:proofErr w:type="gramEnd"/>
          </w:p>
          <w:p w14:paraId="07793F71" w14:textId="77777777" w:rsidR="00591024" w:rsidRPr="00B427AC" w:rsidRDefault="00591024" w:rsidP="00F97650">
            <w:pPr>
              <w:spacing w:after="0"/>
              <w:ind w:right="284"/>
              <w:contextualSpacing/>
              <w:jc w:val="both"/>
              <w:rPr>
                <w:rFonts w:ascii="Book Antiqua" w:eastAsia="Times New Roman" w:hAnsi="Book Antiqua" w:cs="Arial"/>
                <w:color w:val="002060"/>
                <w:w w:val="100"/>
                <w:sz w:val="20"/>
                <w:szCs w:val="20"/>
                <w:lang w:eastAsia="it-IT"/>
              </w:rPr>
            </w:pPr>
            <w:r w:rsidRPr="00B427AC">
              <w:rPr>
                <w:rFonts w:ascii="Book Antiqua" w:eastAsia="Times New Roman" w:hAnsi="Book Antiqua" w:cs="Arial"/>
                <w:color w:val="002060"/>
                <w:w w:val="100"/>
                <w:sz w:val="20"/>
                <w:szCs w:val="20"/>
                <w:lang w:eastAsia="it-IT"/>
              </w:rPr>
              <w:t xml:space="preserve">• La funzione </w:t>
            </w:r>
            <w:proofErr w:type="gramStart"/>
            <w:r w:rsidRPr="00B427AC">
              <w:rPr>
                <w:rFonts w:ascii="Book Antiqua" w:eastAsia="Times New Roman" w:hAnsi="Book Antiqua" w:cs="Arial"/>
                <w:color w:val="002060"/>
                <w:w w:val="100"/>
                <w:sz w:val="20"/>
                <w:szCs w:val="20"/>
                <w:lang w:eastAsia="it-IT"/>
              </w:rPr>
              <w:t>pragmatica( esprime</w:t>
            </w:r>
            <w:proofErr w:type="gramEnd"/>
            <w:r w:rsidRPr="00B427AC">
              <w:rPr>
                <w:rFonts w:ascii="Book Antiqua" w:eastAsia="Times New Roman" w:hAnsi="Book Antiqua" w:cs="Arial"/>
                <w:color w:val="002060"/>
                <w:w w:val="100"/>
                <w:sz w:val="20"/>
                <w:szCs w:val="20"/>
                <w:lang w:eastAsia="it-IT"/>
              </w:rPr>
              <w:t xml:space="preserve"> opinioni, richieste, bisogni, informazioni, interessi...)</w:t>
            </w:r>
          </w:p>
          <w:p w14:paraId="51838141" w14:textId="77777777" w:rsidR="00591024" w:rsidRPr="00B427AC" w:rsidRDefault="00591024" w:rsidP="00F97650">
            <w:pPr>
              <w:spacing w:after="0"/>
              <w:ind w:right="284"/>
              <w:contextualSpacing/>
              <w:jc w:val="both"/>
              <w:rPr>
                <w:rFonts w:ascii="Book Antiqua" w:eastAsia="Times New Roman" w:hAnsi="Book Antiqua" w:cs="Arial"/>
                <w:color w:val="002060"/>
                <w:w w:val="100"/>
                <w:sz w:val="20"/>
                <w:szCs w:val="20"/>
                <w:lang w:eastAsia="it-IT"/>
              </w:rPr>
            </w:pPr>
            <w:r w:rsidRPr="00B427AC">
              <w:rPr>
                <w:rFonts w:ascii="Book Antiqua" w:eastAsia="Times New Roman" w:hAnsi="Book Antiqua" w:cs="Arial"/>
                <w:color w:val="002060"/>
                <w:w w:val="100"/>
                <w:sz w:val="20"/>
                <w:szCs w:val="20"/>
                <w:lang w:eastAsia="it-IT"/>
              </w:rPr>
              <w:t xml:space="preserve">• La competenza a produrre e recepire messaggi gestuali, simbolici, visivi... </w:t>
            </w:r>
          </w:p>
          <w:p w14:paraId="3D028516" w14:textId="77777777" w:rsidR="00591024" w:rsidRPr="00B427AC" w:rsidRDefault="00591024" w:rsidP="00F97650">
            <w:pPr>
              <w:spacing w:after="0"/>
              <w:ind w:right="284"/>
              <w:contextualSpacing/>
              <w:jc w:val="both"/>
              <w:rPr>
                <w:rFonts w:ascii="Book Antiqua" w:eastAsia="Times New Roman" w:hAnsi="Book Antiqua" w:cs="Arial"/>
                <w:color w:val="002060"/>
                <w:w w:val="100"/>
                <w:sz w:val="20"/>
                <w:szCs w:val="20"/>
                <w:lang w:eastAsia="it-IT"/>
              </w:rPr>
            </w:pPr>
            <w:r w:rsidRPr="00B427AC">
              <w:rPr>
                <w:rFonts w:ascii="Book Antiqua" w:eastAsia="Times New Roman" w:hAnsi="Book Antiqua" w:cs="Arial"/>
                <w:color w:val="002060"/>
                <w:w w:val="100"/>
                <w:sz w:val="20"/>
                <w:szCs w:val="20"/>
                <w:lang w:eastAsia="it-IT"/>
              </w:rPr>
              <w:t>• La correttezza e la pertinenza dei contenuti del discorso.</w:t>
            </w:r>
          </w:p>
          <w:p w14:paraId="24B87B1B" w14:textId="77777777" w:rsidR="00591024" w:rsidRPr="00B427AC" w:rsidRDefault="00591024" w:rsidP="00F97650">
            <w:pPr>
              <w:spacing w:after="0"/>
              <w:jc w:val="both"/>
              <w:rPr>
                <w:b/>
              </w:rPr>
            </w:pPr>
            <w:r w:rsidRPr="00B427AC">
              <w:rPr>
                <w:rFonts w:ascii="Book Antiqua" w:eastAsia="Times New Roman" w:hAnsi="Book Antiqua" w:cs="Arial"/>
                <w:b/>
                <w:bCs/>
                <w:color w:val="002060"/>
                <w:w w:val="100"/>
                <w:sz w:val="20"/>
                <w:szCs w:val="20"/>
                <w:lang w:eastAsia="it-IT"/>
              </w:rPr>
              <w:t>Essa</w:t>
            </w:r>
            <w:r>
              <w:rPr>
                <w:rFonts w:ascii="Book Antiqua" w:eastAsia="Times New Roman" w:hAnsi="Book Antiqua" w:cs="Arial"/>
                <w:b/>
                <w:bCs/>
                <w:color w:val="002060"/>
                <w:w w:val="100"/>
                <w:sz w:val="20"/>
                <w:szCs w:val="20"/>
                <w:lang w:eastAsia="it-IT"/>
              </w:rPr>
              <w:t xml:space="preserve"> </w:t>
            </w:r>
            <w:r w:rsidRPr="00B427AC">
              <w:rPr>
                <w:rFonts w:ascii="Book Antiqua" w:eastAsia="Times New Roman" w:hAnsi="Book Antiqua" w:cs="Arial"/>
                <w:b/>
                <w:bCs/>
                <w:color w:val="002060"/>
                <w:w w:val="100"/>
                <w:sz w:val="20"/>
                <w:szCs w:val="20"/>
                <w:lang w:eastAsia="it-IT"/>
              </w:rPr>
              <w:t>si</w:t>
            </w:r>
            <w:r>
              <w:rPr>
                <w:rFonts w:ascii="Book Antiqua" w:eastAsia="Times New Roman" w:hAnsi="Book Antiqua" w:cs="Arial"/>
                <w:b/>
                <w:bCs/>
                <w:color w:val="002060"/>
                <w:w w:val="100"/>
                <w:sz w:val="20"/>
                <w:szCs w:val="20"/>
                <w:lang w:eastAsia="it-IT"/>
              </w:rPr>
              <w:t xml:space="preserve"> raccorda </w:t>
            </w:r>
            <w:r w:rsidRPr="00B427AC">
              <w:rPr>
                <w:rFonts w:ascii="Book Antiqua" w:eastAsia="Times New Roman" w:hAnsi="Book Antiqua" w:cs="Arial"/>
                <w:b/>
                <w:bCs/>
                <w:color w:val="002060"/>
                <w:w w:val="100"/>
                <w:sz w:val="20"/>
                <w:szCs w:val="20"/>
                <w:lang w:eastAsia="it-IT"/>
              </w:rPr>
              <w:t>con tutti gli apprendimenti curricolari e non.</w:t>
            </w:r>
          </w:p>
          <w:p w14:paraId="545773AE" w14:textId="77777777" w:rsidR="00591024" w:rsidRDefault="00591024" w:rsidP="00F97650">
            <w:pPr>
              <w:spacing w:after="0"/>
              <w:ind w:left="360" w:right="284"/>
              <w:contextualSpacing/>
              <w:jc w:val="both"/>
              <w:rPr>
                <w:rFonts w:ascii="Book Antiqua" w:eastAsia="Times New Roman" w:hAnsi="Book Antiqua" w:cs="Arial"/>
                <w:color w:val="002060"/>
                <w:w w:val="100"/>
                <w:sz w:val="20"/>
                <w:szCs w:val="20"/>
                <w:lang w:eastAsia="it-IT"/>
              </w:rPr>
            </w:pPr>
          </w:p>
          <w:p w14:paraId="39FDAEE1" w14:textId="77777777" w:rsidR="00591024" w:rsidRDefault="00591024" w:rsidP="00F97650">
            <w:pPr>
              <w:spacing w:after="0"/>
              <w:ind w:left="360" w:right="284"/>
              <w:contextualSpacing/>
              <w:jc w:val="both"/>
              <w:rPr>
                <w:rFonts w:ascii="Book Antiqua" w:eastAsia="Times New Roman" w:hAnsi="Book Antiqua" w:cs="Arial"/>
                <w:b/>
                <w:color w:val="FF0000"/>
                <w:w w:val="100"/>
                <w:sz w:val="20"/>
                <w:szCs w:val="20"/>
                <w:u w:val="single"/>
                <w:lang w:eastAsia="it-IT"/>
              </w:rPr>
            </w:pPr>
            <w:r w:rsidRPr="000C4C6E">
              <w:rPr>
                <w:rFonts w:ascii="Book Antiqua" w:eastAsia="Times New Roman" w:hAnsi="Book Antiqua" w:cs="Arial"/>
                <w:b/>
                <w:color w:val="FF0000"/>
                <w:w w:val="100"/>
                <w:sz w:val="20"/>
                <w:szCs w:val="20"/>
                <w:u w:val="single"/>
                <w:lang w:eastAsia="it-IT"/>
              </w:rPr>
              <w:t>DIMENSIONE DELL’AUTONOMIA E DELL’ORIENTAMENTO</w:t>
            </w:r>
          </w:p>
          <w:p w14:paraId="542AD151" w14:textId="77777777" w:rsidR="00591024" w:rsidRPr="000C4C6E" w:rsidRDefault="00591024" w:rsidP="00F97650">
            <w:pPr>
              <w:spacing w:after="0"/>
              <w:ind w:left="360" w:right="284"/>
              <w:contextualSpacing/>
              <w:jc w:val="both"/>
              <w:rPr>
                <w:rFonts w:ascii="Book Antiqua" w:eastAsia="Times New Roman" w:hAnsi="Book Antiqua" w:cs="Arial"/>
                <w:color w:val="002060"/>
                <w:w w:val="100"/>
                <w:sz w:val="20"/>
                <w:szCs w:val="20"/>
                <w:u w:val="single"/>
                <w:lang w:eastAsia="it-IT"/>
              </w:rPr>
            </w:pPr>
            <w:r>
              <w:rPr>
                <w:rFonts w:ascii="Book Antiqua" w:eastAsia="Times New Roman" w:hAnsi="Book Antiqua" w:cs="Arial"/>
                <w:color w:val="002060"/>
                <w:w w:val="100"/>
                <w:sz w:val="20"/>
                <w:szCs w:val="20"/>
                <w:u w:val="single"/>
                <w:lang w:eastAsia="it-IT"/>
              </w:rPr>
              <w:t xml:space="preserve">(autonomia personale, autonomia sociale, </w:t>
            </w:r>
            <w:proofErr w:type="spellStart"/>
            <w:r>
              <w:rPr>
                <w:rFonts w:ascii="Book Antiqua" w:eastAsia="Times New Roman" w:hAnsi="Book Antiqua" w:cs="Arial"/>
                <w:color w:val="002060"/>
                <w:w w:val="100"/>
                <w:sz w:val="20"/>
                <w:szCs w:val="20"/>
                <w:u w:val="single"/>
                <w:lang w:eastAsia="it-IT"/>
              </w:rPr>
              <w:t>moticitàgobale</w:t>
            </w:r>
            <w:proofErr w:type="spellEnd"/>
            <w:r>
              <w:rPr>
                <w:rFonts w:ascii="Book Antiqua" w:eastAsia="Times New Roman" w:hAnsi="Book Antiqua" w:cs="Arial"/>
                <w:color w:val="002060"/>
                <w:w w:val="100"/>
                <w:sz w:val="20"/>
                <w:szCs w:val="20"/>
                <w:u w:val="single"/>
                <w:lang w:eastAsia="it-IT"/>
              </w:rPr>
              <w:t xml:space="preserve"> e fine, prassie semplici e complesse, funzionalità sensoriali)</w:t>
            </w:r>
          </w:p>
          <w:p w14:paraId="09ACF9A1" w14:textId="77777777" w:rsidR="00591024" w:rsidRPr="00652981" w:rsidRDefault="00591024" w:rsidP="00F97650">
            <w:pPr>
              <w:spacing w:after="0"/>
              <w:jc w:val="both"/>
              <w:rPr>
                <w:rFonts w:ascii="Book Antiqua" w:hAnsi="Book Antiqua" w:cs="Arial"/>
                <w:b/>
                <w:color w:val="002060"/>
                <w:w w:val="100"/>
                <w:sz w:val="20"/>
                <w:szCs w:val="20"/>
                <w:lang w:eastAsia="it-IT"/>
              </w:rPr>
            </w:pPr>
          </w:p>
          <w:p w14:paraId="4BF149DD" w14:textId="77777777" w:rsidR="00591024" w:rsidRPr="00A05EEB" w:rsidRDefault="00591024" w:rsidP="00F97650">
            <w:pPr>
              <w:spacing w:after="0"/>
              <w:jc w:val="both"/>
              <w:rPr>
                <w:rFonts w:ascii="Book Antiqua" w:eastAsia="Times New Roman" w:hAnsi="Book Antiqua" w:cs="Arial"/>
                <w:color w:val="002060"/>
                <w:w w:val="100"/>
                <w:sz w:val="20"/>
                <w:szCs w:val="20"/>
                <w:lang w:eastAsia="it-IT"/>
              </w:rPr>
            </w:pPr>
            <w:r>
              <w:rPr>
                <w:rFonts w:ascii="Book Antiqua" w:eastAsia="Times New Roman" w:hAnsi="Book Antiqua" w:cs="Arial"/>
                <w:color w:val="002060"/>
                <w:w w:val="100"/>
                <w:sz w:val="20"/>
                <w:szCs w:val="20"/>
                <w:lang w:eastAsia="it-IT"/>
              </w:rPr>
              <w:t>La dimensione motorio-</w:t>
            </w:r>
            <w:r w:rsidRPr="00652981">
              <w:rPr>
                <w:rFonts w:ascii="Book Antiqua" w:eastAsia="Times New Roman" w:hAnsi="Book Antiqua" w:cs="Arial"/>
                <w:color w:val="002060"/>
                <w:w w:val="100"/>
                <w:sz w:val="20"/>
                <w:szCs w:val="20"/>
                <w:lang w:eastAsia="it-IT"/>
              </w:rPr>
              <w:t xml:space="preserve">prassica attraversa trasversalmente tutte le attività nel rispetto delle leggi dello sviluppo mentale secondo le quali tutto ciò che è simbolico o rappresentativo, è prima psicomotorio. Attraverso dunque un’attenta stimolazione dei vari settori dell’asse motorio-prassico (schema corporeo, coordinazione statica, coordinazione dinamica, coordinazione settoriale, motricità globale e </w:t>
            </w:r>
            <w:proofErr w:type="gramStart"/>
            <w:r w:rsidRPr="00652981">
              <w:rPr>
                <w:rFonts w:ascii="Book Antiqua" w:eastAsia="Times New Roman" w:hAnsi="Book Antiqua" w:cs="Arial"/>
                <w:color w:val="002060"/>
                <w:w w:val="100"/>
                <w:sz w:val="20"/>
                <w:szCs w:val="20"/>
                <w:lang w:eastAsia="it-IT"/>
              </w:rPr>
              <w:t>fine )</w:t>
            </w:r>
            <w:proofErr w:type="gramEnd"/>
            <w:r w:rsidRPr="00652981">
              <w:rPr>
                <w:rFonts w:ascii="Book Antiqua" w:eastAsia="Times New Roman" w:hAnsi="Book Antiqua" w:cs="Arial"/>
                <w:color w:val="002060"/>
                <w:w w:val="100"/>
                <w:sz w:val="20"/>
                <w:szCs w:val="20"/>
                <w:lang w:eastAsia="it-IT"/>
              </w:rPr>
              <w:t xml:space="preserve"> è possibil</w:t>
            </w:r>
            <w:r>
              <w:rPr>
                <w:rFonts w:ascii="Book Antiqua" w:eastAsia="Times New Roman" w:hAnsi="Book Antiqua" w:cs="Arial"/>
                <w:color w:val="002060"/>
                <w:w w:val="100"/>
                <w:sz w:val="20"/>
                <w:szCs w:val="20"/>
                <w:lang w:eastAsia="it-IT"/>
              </w:rPr>
              <w:t>e far conseguire al soggetto D.A</w:t>
            </w:r>
            <w:r w:rsidRPr="00652981">
              <w:rPr>
                <w:rFonts w:ascii="Book Antiqua" w:eastAsia="Times New Roman" w:hAnsi="Book Antiqua" w:cs="Arial"/>
                <w:color w:val="002060"/>
                <w:w w:val="100"/>
                <w:sz w:val="20"/>
                <w:szCs w:val="20"/>
                <w:lang w:eastAsia="it-IT"/>
              </w:rPr>
              <w:t>. la consapevolezza del sé corporeo, l’organizzazione spazio-temporale in rapporto al sé e forme di autonomia personale e sociale, tutte competenze indispensabili per l’approccio, più o meno vasto, ad altre forme di apprendimento.</w:t>
            </w:r>
            <w:r>
              <w:rPr>
                <w:rFonts w:ascii="Book Antiqua" w:eastAsia="Times New Roman" w:hAnsi="Book Antiqua" w:cs="Arial"/>
                <w:color w:val="002060"/>
                <w:w w:val="100"/>
                <w:sz w:val="20"/>
                <w:szCs w:val="20"/>
                <w:lang w:eastAsia="it-IT"/>
              </w:rPr>
              <w:t xml:space="preserve"> </w:t>
            </w:r>
            <w:r w:rsidRPr="00A05EEB">
              <w:rPr>
                <w:rFonts w:ascii="Book Antiqua" w:eastAsia="Times New Roman" w:hAnsi="Book Antiqua" w:cs="Arial"/>
                <w:color w:val="002060"/>
                <w:w w:val="100"/>
                <w:sz w:val="20"/>
                <w:szCs w:val="20"/>
                <w:lang w:eastAsia="it-IT"/>
              </w:rPr>
              <w:t xml:space="preserve">Il concetto di autonomia è da intendersi in senso generale, sia come abilità di osservazione e di consapevolezza delle proprie abilità e dei propri limiti, che come capacità di muoversi nel </w:t>
            </w:r>
            <w:r w:rsidRPr="00A05EEB">
              <w:rPr>
                <w:rFonts w:ascii="Book Antiqua" w:eastAsia="Times New Roman" w:hAnsi="Book Antiqua" w:cs="Arial"/>
                <w:color w:val="002060"/>
                <w:w w:val="100"/>
                <w:sz w:val="20"/>
                <w:szCs w:val="20"/>
                <w:lang w:eastAsia="it-IT"/>
              </w:rPr>
              <w:lastRenderedPageBreak/>
              <w:t xml:space="preserve">mondo esterno e di entrare attivamente in rapporto con persone o cose. L'asse dell'autonomia fa riferimento alla: </w:t>
            </w:r>
          </w:p>
          <w:p w14:paraId="02AB7BDB"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Obiettivi Educativi e didattici generali:</w:t>
            </w:r>
          </w:p>
          <w:p w14:paraId="07BB2880" w14:textId="77777777" w:rsidR="00591024" w:rsidRPr="00652981" w:rsidRDefault="00591024" w:rsidP="00F97650">
            <w:pPr>
              <w:numPr>
                <w:ilvl w:val="0"/>
                <w:numId w:val="52"/>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Acquisire e/o consolidare la conoscenza dello schema corporeo.</w:t>
            </w:r>
          </w:p>
          <w:p w14:paraId="320D62DC" w14:textId="77777777" w:rsidR="00591024" w:rsidRPr="00652981" w:rsidRDefault="00591024" w:rsidP="00F97650">
            <w:pPr>
              <w:numPr>
                <w:ilvl w:val="0"/>
                <w:numId w:val="52"/>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Sviluppare e/o consolidare abilità di coordinazione settoriale.</w:t>
            </w:r>
          </w:p>
          <w:p w14:paraId="469670C6" w14:textId="77777777" w:rsidR="00591024" w:rsidRPr="00652981" w:rsidRDefault="00591024" w:rsidP="00F97650">
            <w:pPr>
              <w:numPr>
                <w:ilvl w:val="0"/>
                <w:numId w:val="52"/>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Sviluppare e/o consolidare abilità di coordinazione motoria globale e fine.</w:t>
            </w:r>
          </w:p>
          <w:p w14:paraId="147124E0" w14:textId="77777777" w:rsidR="00591024" w:rsidRDefault="00591024" w:rsidP="00F97650">
            <w:pPr>
              <w:numPr>
                <w:ilvl w:val="0"/>
                <w:numId w:val="52"/>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Sviluppare e/o consolidare abilità senso-</w:t>
            </w:r>
            <w:proofErr w:type="gramStart"/>
            <w:r w:rsidRPr="00652981">
              <w:rPr>
                <w:rFonts w:ascii="Book Antiqua" w:eastAsia="Times New Roman" w:hAnsi="Book Antiqua" w:cs="Arial"/>
                <w:color w:val="002060"/>
                <w:w w:val="100"/>
                <w:sz w:val="20"/>
                <w:szCs w:val="20"/>
                <w:lang w:eastAsia="it-IT"/>
              </w:rPr>
              <w:t>percettive .</w:t>
            </w:r>
            <w:proofErr w:type="gramEnd"/>
          </w:p>
          <w:p w14:paraId="53A0655D" w14:textId="77777777" w:rsidR="00591024" w:rsidRPr="00A05EEB" w:rsidRDefault="00591024" w:rsidP="00F97650">
            <w:pPr>
              <w:numPr>
                <w:ilvl w:val="0"/>
                <w:numId w:val="52"/>
              </w:numPr>
              <w:spacing w:after="0"/>
              <w:contextualSpacing/>
              <w:jc w:val="both"/>
              <w:rPr>
                <w:rFonts w:ascii="Book Antiqua" w:eastAsia="Times New Roman" w:hAnsi="Book Antiqua" w:cs="Arial"/>
                <w:color w:val="002060"/>
                <w:w w:val="100"/>
                <w:sz w:val="20"/>
                <w:szCs w:val="20"/>
                <w:lang w:eastAsia="it-IT"/>
              </w:rPr>
            </w:pPr>
            <w:r w:rsidRPr="00A05EEB">
              <w:rPr>
                <w:rFonts w:ascii="Book Antiqua" w:eastAsia="Times New Roman" w:hAnsi="Book Antiqua" w:cs="Arial"/>
                <w:color w:val="002060"/>
                <w:w w:val="100"/>
                <w:sz w:val="20"/>
                <w:szCs w:val="20"/>
                <w:lang w:eastAsia="it-IT"/>
              </w:rPr>
              <w:t>Autonomia personale (ovvero la capacità di sapersi gestire a livello di bisogni basilari come mangiare, andare in bagno e controllo degli sfinteri, vestirsi da solo)</w:t>
            </w:r>
          </w:p>
          <w:p w14:paraId="4B5D7F45" w14:textId="77777777" w:rsidR="00591024" w:rsidRPr="00A05EEB" w:rsidRDefault="00591024" w:rsidP="00F97650">
            <w:pPr>
              <w:numPr>
                <w:ilvl w:val="0"/>
                <w:numId w:val="52"/>
              </w:numPr>
              <w:spacing w:after="0"/>
              <w:contextualSpacing/>
              <w:jc w:val="both"/>
              <w:rPr>
                <w:rFonts w:ascii="Book Antiqua" w:eastAsia="Times New Roman" w:hAnsi="Book Antiqua" w:cs="Arial"/>
                <w:color w:val="002060"/>
                <w:w w:val="100"/>
                <w:sz w:val="20"/>
                <w:szCs w:val="20"/>
                <w:lang w:eastAsia="it-IT"/>
              </w:rPr>
            </w:pPr>
            <w:r w:rsidRPr="00A05EEB">
              <w:rPr>
                <w:rFonts w:ascii="Book Antiqua" w:eastAsia="Times New Roman" w:hAnsi="Book Antiqua" w:cs="Arial"/>
                <w:color w:val="002060"/>
                <w:w w:val="100"/>
                <w:sz w:val="20"/>
                <w:szCs w:val="20"/>
                <w:lang w:eastAsia="it-IT"/>
              </w:rPr>
              <w:t>Autonomia sociale (ovvero la capacità di intrattenere relazioni con i pari e con gli adulti, riconoscere</w:t>
            </w:r>
            <w:r>
              <w:rPr>
                <w:rFonts w:ascii="Book Antiqua" w:eastAsia="Times New Roman" w:hAnsi="Book Antiqua" w:cs="Arial"/>
                <w:color w:val="002060"/>
                <w:w w:val="100"/>
                <w:sz w:val="20"/>
                <w:szCs w:val="20"/>
                <w:lang w:eastAsia="it-IT"/>
              </w:rPr>
              <w:t xml:space="preserve"> </w:t>
            </w:r>
            <w:r w:rsidRPr="00A05EEB">
              <w:rPr>
                <w:rFonts w:ascii="Book Antiqua" w:eastAsia="Times New Roman" w:hAnsi="Book Antiqua" w:cs="Arial"/>
                <w:color w:val="002060"/>
                <w:w w:val="100"/>
                <w:sz w:val="20"/>
                <w:szCs w:val="20"/>
                <w:lang w:eastAsia="it-IT"/>
              </w:rPr>
              <w:t>e muoversi negli spazi noti come la scuola)</w:t>
            </w:r>
          </w:p>
          <w:p w14:paraId="5CE855C7" w14:textId="77777777" w:rsidR="00591024" w:rsidRPr="00A05EEB" w:rsidRDefault="00591024" w:rsidP="00F97650">
            <w:pPr>
              <w:numPr>
                <w:ilvl w:val="0"/>
                <w:numId w:val="52"/>
              </w:numPr>
              <w:spacing w:after="0"/>
              <w:contextualSpacing/>
              <w:jc w:val="both"/>
              <w:rPr>
                <w:rFonts w:ascii="Book Antiqua" w:eastAsia="Times New Roman" w:hAnsi="Book Antiqua" w:cs="Arial"/>
                <w:color w:val="002060"/>
                <w:w w:val="100"/>
                <w:sz w:val="20"/>
                <w:szCs w:val="20"/>
                <w:lang w:eastAsia="it-IT"/>
              </w:rPr>
            </w:pPr>
            <w:r w:rsidRPr="00A05EEB">
              <w:rPr>
                <w:rFonts w:ascii="Book Antiqua" w:eastAsia="Times New Roman" w:hAnsi="Book Antiqua" w:cs="Arial"/>
                <w:color w:val="002060"/>
                <w:w w:val="100"/>
                <w:sz w:val="20"/>
                <w:szCs w:val="20"/>
                <w:lang w:eastAsia="it-IT"/>
              </w:rPr>
              <w:t>Autonomia scolastica (ovvero la capacità di saper eseguire autonomamente</w:t>
            </w:r>
            <w:r>
              <w:rPr>
                <w:rFonts w:ascii="Book Antiqua" w:eastAsia="Times New Roman" w:hAnsi="Book Antiqua" w:cs="Arial"/>
                <w:color w:val="002060"/>
                <w:w w:val="100"/>
                <w:sz w:val="20"/>
                <w:szCs w:val="20"/>
                <w:lang w:eastAsia="it-IT"/>
              </w:rPr>
              <w:t xml:space="preserve"> </w:t>
            </w:r>
            <w:r w:rsidRPr="00A05EEB">
              <w:rPr>
                <w:rFonts w:ascii="Book Antiqua" w:eastAsia="Times New Roman" w:hAnsi="Book Antiqua" w:cs="Arial"/>
                <w:color w:val="002060"/>
                <w:w w:val="100"/>
                <w:sz w:val="20"/>
                <w:szCs w:val="20"/>
                <w:lang w:eastAsia="it-IT"/>
              </w:rPr>
              <w:t>compiti assegnati e</w:t>
            </w:r>
            <w:r>
              <w:rPr>
                <w:rFonts w:ascii="Book Antiqua" w:eastAsia="Times New Roman" w:hAnsi="Book Antiqua" w:cs="Arial"/>
                <w:color w:val="002060"/>
                <w:w w:val="100"/>
                <w:sz w:val="20"/>
                <w:szCs w:val="20"/>
                <w:lang w:eastAsia="it-IT"/>
              </w:rPr>
              <w:t xml:space="preserve"> </w:t>
            </w:r>
            <w:r w:rsidRPr="00A05EEB">
              <w:rPr>
                <w:rFonts w:ascii="Book Antiqua" w:eastAsia="Times New Roman" w:hAnsi="Book Antiqua" w:cs="Arial"/>
                <w:color w:val="002060"/>
                <w:w w:val="100"/>
                <w:sz w:val="20"/>
                <w:szCs w:val="20"/>
                <w:lang w:eastAsia="it-IT"/>
              </w:rPr>
              <w:t>modalità di svolgimento).</w:t>
            </w:r>
          </w:p>
          <w:p w14:paraId="582F99B8" w14:textId="77777777" w:rsidR="00591024" w:rsidRPr="00652981" w:rsidRDefault="00591024" w:rsidP="00F97650">
            <w:pPr>
              <w:numPr>
                <w:ilvl w:val="0"/>
                <w:numId w:val="52"/>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Sviluppare e o consolidare la capacita di organizzare il proprio corpo nelle categorie spazio temporali di riferimento.</w:t>
            </w:r>
          </w:p>
          <w:p w14:paraId="35290D4C" w14:textId="77777777" w:rsidR="00591024" w:rsidRPr="00A05EEB"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FF0000"/>
                <w:w w:val="100"/>
                <w:sz w:val="20"/>
                <w:szCs w:val="20"/>
                <w:lang w:eastAsia="it-IT"/>
              </w:rPr>
              <w:t> </w:t>
            </w:r>
            <w:r>
              <w:rPr>
                <w:rFonts w:ascii="Book Antiqua" w:eastAsia="Times New Roman" w:hAnsi="Book Antiqua" w:cs="Arial"/>
                <w:b/>
                <w:bCs/>
                <w:color w:val="002060"/>
                <w:w w:val="100"/>
                <w:sz w:val="20"/>
                <w:szCs w:val="20"/>
                <w:lang w:eastAsia="it-IT"/>
              </w:rPr>
              <w:t xml:space="preserve">Essa </w:t>
            </w:r>
            <w:r w:rsidRPr="00A05EEB">
              <w:rPr>
                <w:rFonts w:ascii="Book Antiqua" w:eastAsia="Times New Roman" w:hAnsi="Book Antiqua" w:cs="Arial"/>
                <w:b/>
                <w:bCs/>
                <w:color w:val="002060"/>
                <w:w w:val="100"/>
                <w:sz w:val="20"/>
                <w:szCs w:val="20"/>
                <w:lang w:eastAsia="it-IT"/>
              </w:rPr>
              <w:t xml:space="preserve">si </w:t>
            </w:r>
            <w:proofErr w:type="gramStart"/>
            <w:r w:rsidRPr="00A05EEB">
              <w:rPr>
                <w:rFonts w:ascii="Book Antiqua" w:eastAsia="Times New Roman" w:hAnsi="Book Antiqua" w:cs="Arial"/>
                <w:b/>
                <w:bCs/>
                <w:color w:val="002060"/>
                <w:w w:val="100"/>
                <w:sz w:val="20"/>
                <w:szCs w:val="20"/>
                <w:lang w:eastAsia="it-IT"/>
              </w:rPr>
              <w:t>raccorda ,</w:t>
            </w:r>
            <w:proofErr w:type="gramEnd"/>
            <w:r w:rsidRPr="00A05EEB">
              <w:rPr>
                <w:rFonts w:ascii="Book Antiqua" w:eastAsia="Times New Roman" w:hAnsi="Book Antiqua" w:cs="Arial"/>
                <w:b/>
                <w:bCs/>
                <w:color w:val="002060"/>
                <w:w w:val="100"/>
                <w:sz w:val="20"/>
                <w:szCs w:val="20"/>
                <w:lang w:eastAsia="it-IT"/>
              </w:rPr>
              <w:t xml:space="preserve"> in modo trasversale , con tutti gli apprendimenti curricolari e non.</w:t>
            </w:r>
          </w:p>
          <w:p w14:paraId="02EFF434" w14:textId="77777777" w:rsidR="00591024" w:rsidRPr="00652981" w:rsidRDefault="00591024" w:rsidP="00F97650">
            <w:pPr>
              <w:spacing w:after="0"/>
              <w:jc w:val="both"/>
              <w:rPr>
                <w:rFonts w:ascii="Book Antiqua" w:eastAsia="Times New Roman" w:hAnsi="Book Antiqua" w:cs="Arial"/>
                <w:color w:val="FF0000"/>
                <w:w w:val="100"/>
                <w:sz w:val="20"/>
                <w:szCs w:val="20"/>
                <w:lang w:eastAsia="it-IT"/>
              </w:rPr>
            </w:pPr>
          </w:p>
          <w:p w14:paraId="4A782F54" w14:textId="77777777" w:rsidR="00591024" w:rsidRDefault="00591024" w:rsidP="00F97650">
            <w:pPr>
              <w:spacing w:after="0"/>
              <w:jc w:val="both"/>
              <w:rPr>
                <w:rFonts w:ascii="Book Antiqua" w:hAnsi="Book Antiqua" w:cs="Arial"/>
                <w:b/>
                <w:color w:val="FF0000"/>
                <w:w w:val="100"/>
                <w:sz w:val="20"/>
                <w:szCs w:val="20"/>
                <w:u w:val="single"/>
                <w:lang w:eastAsia="it-IT"/>
              </w:rPr>
            </w:pPr>
            <w:r w:rsidRPr="00034631">
              <w:rPr>
                <w:rFonts w:ascii="Book Antiqua" w:hAnsi="Book Antiqua" w:cs="Arial"/>
                <w:b/>
                <w:color w:val="FF0000"/>
                <w:w w:val="100"/>
                <w:sz w:val="20"/>
                <w:szCs w:val="20"/>
                <w:u w:val="single"/>
                <w:lang w:eastAsia="it-IT"/>
              </w:rPr>
              <w:t>DIMENSIONE COGNITIVA E</w:t>
            </w:r>
            <w:r>
              <w:rPr>
                <w:rFonts w:ascii="Book Antiqua" w:hAnsi="Book Antiqua" w:cs="Arial"/>
                <w:b/>
                <w:color w:val="FF0000"/>
                <w:w w:val="100"/>
                <w:sz w:val="20"/>
                <w:szCs w:val="20"/>
                <w:u w:val="single"/>
                <w:lang w:eastAsia="it-IT"/>
              </w:rPr>
              <w:t xml:space="preserve"> </w:t>
            </w:r>
            <w:r w:rsidRPr="00034631">
              <w:rPr>
                <w:rFonts w:ascii="Book Antiqua" w:hAnsi="Book Antiqua" w:cs="Arial"/>
                <w:b/>
                <w:color w:val="FF0000"/>
                <w:w w:val="100"/>
                <w:sz w:val="20"/>
                <w:szCs w:val="20"/>
                <w:u w:val="single"/>
                <w:lang w:eastAsia="it-IT"/>
              </w:rPr>
              <w:t>NEUROPSICOLOGICA DELL’APPRENDIMENTO</w:t>
            </w:r>
          </w:p>
          <w:p w14:paraId="7FBC8B72" w14:textId="77777777" w:rsidR="00591024" w:rsidRPr="00034631" w:rsidRDefault="00591024" w:rsidP="00F97650">
            <w:pPr>
              <w:spacing w:after="0"/>
              <w:jc w:val="both"/>
              <w:rPr>
                <w:rFonts w:ascii="Book Antiqua" w:hAnsi="Book Antiqua" w:cs="Arial"/>
                <w:color w:val="002060"/>
                <w:w w:val="100"/>
                <w:sz w:val="20"/>
                <w:szCs w:val="20"/>
                <w:u w:val="single"/>
                <w:lang w:eastAsia="it-IT"/>
              </w:rPr>
            </w:pPr>
            <w:proofErr w:type="gramStart"/>
            <w:r w:rsidRPr="00034631">
              <w:rPr>
                <w:rFonts w:ascii="Book Antiqua" w:hAnsi="Book Antiqua" w:cs="Arial"/>
                <w:color w:val="002060"/>
                <w:w w:val="100"/>
                <w:sz w:val="20"/>
                <w:szCs w:val="20"/>
                <w:u w:val="single"/>
                <w:lang w:eastAsia="it-IT"/>
              </w:rPr>
              <w:t>( capacità</w:t>
            </w:r>
            <w:proofErr w:type="gramEnd"/>
            <w:r w:rsidRPr="00034631">
              <w:rPr>
                <w:rFonts w:ascii="Book Antiqua" w:hAnsi="Book Antiqua" w:cs="Arial"/>
                <w:color w:val="002060"/>
                <w:w w:val="100"/>
                <w:sz w:val="20"/>
                <w:szCs w:val="20"/>
                <w:u w:val="single"/>
                <w:lang w:eastAsia="it-IT"/>
              </w:rPr>
              <w:t xml:space="preserve"> intellettive e mnesiche, organizzazione spazio-temporale, strategie utilizzate per la risoluzione di compiti, capacità di integrare competenze diverse per la risoluzione di compiti, stili cognitivi, lettura, scrittura, cal</w:t>
            </w:r>
            <w:r>
              <w:rPr>
                <w:rFonts w:ascii="Book Antiqua" w:hAnsi="Book Antiqua" w:cs="Arial"/>
                <w:color w:val="002060"/>
                <w:w w:val="100"/>
                <w:sz w:val="20"/>
                <w:szCs w:val="20"/>
                <w:u w:val="single"/>
                <w:lang w:eastAsia="it-IT"/>
              </w:rPr>
              <w:t>colo, decodifica di testi o mes</w:t>
            </w:r>
            <w:r w:rsidRPr="00034631">
              <w:rPr>
                <w:rFonts w:ascii="Book Antiqua" w:hAnsi="Book Antiqua" w:cs="Arial"/>
                <w:color w:val="002060"/>
                <w:w w:val="100"/>
                <w:sz w:val="20"/>
                <w:szCs w:val="20"/>
                <w:u w:val="single"/>
                <w:lang w:eastAsia="it-IT"/>
              </w:rPr>
              <w:t>saggi)</w:t>
            </w:r>
          </w:p>
          <w:p w14:paraId="7F3E94C3"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Le funzioni psichiche superiori (apprendimento, memoria, attenzione) devono essere coltivate e stimolate trattandosi di facoltà che migliorano con l’esercizio e che facilitano l’acquisizione di competenze in tutti i settori </w:t>
            </w:r>
            <w:r>
              <w:rPr>
                <w:rFonts w:ascii="Book Antiqua" w:eastAsia="Times New Roman" w:hAnsi="Book Antiqua" w:cs="Arial"/>
                <w:color w:val="002060"/>
                <w:w w:val="100"/>
                <w:sz w:val="20"/>
                <w:szCs w:val="20"/>
                <w:lang w:eastAsia="it-IT"/>
              </w:rPr>
              <w:t>di apprendimento.</w:t>
            </w:r>
            <w:r w:rsidRPr="00652981">
              <w:rPr>
                <w:rFonts w:ascii="Book Antiqua" w:eastAsia="Times New Roman" w:hAnsi="Book Antiqua" w:cs="Arial"/>
                <w:color w:val="002060"/>
                <w:w w:val="100"/>
                <w:sz w:val="20"/>
                <w:szCs w:val="20"/>
                <w:lang w:eastAsia="it-IT"/>
              </w:rPr>
              <w:t xml:space="preserve"> Pertanto, attraverso interventi mirati</w:t>
            </w:r>
            <w:r>
              <w:rPr>
                <w:rFonts w:ascii="Book Antiqua" w:eastAsia="Times New Roman" w:hAnsi="Book Antiqua" w:cs="Arial"/>
                <w:color w:val="002060"/>
                <w:w w:val="100"/>
                <w:sz w:val="20"/>
                <w:szCs w:val="20"/>
                <w:lang w:eastAsia="it-IT"/>
              </w:rPr>
              <w:t>,</w:t>
            </w:r>
            <w:r w:rsidRPr="00652981">
              <w:rPr>
                <w:rFonts w:ascii="Book Antiqua" w:eastAsia="Times New Roman" w:hAnsi="Book Antiqua" w:cs="Arial"/>
                <w:color w:val="002060"/>
                <w:w w:val="100"/>
                <w:sz w:val="20"/>
                <w:szCs w:val="20"/>
                <w:lang w:eastAsia="it-IT"/>
              </w:rPr>
              <w:t xml:space="preserve"> è possi</w:t>
            </w:r>
            <w:r>
              <w:rPr>
                <w:rFonts w:ascii="Book Antiqua" w:eastAsia="Times New Roman" w:hAnsi="Book Antiqua" w:cs="Arial"/>
                <w:color w:val="002060"/>
                <w:w w:val="100"/>
                <w:sz w:val="20"/>
                <w:szCs w:val="20"/>
                <w:lang w:eastAsia="it-IT"/>
              </w:rPr>
              <w:t>bile consentire al soggetto D.A.</w:t>
            </w:r>
            <w:r w:rsidRPr="00652981">
              <w:rPr>
                <w:rFonts w:ascii="Book Antiqua" w:eastAsia="Times New Roman" w:hAnsi="Book Antiqua" w:cs="Arial"/>
                <w:color w:val="002060"/>
                <w:w w:val="100"/>
                <w:sz w:val="20"/>
                <w:szCs w:val="20"/>
                <w:lang w:eastAsia="it-IT"/>
              </w:rPr>
              <w:t xml:space="preserve"> molteplici forme di acquisizione.</w:t>
            </w:r>
          </w:p>
          <w:p w14:paraId="1EDE02E4"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p>
          <w:p w14:paraId="462196A8"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Obiettivi Educativi e didattici generali:</w:t>
            </w:r>
          </w:p>
          <w:p w14:paraId="119D7CDB" w14:textId="77777777" w:rsidR="00591024" w:rsidRPr="00652981" w:rsidRDefault="00591024" w:rsidP="00F97650">
            <w:pPr>
              <w:numPr>
                <w:ilvl w:val="0"/>
                <w:numId w:val="53"/>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Potenziamento della memoria.</w:t>
            </w:r>
          </w:p>
          <w:p w14:paraId="61CB9E85" w14:textId="77777777" w:rsidR="00591024" w:rsidRPr="00A05EEB" w:rsidRDefault="00591024" w:rsidP="00F97650">
            <w:pPr>
              <w:numPr>
                <w:ilvl w:val="0"/>
                <w:numId w:val="53"/>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Potenziamento dell’attenzione.</w:t>
            </w:r>
            <w:r>
              <w:rPr>
                <w:rFonts w:ascii="Book Antiqua" w:eastAsia="Times New Roman" w:hAnsi="Book Antiqua" w:cs="Arial"/>
                <w:color w:val="002060"/>
                <w:w w:val="100"/>
                <w:sz w:val="20"/>
                <w:szCs w:val="20"/>
                <w:lang w:eastAsia="it-IT"/>
              </w:rPr>
              <w:t xml:space="preserve"> </w:t>
            </w:r>
            <w:r w:rsidRPr="00A05EEB">
              <w:rPr>
                <w:rFonts w:ascii="Book Antiqua" w:eastAsia="Times New Roman" w:hAnsi="Book Antiqua" w:cs="Arial"/>
                <w:color w:val="002060"/>
                <w:w w:val="100"/>
                <w:sz w:val="20"/>
                <w:szCs w:val="20"/>
                <w:lang w:eastAsia="it-IT"/>
              </w:rPr>
              <w:t>Valorizzare il contesto e l’esperienza per promuovere apprendimenti significativi e personalizzati.</w:t>
            </w:r>
          </w:p>
          <w:p w14:paraId="5B8D40A9" w14:textId="77777777" w:rsidR="00591024" w:rsidRPr="00A05EEB" w:rsidRDefault="00591024" w:rsidP="00F97650">
            <w:pPr>
              <w:numPr>
                <w:ilvl w:val="0"/>
                <w:numId w:val="53"/>
              </w:numPr>
              <w:spacing w:after="0"/>
              <w:contextualSpacing/>
              <w:jc w:val="both"/>
              <w:rPr>
                <w:rFonts w:ascii="Book Antiqua" w:eastAsia="Times New Roman" w:hAnsi="Book Antiqua" w:cs="Arial"/>
                <w:color w:val="002060"/>
                <w:w w:val="100"/>
                <w:sz w:val="20"/>
                <w:szCs w:val="20"/>
                <w:lang w:eastAsia="it-IT"/>
              </w:rPr>
            </w:pPr>
            <w:r w:rsidRPr="00A05EEB">
              <w:rPr>
                <w:rFonts w:ascii="Book Antiqua" w:eastAsia="Times New Roman" w:hAnsi="Book Antiqua" w:cs="Arial"/>
                <w:color w:val="002060"/>
                <w:w w:val="100"/>
                <w:sz w:val="20"/>
                <w:szCs w:val="20"/>
                <w:lang w:eastAsia="it-IT"/>
              </w:rPr>
              <w:t>Acquisire conoscenze ed abilità nelle diverse discipline di studio per orientarsi in situazioni reali e concrete.</w:t>
            </w:r>
          </w:p>
          <w:p w14:paraId="54F68642" w14:textId="77777777" w:rsidR="00591024" w:rsidRPr="00A05EEB" w:rsidRDefault="00591024" w:rsidP="00F97650">
            <w:pPr>
              <w:numPr>
                <w:ilvl w:val="0"/>
                <w:numId w:val="53"/>
              </w:numPr>
              <w:spacing w:after="0"/>
              <w:contextualSpacing/>
              <w:jc w:val="both"/>
              <w:rPr>
                <w:rFonts w:ascii="Book Antiqua" w:eastAsia="Times New Roman" w:hAnsi="Book Antiqua" w:cs="Arial"/>
                <w:color w:val="002060"/>
                <w:w w:val="100"/>
                <w:sz w:val="20"/>
                <w:szCs w:val="20"/>
                <w:lang w:eastAsia="it-IT"/>
              </w:rPr>
            </w:pPr>
            <w:r w:rsidRPr="00A05EEB">
              <w:rPr>
                <w:rFonts w:ascii="Book Antiqua" w:eastAsia="Times New Roman" w:hAnsi="Book Antiqua" w:cs="Arial"/>
                <w:color w:val="002060"/>
                <w:w w:val="100"/>
                <w:sz w:val="20"/>
                <w:szCs w:val="20"/>
                <w:lang w:eastAsia="it-IT"/>
              </w:rPr>
              <w:t>Maturare competenze in un clima sereno e partecipativo.</w:t>
            </w:r>
          </w:p>
          <w:p w14:paraId="10897D47" w14:textId="77777777" w:rsidR="00591024" w:rsidRPr="00A05EEB" w:rsidRDefault="00591024" w:rsidP="00F97650">
            <w:pPr>
              <w:numPr>
                <w:ilvl w:val="0"/>
                <w:numId w:val="53"/>
              </w:numPr>
              <w:spacing w:after="0"/>
              <w:contextualSpacing/>
              <w:jc w:val="both"/>
              <w:rPr>
                <w:rFonts w:ascii="Book Antiqua" w:eastAsia="Times New Roman" w:hAnsi="Book Antiqua" w:cs="Arial"/>
                <w:color w:val="002060"/>
                <w:w w:val="100"/>
                <w:sz w:val="20"/>
                <w:szCs w:val="20"/>
                <w:lang w:eastAsia="it-IT"/>
              </w:rPr>
            </w:pPr>
            <w:r w:rsidRPr="00A05EEB">
              <w:rPr>
                <w:rFonts w:ascii="Book Antiqua" w:eastAsia="Times New Roman" w:hAnsi="Book Antiqua" w:cs="Arial"/>
                <w:color w:val="002060"/>
                <w:w w:val="100"/>
                <w:sz w:val="20"/>
                <w:szCs w:val="20"/>
                <w:lang w:eastAsia="it-IT"/>
              </w:rPr>
              <w:t>Offrire pari opportunità per la riduzione degli svantaggi.</w:t>
            </w:r>
          </w:p>
          <w:p w14:paraId="0597C478" w14:textId="77777777" w:rsidR="00591024" w:rsidRPr="00A05EEB" w:rsidRDefault="00591024" w:rsidP="00F97650">
            <w:pPr>
              <w:spacing w:after="0"/>
              <w:ind w:left="720"/>
              <w:contextualSpacing/>
              <w:jc w:val="both"/>
              <w:rPr>
                <w:rFonts w:ascii="Book Antiqua" w:eastAsia="Times New Roman" w:hAnsi="Book Antiqua" w:cs="Arial"/>
                <w:color w:val="002060"/>
                <w:w w:val="100"/>
                <w:sz w:val="20"/>
                <w:szCs w:val="20"/>
                <w:lang w:eastAsia="it-IT"/>
              </w:rPr>
            </w:pPr>
          </w:p>
          <w:p w14:paraId="2A58E17F" w14:textId="77777777" w:rsidR="00591024" w:rsidRPr="00A05EEB"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Naturalmente l’azione educativa non prescinde l’intervento relativo allo specifico didattico; difatti laddove se ne ravvisi la possibilità, si dovrà tendere all’acquisizione di competenze strumentali (se pur minime) tenuto conto che la scuola si pone come obiettivo primario l’autonomia (nella sua più vasta accezione) nell’ottica dell’uguaglianza delle opportunità.</w:t>
            </w:r>
            <w:r>
              <w:rPr>
                <w:rFonts w:ascii="Book Antiqua" w:eastAsia="Times New Roman" w:hAnsi="Book Antiqua" w:cs="Arial"/>
                <w:color w:val="002060"/>
                <w:w w:val="100"/>
                <w:sz w:val="20"/>
                <w:szCs w:val="20"/>
                <w:lang w:eastAsia="it-IT"/>
              </w:rPr>
              <w:t xml:space="preserve"> </w:t>
            </w:r>
            <w:r w:rsidRPr="00652981">
              <w:rPr>
                <w:rFonts w:ascii="Book Antiqua" w:eastAsia="Times New Roman" w:hAnsi="Book Antiqua" w:cs="Arial"/>
                <w:color w:val="002060"/>
                <w:w w:val="100"/>
                <w:sz w:val="20"/>
                <w:szCs w:val="20"/>
                <w:lang w:eastAsia="it-IT"/>
              </w:rPr>
              <w:t>Per gli alunni diversamente abili con maggiore possibilità d</w:t>
            </w:r>
            <w:r>
              <w:rPr>
                <w:rFonts w:ascii="Book Antiqua" w:eastAsia="Times New Roman" w:hAnsi="Book Antiqua" w:cs="Arial"/>
                <w:color w:val="002060"/>
                <w:w w:val="100"/>
                <w:sz w:val="20"/>
                <w:szCs w:val="20"/>
                <w:lang w:eastAsia="it-IT"/>
              </w:rPr>
              <w:t>i recupero strumentale, il G.L.O</w:t>
            </w:r>
            <w:r w:rsidRPr="00652981">
              <w:rPr>
                <w:rFonts w:ascii="Book Antiqua" w:eastAsia="Times New Roman" w:hAnsi="Book Antiqua" w:cs="Arial"/>
                <w:color w:val="002060"/>
                <w:w w:val="100"/>
                <w:sz w:val="20"/>
                <w:szCs w:val="20"/>
                <w:lang w:eastAsia="it-IT"/>
              </w:rPr>
              <w:t>. nel riconoscere fondamentale l’azione educativo-didattica affidata alla scuola in favore dei soggetti disabili sempre ai fini dell’uguaglianza delle opportunità, propone delle indicazioni didattiche generali che potranno essere adattate agli itinerari format</w:t>
            </w:r>
            <w:r>
              <w:rPr>
                <w:rFonts w:ascii="Book Antiqua" w:eastAsia="Times New Roman" w:hAnsi="Book Antiqua" w:cs="Arial"/>
                <w:color w:val="002060"/>
                <w:w w:val="100"/>
                <w:sz w:val="20"/>
                <w:szCs w:val="20"/>
                <w:lang w:eastAsia="it-IT"/>
              </w:rPr>
              <w:t>ivi previsti dai singoli P.E.I.</w:t>
            </w:r>
          </w:p>
          <w:p w14:paraId="2ECF9DEE" w14:textId="77777777" w:rsidR="00591024" w:rsidRPr="00652981" w:rsidRDefault="00591024" w:rsidP="00F97650">
            <w:pPr>
              <w:spacing w:after="0"/>
              <w:ind w:right="284"/>
              <w:jc w:val="both"/>
              <w:rPr>
                <w:rFonts w:ascii="Book Antiqua" w:eastAsia="Times New Roman" w:hAnsi="Book Antiqua" w:cs="Arial"/>
                <w:color w:val="002060"/>
                <w:w w:val="100"/>
                <w:sz w:val="20"/>
                <w:szCs w:val="20"/>
                <w:lang w:eastAsia="it-IT"/>
              </w:rPr>
            </w:pPr>
          </w:p>
          <w:p w14:paraId="6DEA704D" w14:textId="77777777" w:rsidR="00591024" w:rsidRPr="00B427AC" w:rsidRDefault="00591024" w:rsidP="00F97650">
            <w:pPr>
              <w:spacing w:after="0"/>
              <w:jc w:val="both"/>
              <w:rPr>
                <w:b/>
              </w:rPr>
            </w:pPr>
            <w:r w:rsidRPr="00B427AC">
              <w:rPr>
                <w:rFonts w:ascii="Book Antiqua" w:eastAsia="Times New Roman" w:hAnsi="Book Antiqua" w:cs="Arial"/>
                <w:b/>
                <w:bCs/>
                <w:color w:val="002060"/>
                <w:w w:val="100"/>
                <w:sz w:val="20"/>
                <w:szCs w:val="20"/>
                <w:lang w:eastAsia="it-IT"/>
              </w:rPr>
              <w:t>Essa</w:t>
            </w:r>
            <w:r>
              <w:rPr>
                <w:rFonts w:ascii="Book Antiqua" w:eastAsia="Times New Roman" w:hAnsi="Book Antiqua" w:cs="Arial"/>
                <w:b/>
                <w:bCs/>
                <w:color w:val="002060"/>
                <w:w w:val="100"/>
                <w:sz w:val="20"/>
                <w:szCs w:val="20"/>
                <w:lang w:eastAsia="it-IT"/>
              </w:rPr>
              <w:t xml:space="preserve"> </w:t>
            </w:r>
            <w:r w:rsidRPr="00B427AC">
              <w:rPr>
                <w:rFonts w:ascii="Book Antiqua" w:eastAsia="Times New Roman" w:hAnsi="Book Antiqua" w:cs="Arial"/>
                <w:b/>
                <w:bCs/>
                <w:color w:val="002060"/>
                <w:w w:val="100"/>
                <w:sz w:val="20"/>
                <w:szCs w:val="20"/>
                <w:lang w:eastAsia="it-IT"/>
              </w:rPr>
              <w:t>si racco</w:t>
            </w:r>
            <w:r>
              <w:rPr>
                <w:rFonts w:ascii="Book Antiqua" w:eastAsia="Times New Roman" w:hAnsi="Book Antiqua" w:cs="Arial"/>
                <w:b/>
                <w:bCs/>
                <w:color w:val="002060"/>
                <w:w w:val="100"/>
                <w:sz w:val="20"/>
                <w:szCs w:val="20"/>
                <w:lang w:eastAsia="it-IT"/>
              </w:rPr>
              <w:t>rda, in modo trasversale</w:t>
            </w:r>
            <w:r w:rsidRPr="00B427AC">
              <w:rPr>
                <w:rFonts w:ascii="Book Antiqua" w:eastAsia="Times New Roman" w:hAnsi="Book Antiqua" w:cs="Arial"/>
                <w:b/>
                <w:bCs/>
                <w:color w:val="002060"/>
                <w:w w:val="100"/>
                <w:sz w:val="20"/>
                <w:szCs w:val="20"/>
                <w:lang w:eastAsia="it-IT"/>
              </w:rPr>
              <w:t>, con tutti gli apprendimenti curricolari e non.</w:t>
            </w:r>
          </w:p>
          <w:p w14:paraId="55E326B1" w14:textId="77777777" w:rsidR="00591024" w:rsidRDefault="00591024" w:rsidP="00F97650">
            <w:pPr>
              <w:spacing w:after="0"/>
              <w:jc w:val="both"/>
              <w:rPr>
                <w:rFonts w:ascii="Book Antiqua" w:eastAsia="Times New Roman" w:hAnsi="Book Antiqua" w:cs="Arial"/>
                <w:b/>
                <w:bCs/>
                <w:color w:val="002060"/>
                <w:w w:val="100"/>
                <w:sz w:val="20"/>
                <w:szCs w:val="20"/>
                <w:lang w:eastAsia="it-IT"/>
              </w:rPr>
            </w:pPr>
            <w:r w:rsidRPr="00A05EEB">
              <w:rPr>
                <w:rFonts w:ascii="Book Antiqua" w:eastAsia="Times New Roman" w:hAnsi="Book Antiqua" w:cs="Arial"/>
                <w:b/>
                <w:bCs/>
                <w:color w:val="FF0000"/>
                <w:w w:val="100"/>
                <w:sz w:val="20"/>
                <w:szCs w:val="20"/>
                <w:u w:val="single"/>
                <w:lang w:eastAsia="it-IT"/>
              </w:rPr>
              <w:t>Le indicazioni qui di seguito riportate pongono l’attenzione sull’acquisizione, il consolidamento e/o l’ampliamento di abilità e competenze di base relative alle principali</w:t>
            </w:r>
            <w:r>
              <w:rPr>
                <w:rFonts w:ascii="Book Antiqua" w:eastAsia="Times New Roman" w:hAnsi="Book Antiqua" w:cs="Arial"/>
                <w:b/>
                <w:bCs/>
                <w:color w:val="FF0000"/>
                <w:w w:val="100"/>
                <w:sz w:val="20"/>
                <w:szCs w:val="20"/>
                <w:u w:val="single"/>
                <w:lang w:eastAsia="it-IT"/>
              </w:rPr>
              <w:t xml:space="preserve"> aree e discipline, precisamente:</w:t>
            </w:r>
          </w:p>
          <w:p w14:paraId="065043B9" w14:textId="77777777" w:rsidR="00591024" w:rsidRDefault="00591024" w:rsidP="00F97650">
            <w:pPr>
              <w:spacing w:after="0"/>
              <w:jc w:val="both"/>
              <w:rPr>
                <w:rFonts w:ascii="Book Antiqua" w:eastAsia="Times New Roman" w:hAnsi="Book Antiqua" w:cs="Arial"/>
                <w:b/>
                <w:bCs/>
                <w:color w:val="002060"/>
                <w:w w:val="100"/>
                <w:sz w:val="20"/>
                <w:szCs w:val="20"/>
                <w:lang w:eastAsia="it-IT"/>
              </w:rPr>
            </w:pPr>
          </w:p>
          <w:p w14:paraId="5042C781" w14:textId="77777777" w:rsidR="00591024" w:rsidRPr="00652981" w:rsidRDefault="00591024" w:rsidP="00F97650">
            <w:pPr>
              <w:spacing w:after="0"/>
              <w:jc w:val="both"/>
              <w:rPr>
                <w:rFonts w:ascii="Book Antiqua" w:hAnsi="Book Antiqua" w:cs="Arial"/>
                <w:b/>
                <w:color w:val="FF0000"/>
                <w:w w:val="100"/>
                <w:sz w:val="20"/>
                <w:szCs w:val="20"/>
                <w:lang w:eastAsia="it-IT"/>
              </w:rPr>
            </w:pPr>
            <w:r w:rsidRPr="00652981">
              <w:rPr>
                <w:rFonts w:ascii="Book Antiqua" w:hAnsi="Book Antiqua" w:cs="Arial"/>
                <w:b/>
                <w:color w:val="FF0000"/>
                <w:w w:val="100"/>
                <w:sz w:val="20"/>
                <w:szCs w:val="20"/>
                <w:lang w:eastAsia="it-IT"/>
              </w:rPr>
              <w:t>AREA LINGUISTICO – ARTISTICO – ESPRESSIVA</w:t>
            </w:r>
          </w:p>
          <w:p w14:paraId="2CEC7BA7" w14:textId="77777777" w:rsidR="00591024" w:rsidRPr="00652981" w:rsidRDefault="00591024" w:rsidP="00F97650">
            <w:pPr>
              <w:spacing w:after="0"/>
              <w:jc w:val="both"/>
              <w:rPr>
                <w:rFonts w:ascii="Book Antiqua" w:hAnsi="Book Antiqua" w:cs="Arial"/>
                <w:b/>
                <w:color w:val="FF0000"/>
                <w:w w:val="100"/>
                <w:sz w:val="20"/>
                <w:szCs w:val="20"/>
                <w:lang w:eastAsia="it-IT"/>
              </w:rPr>
            </w:pPr>
          </w:p>
          <w:p w14:paraId="07507CB4" w14:textId="77777777" w:rsidR="00591024" w:rsidRPr="00652981" w:rsidRDefault="00591024" w:rsidP="00F97650">
            <w:pPr>
              <w:spacing w:after="0"/>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b/>
                <w:color w:val="FF0000"/>
                <w:w w:val="100"/>
                <w:sz w:val="20"/>
                <w:szCs w:val="20"/>
                <w:lang w:eastAsia="it-IT"/>
              </w:rPr>
              <w:t>Italiano</w:t>
            </w:r>
          </w:p>
          <w:p w14:paraId="35CCC05C"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Rientrano in questo ambito le acquisizioni relative al possesso della lingua orale e scritta, senza trascurare gli altri codici e contesti comunicativi. Si inizierà dalla discriminazione di figure, segni (fonema) e parole, per giungere alla trasformazione della parola detta in parola scritta, attraverso la conversione del fonema in grafema.</w:t>
            </w:r>
          </w:p>
          <w:p w14:paraId="0AFC6164"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Pr>
                <w:rFonts w:ascii="Book Antiqua" w:eastAsia="Times New Roman" w:hAnsi="Book Antiqua" w:cs="Arial"/>
                <w:color w:val="002060"/>
                <w:w w:val="100"/>
                <w:sz w:val="20"/>
                <w:szCs w:val="20"/>
                <w:lang w:eastAsia="it-IT"/>
              </w:rPr>
              <w:t>Il G.L</w:t>
            </w:r>
            <w:r w:rsidRPr="00652981">
              <w:rPr>
                <w:rFonts w:ascii="Book Antiqua" w:eastAsia="Times New Roman" w:hAnsi="Book Antiqua" w:cs="Arial"/>
                <w:color w:val="002060"/>
                <w:w w:val="100"/>
                <w:sz w:val="20"/>
                <w:szCs w:val="20"/>
                <w:lang w:eastAsia="it-IT"/>
              </w:rPr>
              <w:t>.I., a tale scopo, suggerisce degli obiettivi di apprendimento generali che potranno essere ampliati o ridotti dal Consiglio di Classe nei singoli percorsi didattici, in base alle reali abilità e potenzialità dei soggetti diversamente abili nel rispetto, dove è possibile, della programmazione prevista per la classe di appartenenza.</w:t>
            </w:r>
          </w:p>
          <w:p w14:paraId="0F30F640"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Obiettivi Educativi e didattici generali:</w:t>
            </w:r>
          </w:p>
          <w:p w14:paraId="64639C36" w14:textId="77777777" w:rsidR="00591024" w:rsidRPr="00652981" w:rsidRDefault="00591024" w:rsidP="00F97650">
            <w:pPr>
              <w:numPr>
                <w:ilvl w:val="0"/>
                <w:numId w:val="54"/>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Padroneggiare il linguaggio verbale.</w:t>
            </w:r>
          </w:p>
          <w:p w14:paraId="5C6CAED7" w14:textId="77777777" w:rsidR="00591024" w:rsidRPr="00652981" w:rsidRDefault="00591024" w:rsidP="00F97650">
            <w:pPr>
              <w:numPr>
                <w:ilvl w:val="0"/>
                <w:numId w:val="54"/>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Decodificare immagini.</w:t>
            </w:r>
          </w:p>
          <w:p w14:paraId="507C452C" w14:textId="77777777" w:rsidR="00591024" w:rsidRPr="00652981" w:rsidRDefault="00591024" w:rsidP="00F97650">
            <w:pPr>
              <w:numPr>
                <w:ilvl w:val="0"/>
                <w:numId w:val="54"/>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Padroneggiare competenze strumentali di letto-scrittura.</w:t>
            </w:r>
          </w:p>
          <w:p w14:paraId="4A76855F" w14:textId="77777777" w:rsidR="00591024" w:rsidRPr="00652981" w:rsidRDefault="00591024" w:rsidP="00F97650">
            <w:pPr>
              <w:numPr>
                <w:ilvl w:val="0"/>
                <w:numId w:val="54"/>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Arricchimento ortografico, morfo-sintattico e grammaticale.</w:t>
            </w:r>
          </w:p>
          <w:p w14:paraId="3FE765ED" w14:textId="77777777" w:rsidR="00591024" w:rsidRPr="00652981" w:rsidRDefault="00591024" w:rsidP="00F97650">
            <w:pPr>
              <w:numPr>
                <w:ilvl w:val="0"/>
                <w:numId w:val="54"/>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Comprendere l’argomento e le informazioni principali di discorsi affrontati in classe.</w:t>
            </w:r>
          </w:p>
          <w:p w14:paraId="2B3E1BD3" w14:textId="77777777" w:rsidR="00591024" w:rsidRPr="00652981" w:rsidRDefault="00591024" w:rsidP="00F97650">
            <w:pPr>
              <w:numPr>
                <w:ilvl w:val="0"/>
                <w:numId w:val="54"/>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Seguire la narrazione di testi ascoltati o letti mostrando di saperne cogliere il senso globale.</w:t>
            </w:r>
          </w:p>
          <w:p w14:paraId="08BE489E" w14:textId="77777777" w:rsidR="00591024" w:rsidRPr="00652981" w:rsidRDefault="00591024" w:rsidP="00F97650">
            <w:pPr>
              <w:numPr>
                <w:ilvl w:val="0"/>
                <w:numId w:val="54"/>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Esprimere la propria opinione su argomenti di attualità</w:t>
            </w:r>
          </w:p>
          <w:p w14:paraId="06F49C82" w14:textId="77777777" w:rsidR="00591024" w:rsidRPr="00652981" w:rsidRDefault="00591024" w:rsidP="00F97650">
            <w:pPr>
              <w:numPr>
                <w:ilvl w:val="0"/>
                <w:numId w:val="54"/>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Raccontare oralmente una storia personale o</w:t>
            </w:r>
            <w:r>
              <w:rPr>
                <w:rFonts w:ascii="Book Antiqua" w:eastAsia="Times New Roman" w:hAnsi="Book Antiqua" w:cs="Arial"/>
                <w:color w:val="002060"/>
                <w:w w:val="100"/>
                <w:sz w:val="20"/>
                <w:szCs w:val="20"/>
                <w:lang w:eastAsia="it-IT"/>
              </w:rPr>
              <w:t xml:space="preserve"> </w:t>
            </w:r>
            <w:r w:rsidRPr="00652981">
              <w:rPr>
                <w:rFonts w:ascii="Book Antiqua" w:eastAsia="Times New Roman" w:hAnsi="Book Antiqua" w:cs="Arial"/>
                <w:color w:val="002060"/>
                <w:w w:val="100"/>
                <w:sz w:val="20"/>
                <w:szCs w:val="20"/>
                <w:lang w:eastAsia="it-IT"/>
              </w:rPr>
              <w:t>fantastica rispettando l’ordine cronologico e/o logico</w:t>
            </w:r>
          </w:p>
          <w:p w14:paraId="7124E929" w14:textId="77777777" w:rsidR="00591024" w:rsidRPr="00652981" w:rsidRDefault="00591024" w:rsidP="00F97650">
            <w:pPr>
              <w:numPr>
                <w:ilvl w:val="0"/>
                <w:numId w:val="54"/>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Rispettare la progressione logica delle idee</w:t>
            </w:r>
          </w:p>
          <w:p w14:paraId="3011C41B" w14:textId="77777777" w:rsidR="00591024" w:rsidRPr="00652981" w:rsidRDefault="00591024" w:rsidP="00F97650">
            <w:pPr>
              <w:numPr>
                <w:ilvl w:val="0"/>
                <w:numId w:val="54"/>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Produrre semplici testi legati a scopi concreti (per utilità personale, per stabilire rapporti interpersonali) e connessi con situazioni quotidiane (contesto scolastico e/o familiare)</w:t>
            </w:r>
          </w:p>
          <w:p w14:paraId="349CFD2D" w14:textId="77777777" w:rsidR="00591024" w:rsidRPr="00652981" w:rsidRDefault="00591024" w:rsidP="00F97650">
            <w:pPr>
              <w:numPr>
                <w:ilvl w:val="0"/>
                <w:numId w:val="54"/>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Saper richiamare alla memoria le informazioni di studio essenziali</w:t>
            </w:r>
          </w:p>
          <w:p w14:paraId="05A97820" w14:textId="77777777" w:rsidR="00591024" w:rsidRPr="00652981" w:rsidRDefault="00591024" w:rsidP="00F97650">
            <w:pPr>
              <w:numPr>
                <w:ilvl w:val="0"/>
                <w:numId w:val="54"/>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Conoscere le parti variabili del discorso e gli elementi principali della frase semplice</w:t>
            </w:r>
          </w:p>
          <w:p w14:paraId="51720FC2" w14:textId="77777777" w:rsidR="00591024" w:rsidRPr="00652981" w:rsidRDefault="00591024" w:rsidP="00F97650">
            <w:pPr>
              <w:spacing w:after="0"/>
              <w:ind w:left="720" w:right="284"/>
              <w:contextualSpacing/>
              <w:jc w:val="both"/>
              <w:rPr>
                <w:rFonts w:ascii="Book Antiqua" w:eastAsia="Times New Roman" w:hAnsi="Book Antiqua" w:cs="Arial"/>
                <w:color w:val="002060"/>
                <w:w w:val="100"/>
                <w:sz w:val="20"/>
                <w:szCs w:val="20"/>
                <w:lang w:eastAsia="it-IT"/>
              </w:rPr>
            </w:pPr>
          </w:p>
          <w:p w14:paraId="1FD35ECB" w14:textId="77777777" w:rsidR="00591024" w:rsidRPr="00652981" w:rsidRDefault="00591024" w:rsidP="00F97650">
            <w:pPr>
              <w:spacing w:after="0"/>
              <w:ind w:right="284"/>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b/>
                <w:color w:val="FF0000"/>
                <w:w w:val="100"/>
                <w:sz w:val="20"/>
                <w:szCs w:val="20"/>
                <w:lang w:eastAsia="it-IT"/>
              </w:rPr>
              <w:t>Arte e immagine</w:t>
            </w:r>
          </w:p>
          <w:p w14:paraId="0AE85902" w14:textId="77777777" w:rsidR="00591024" w:rsidRPr="00652981" w:rsidRDefault="00591024" w:rsidP="00F97650">
            <w:pPr>
              <w:spacing w:after="0"/>
              <w:ind w:right="284"/>
              <w:jc w:val="both"/>
              <w:rPr>
                <w:rFonts w:ascii="Book Antiqua" w:eastAsia="Times New Roman" w:hAnsi="Book Antiqua" w:cs="Arial"/>
                <w:b/>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 Obiettivi Educativi e didattici generali:</w:t>
            </w:r>
          </w:p>
          <w:p w14:paraId="0EAB4B3D" w14:textId="77777777" w:rsidR="00591024" w:rsidRPr="00652981" w:rsidRDefault="00591024" w:rsidP="00F97650">
            <w:pPr>
              <w:numPr>
                <w:ilvl w:val="0"/>
                <w:numId w:val="54"/>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Sviluppare la motricità fine e la coordinazione oculo-manuale</w:t>
            </w:r>
          </w:p>
          <w:p w14:paraId="5C722EC3" w14:textId="77777777" w:rsidR="00591024" w:rsidRPr="00652981" w:rsidRDefault="00591024" w:rsidP="00F97650">
            <w:pPr>
              <w:numPr>
                <w:ilvl w:val="0"/>
                <w:numId w:val="54"/>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Conoscere e manipolare diversi tipi di materiale plastico.</w:t>
            </w:r>
          </w:p>
          <w:p w14:paraId="2378D33F" w14:textId="77777777" w:rsidR="00591024" w:rsidRPr="00652981" w:rsidRDefault="00591024" w:rsidP="00F97650">
            <w:pPr>
              <w:numPr>
                <w:ilvl w:val="0"/>
                <w:numId w:val="54"/>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Produrre messaggi con l’uso di linguaggi, tecniche, materiali diversi.</w:t>
            </w:r>
          </w:p>
          <w:p w14:paraId="6D4CDAA5" w14:textId="77777777" w:rsidR="00591024" w:rsidRPr="00652981" w:rsidRDefault="00591024" w:rsidP="00F97650">
            <w:pPr>
              <w:spacing w:after="0"/>
              <w:jc w:val="both"/>
              <w:rPr>
                <w:rFonts w:ascii="Book Antiqua" w:eastAsia="Times New Roman" w:hAnsi="Book Antiqua" w:cs="Arial"/>
                <w:b/>
                <w:color w:val="002060"/>
                <w:w w:val="100"/>
                <w:sz w:val="20"/>
                <w:szCs w:val="20"/>
                <w:lang w:eastAsia="it-IT"/>
              </w:rPr>
            </w:pPr>
          </w:p>
          <w:p w14:paraId="386CE613" w14:textId="77777777" w:rsidR="00591024" w:rsidRPr="00652981" w:rsidRDefault="00591024" w:rsidP="00F97650">
            <w:pPr>
              <w:spacing w:after="0"/>
              <w:jc w:val="both"/>
              <w:rPr>
                <w:rFonts w:ascii="Book Antiqua" w:eastAsia="Times New Roman" w:hAnsi="Book Antiqua" w:cs="Arial"/>
                <w:b/>
                <w:color w:val="FF0000"/>
                <w:w w:val="100"/>
                <w:sz w:val="20"/>
                <w:szCs w:val="20"/>
                <w:lang w:eastAsia="it-IT"/>
              </w:rPr>
            </w:pPr>
            <w:r>
              <w:rPr>
                <w:rFonts w:ascii="Book Antiqua" w:eastAsia="Times New Roman" w:hAnsi="Book Antiqua" w:cs="Arial"/>
                <w:b/>
                <w:color w:val="FF0000"/>
                <w:w w:val="100"/>
                <w:sz w:val="20"/>
                <w:szCs w:val="20"/>
                <w:lang w:eastAsia="it-IT"/>
              </w:rPr>
              <w:t>Lingue S</w:t>
            </w:r>
            <w:r w:rsidRPr="00652981">
              <w:rPr>
                <w:rFonts w:ascii="Book Antiqua" w:eastAsia="Times New Roman" w:hAnsi="Book Antiqua" w:cs="Arial"/>
                <w:b/>
                <w:color w:val="FF0000"/>
                <w:w w:val="100"/>
                <w:sz w:val="20"/>
                <w:szCs w:val="20"/>
                <w:lang w:eastAsia="it-IT"/>
              </w:rPr>
              <w:t>traniere (</w:t>
            </w:r>
            <w:r>
              <w:rPr>
                <w:rFonts w:ascii="Book Antiqua" w:eastAsia="Times New Roman" w:hAnsi="Book Antiqua" w:cs="Arial"/>
                <w:b/>
                <w:color w:val="FF0000"/>
                <w:w w:val="100"/>
                <w:sz w:val="20"/>
                <w:szCs w:val="20"/>
                <w:lang w:eastAsia="it-IT"/>
              </w:rPr>
              <w:t>Francese, Inglese e T</w:t>
            </w:r>
            <w:r w:rsidRPr="00652981">
              <w:rPr>
                <w:rFonts w:ascii="Book Antiqua" w:eastAsia="Times New Roman" w:hAnsi="Book Antiqua" w:cs="Arial"/>
                <w:b/>
                <w:color w:val="FF0000"/>
                <w:w w:val="100"/>
                <w:sz w:val="20"/>
                <w:szCs w:val="20"/>
                <w:lang w:eastAsia="it-IT"/>
              </w:rPr>
              <w:t>edesco)</w:t>
            </w:r>
          </w:p>
          <w:p w14:paraId="44C343BD" w14:textId="77777777" w:rsidR="00591024" w:rsidRPr="00652981" w:rsidRDefault="00591024" w:rsidP="00F97650">
            <w:pPr>
              <w:spacing w:after="0"/>
              <w:ind w:left="284" w:right="284"/>
              <w:jc w:val="both"/>
              <w:rPr>
                <w:rFonts w:ascii="Book Antiqua" w:eastAsia="Times New Roman" w:hAnsi="Book Antiqua" w:cs="Arial"/>
                <w:b/>
                <w:color w:val="002060"/>
                <w:w w:val="100"/>
                <w:sz w:val="20"/>
                <w:szCs w:val="20"/>
                <w:lang w:eastAsia="it-IT"/>
              </w:rPr>
            </w:pPr>
            <w:r w:rsidRPr="00652981">
              <w:rPr>
                <w:rFonts w:ascii="Book Antiqua" w:eastAsia="Times New Roman" w:hAnsi="Book Antiqua" w:cs="Arial"/>
                <w:color w:val="002060"/>
                <w:w w:val="100"/>
                <w:sz w:val="20"/>
                <w:szCs w:val="20"/>
                <w:lang w:eastAsia="it-IT"/>
              </w:rPr>
              <w:t>Obiettivi Educativi e didattici generali:</w:t>
            </w:r>
          </w:p>
          <w:p w14:paraId="120A8586" w14:textId="77777777" w:rsidR="00591024" w:rsidRPr="00652981" w:rsidRDefault="00591024" w:rsidP="00F97650">
            <w:pPr>
              <w:numPr>
                <w:ilvl w:val="0"/>
                <w:numId w:val="55"/>
              </w:numPr>
              <w:spacing w:after="0"/>
              <w:ind w:right="284"/>
              <w:contextualSpacing/>
              <w:jc w:val="both"/>
              <w:rPr>
                <w:rFonts w:ascii="Book Antiqua" w:eastAsia="Times New Roman" w:hAnsi="Book Antiqua" w:cs="Arial"/>
                <w:b/>
                <w:color w:val="002060"/>
                <w:w w:val="100"/>
                <w:sz w:val="20"/>
                <w:szCs w:val="20"/>
                <w:lang w:eastAsia="it-IT"/>
              </w:rPr>
            </w:pPr>
            <w:r w:rsidRPr="00652981">
              <w:rPr>
                <w:rFonts w:ascii="Book Antiqua" w:eastAsia="Times New Roman" w:hAnsi="Book Antiqua" w:cs="Arial"/>
                <w:color w:val="002060"/>
                <w:w w:val="100"/>
                <w:sz w:val="20"/>
                <w:szCs w:val="20"/>
                <w:lang w:eastAsia="it-IT"/>
              </w:rPr>
              <w:t>Ascoltare e comprendere semplici messaggi</w:t>
            </w:r>
          </w:p>
          <w:p w14:paraId="38B133AE" w14:textId="77777777" w:rsidR="00591024" w:rsidRPr="00652981" w:rsidRDefault="00591024" w:rsidP="00F97650">
            <w:pPr>
              <w:numPr>
                <w:ilvl w:val="0"/>
                <w:numId w:val="55"/>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Comprendere istruzion</w:t>
            </w:r>
            <w:r w:rsidRPr="00652981">
              <w:rPr>
                <w:rFonts w:ascii="Book Antiqua" w:eastAsia="Times New Roman" w:hAnsi="Book Antiqua" w:cs="Arial"/>
                <w:b/>
                <w:color w:val="002060"/>
                <w:w w:val="100"/>
                <w:sz w:val="20"/>
                <w:szCs w:val="20"/>
                <w:lang w:eastAsia="it-IT"/>
              </w:rPr>
              <w:t>i</w:t>
            </w:r>
            <w:r w:rsidRPr="00652981">
              <w:rPr>
                <w:rFonts w:ascii="Book Antiqua" w:eastAsia="Times New Roman" w:hAnsi="Book Antiqua" w:cs="Arial"/>
                <w:color w:val="002060"/>
                <w:w w:val="100"/>
                <w:sz w:val="20"/>
                <w:szCs w:val="20"/>
                <w:lang w:eastAsia="it-IT"/>
              </w:rPr>
              <w:t>, espressioni e frasi di uso quotidiano pronunciate chiaramente e lentamente</w:t>
            </w:r>
          </w:p>
          <w:p w14:paraId="0118776D" w14:textId="77777777" w:rsidR="00591024" w:rsidRPr="00652981" w:rsidRDefault="00591024" w:rsidP="00F97650">
            <w:pPr>
              <w:numPr>
                <w:ilvl w:val="0"/>
                <w:numId w:val="55"/>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leggere ed individuare informazioni concrete e prevedibili in semplici testi di uso quotidiano (per esempio un annuncio, un</w:t>
            </w:r>
            <w:r>
              <w:rPr>
                <w:rFonts w:ascii="Book Antiqua" w:eastAsia="Times New Roman" w:hAnsi="Book Antiqua" w:cs="Arial"/>
                <w:color w:val="002060"/>
                <w:w w:val="100"/>
                <w:sz w:val="20"/>
                <w:szCs w:val="20"/>
                <w:lang w:eastAsia="it-IT"/>
              </w:rPr>
              <w:t xml:space="preserve"> </w:t>
            </w:r>
            <w:r w:rsidRPr="00652981">
              <w:rPr>
                <w:rFonts w:ascii="Book Antiqua" w:eastAsia="Times New Roman" w:hAnsi="Book Antiqua" w:cs="Arial"/>
                <w:color w:val="002060"/>
                <w:w w:val="100"/>
                <w:sz w:val="20"/>
                <w:szCs w:val="20"/>
                <w:lang w:eastAsia="it-IT"/>
              </w:rPr>
              <w:t>prospetto, un menu</w:t>
            </w:r>
            <w:proofErr w:type="gramStart"/>
            <w:r w:rsidRPr="00652981">
              <w:rPr>
                <w:rFonts w:ascii="Book Antiqua" w:eastAsia="Times New Roman" w:hAnsi="Book Antiqua" w:cs="Arial"/>
                <w:color w:val="002060"/>
                <w:w w:val="100"/>
                <w:sz w:val="20"/>
                <w:szCs w:val="20"/>
                <w:lang w:eastAsia="it-IT"/>
              </w:rPr>
              <w:t>, )</w:t>
            </w:r>
            <w:proofErr w:type="gramEnd"/>
          </w:p>
          <w:p w14:paraId="22AA4294" w14:textId="77777777" w:rsidR="00591024" w:rsidRPr="00652981" w:rsidRDefault="00591024" w:rsidP="00F97650">
            <w:pPr>
              <w:numPr>
                <w:ilvl w:val="0"/>
                <w:numId w:val="55"/>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Descrivere o presentare in modo semplice persone, condizioni di vita o di studio, compiti quotidiani.</w:t>
            </w:r>
          </w:p>
          <w:p w14:paraId="78C8E129" w14:textId="77777777" w:rsidR="00591024" w:rsidRPr="00652981" w:rsidRDefault="00591024" w:rsidP="00F97650">
            <w:pPr>
              <w:numPr>
                <w:ilvl w:val="0"/>
                <w:numId w:val="55"/>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Saper sostenere una facile conversazione utilizzando un lessico gradualmente più ampio.</w:t>
            </w:r>
          </w:p>
          <w:p w14:paraId="4D72CC7B" w14:textId="77777777" w:rsidR="00591024" w:rsidRPr="00652981" w:rsidRDefault="00591024" w:rsidP="00F97650">
            <w:pPr>
              <w:numPr>
                <w:ilvl w:val="0"/>
                <w:numId w:val="55"/>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Produrre semplici frasi di risposte a domande</w:t>
            </w:r>
          </w:p>
          <w:p w14:paraId="481B602D" w14:textId="77777777" w:rsidR="00591024" w:rsidRPr="00652981" w:rsidRDefault="00591024" w:rsidP="00F97650">
            <w:pPr>
              <w:numPr>
                <w:ilvl w:val="0"/>
                <w:numId w:val="55"/>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Individuare somiglianze e differenze tra la cultura propria e quella altrui</w:t>
            </w:r>
          </w:p>
          <w:p w14:paraId="5D4581DA" w14:textId="77777777" w:rsidR="00591024" w:rsidRPr="00652981" w:rsidRDefault="00591024" w:rsidP="00F97650">
            <w:pPr>
              <w:numPr>
                <w:ilvl w:val="0"/>
                <w:numId w:val="55"/>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Raccontare per iscritto avvenimenti ed esperienze utilizzando frasi semplici</w:t>
            </w:r>
          </w:p>
          <w:p w14:paraId="4E936A6D"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p>
          <w:p w14:paraId="0866B676" w14:textId="77777777" w:rsidR="00591024" w:rsidRPr="00652981" w:rsidRDefault="00591024" w:rsidP="00F97650">
            <w:pPr>
              <w:spacing w:after="0"/>
              <w:ind w:left="284" w:right="284"/>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b/>
                <w:color w:val="FF0000"/>
                <w:w w:val="100"/>
                <w:sz w:val="20"/>
                <w:szCs w:val="20"/>
                <w:lang w:eastAsia="it-IT"/>
              </w:rPr>
              <w:t>Musica</w:t>
            </w:r>
          </w:p>
          <w:p w14:paraId="67727EB1"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Obiettivi Educativi e didattici generali:</w:t>
            </w:r>
          </w:p>
          <w:p w14:paraId="2E73447D" w14:textId="77777777" w:rsidR="00591024" w:rsidRPr="00652981" w:rsidRDefault="00591024" w:rsidP="00F97650">
            <w:pPr>
              <w:numPr>
                <w:ilvl w:val="0"/>
                <w:numId w:val="56"/>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Ascoltare, analizzare e rappresentare fenomeni sonori e linguaggi musicali</w:t>
            </w:r>
          </w:p>
          <w:p w14:paraId="17173060" w14:textId="77777777" w:rsidR="00591024" w:rsidRPr="00652981" w:rsidRDefault="00591024" w:rsidP="00F97650">
            <w:pPr>
              <w:numPr>
                <w:ilvl w:val="0"/>
                <w:numId w:val="56"/>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lastRenderedPageBreak/>
              <w:t>Eseguire in gruppo semplici brani vocali e strumentali curando l’espressività e l’accuratezza esecutiva in relazione ai diversi parametri sonori</w:t>
            </w:r>
          </w:p>
          <w:p w14:paraId="6FA798DB" w14:textId="77777777" w:rsidR="00591024" w:rsidRPr="00652981" w:rsidRDefault="00591024" w:rsidP="00F97650">
            <w:pPr>
              <w:spacing w:after="0"/>
              <w:ind w:left="284" w:right="284" w:firstLine="195"/>
              <w:jc w:val="both"/>
              <w:rPr>
                <w:rFonts w:ascii="Book Antiqua" w:eastAsia="Times New Roman" w:hAnsi="Book Antiqua" w:cs="Arial"/>
                <w:color w:val="002060"/>
                <w:w w:val="100"/>
                <w:sz w:val="20"/>
                <w:szCs w:val="20"/>
                <w:lang w:eastAsia="it-IT"/>
              </w:rPr>
            </w:pPr>
          </w:p>
          <w:p w14:paraId="0B9FFC6D" w14:textId="77777777" w:rsidR="00591024" w:rsidRPr="00652981" w:rsidRDefault="00591024" w:rsidP="00F97650">
            <w:pPr>
              <w:spacing w:after="0"/>
              <w:jc w:val="both"/>
              <w:rPr>
                <w:rFonts w:ascii="Book Antiqua" w:eastAsia="Times New Roman" w:hAnsi="Book Antiqua" w:cs="Arial"/>
                <w:color w:val="FF0000"/>
                <w:w w:val="100"/>
                <w:sz w:val="20"/>
                <w:szCs w:val="20"/>
                <w:lang w:eastAsia="it-IT"/>
              </w:rPr>
            </w:pPr>
            <w:r>
              <w:rPr>
                <w:rFonts w:ascii="Book Antiqua" w:eastAsia="Times New Roman" w:hAnsi="Book Antiqua" w:cs="Arial"/>
                <w:b/>
                <w:color w:val="FF0000"/>
                <w:w w:val="100"/>
                <w:sz w:val="20"/>
                <w:szCs w:val="20"/>
                <w:lang w:eastAsia="it-IT"/>
              </w:rPr>
              <w:t>AREA STORICO-</w:t>
            </w:r>
            <w:r w:rsidRPr="00652981">
              <w:rPr>
                <w:rFonts w:ascii="Book Antiqua" w:eastAsia="Times New Roman" w:hAnsi="Book Antiqua" w:cs="Arial"/>
                <w:b/>
                <w:color w:val="FF0000"/>
                <w:w w:val="100"/>
                <w:sz w:val="20"/>
                <w:szCs w:val="20"/>
                <w:lang w:eastAsia="it-IT"/>
              </w:rPr>
              <w:t>GEOGRAFICA</w:t>
            </w:r>
            <w:r w:rsidRPr="00652981">
              <w:rPr>
                <w:rFonts w:ascii="Book Antiqua" w:eastAsia="Times New Roman" w:hAnsi="Book Antiqua" w:cs="Arial"/>
                <w:color w:val="FF0000"/>
                <w:w w:val="100"/>
                <w:sz w:val="20"/>
                <w:szCs w:val="20"/>
                <w:lang w:eastAsia="it-IT"/>
              </w:rPr>
              <w:t>.</w:t>
            </w:r>
          </w:p>
          <w:p w14:paraId="13A3A69C"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Quest’area potrà essere trattata perseguendo obiettivi relativi alle categorie spazio-temporali ritenute prerequisiti indispensabili per l’approccio a tutte le discipline. Si suggeriscono, tuttavia, anche obiettivi più strutturati per quei soggetti che presentano livelli di competenze più elevati e maggiori potenzialità. Come per la lingua italiana, anche per quest’area ciascuno dei seguenti obiettivi di apprendimento deve considerarsi un’indicazione generale e quindi potrà essere ampliato o ridotto a seconda del singolo caso nel rispetto, dove è possibile, della programmazione prevista per la classe di appartenenza. </w:t>
            </w:r>
          </w:p>
          <w:p w14:paraId="083B6D51" w14:textId="77777777" w:rsidR="00591024" w:rsidRPr="00652981" w:rsidRDefault="00591024" w:rsidP="00F97650">
            <w:pPr>
              <w:spacing w:after="0"/>
              <w:jc w:val="both"/>
              <w:rPr>
                <w:rFonts w:ascii="Book Antiqua" w:eastAsia="Times New Roman" w:hAnsi="Book Antiqua" w:cs="Arial"/>
                <w:color w:val="FF0000"/>
                <w:w w:val="100"/>
                <w:sz w:val="20"/>
                <w:szCs w:val="20"/>
                <w:lang w:eastAsia="it-IT"/>
              </w:rPr>
            </w:pPr>
          </w:p>
          <w:p w14:paraId="6ADD6A34" w14:textId="77777777" w:rsidR="00591024" w:rsidRPr="00652981" w:rsidRDefault="00591024" w:rsidP="00F97650">
            <w:pPr>
              <w:spacing w:after="0"/>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b/>
                <w:color w:val="FF0000"/>
                <w:w w:val="100"/>
                <w:sz w:val="20"/>
                <w:szCs w:val="20"/>
                <w:lang w:eastAsia="it-IT"/>
              </w:rPr>
              <w:t>Storia</w:t>
            </w:r>
          </w:p>
          <w:p w14:paraId="4B404C6B"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Obiettivi Educativi e didattici generali:</w:t>
            </w:r>
          </w:p>
          <w:p w14:paraId="7CC084B3" w14:textId="77777777" w:rsidR="00591024" w:rsidRPr="00652981" w:rsidRDefault="00591024" w:rsidP="00F97650">
            <w:pPr>
              <w:numPr>
                <w:ilvl w:val="0"/>
                <w:numId w:val="57"/>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Consolidare e/o acquisire i rapporti di organizzazione temporale attraverso la comprensione degli indicatori temporali: </w:t>
            </w:r>
            <w:proofErr w:type="gramStart"/>
            <w:r w:rsidRPr="00652981">
              <w:rPr>
                <w:rFonts w:ascii="Book Antiqua" w:eastAsia="Times New Roman" w:hAnsi="Book Antiqua" w:cs="Arial"/>
                <w:color w:val="002060"/>
                <w:w w:val="100"/>
                <w:sz w:val="20"/>
                <w:szCs w:val="20"/>
                <w:lang w:eastAsia="it-IT"/>
              </w:rPr>
              <w:t>“ Prima</w:t>
            </w:r>
            <w:proofErr w:type="gramEnd"/>
            <w:r w:rsidRPr="00652981">
              <w:rPr>
                <w:rFonts w:ascii="Book Antiqua" w:eastAsia="Times New Roman" w:hAnsi="Book Antiqua" w:cs="Arial"/>
                <w:color w:val="002060"/>
                <w:w w:val="100"/>
                <w:sz w:val="20"/>
                <w:szCs w:val="20"/>
                <w:lang w:eastAsia="it-IT"/>
              </w:rPr>
              <w:t xml:space="preserve"> – Adesso – Dopo “.</w:t>
            </w:r>
          </w:p>
          <w:p w14:paraId="00AFD372" w14:textId="77777777" w:rsidR="00591024" w:rsidRPr="00652981" w:rsidRDefault="00591024" w:rsidP="00F97650">
            <w:pPr>
              <w:numPr>
                <w:ilvl w:val="0"/>
                <w:numId w:val="57"/>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Acquisire e/o consolidare il concetto di contemporaneità.</w:t>
            </w:r>
          </w:p>
          <w:p w14:paraId="744F7F2C" w14:textId="77777777" w:rsidR="00591024" w:rsidRPr="00652981" w:rsidRDefault="00591024" w:rsidP="00F97650">
            <w:pPr>
              <w:numPr>
                <w:ilvl w:val="0"/>
                <w:numId w:val="57"/>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Acquisire e/o consolidare il concetto di durata degli eventi.</w:t>
            </w:r>
          </w:p>
          <w:p w14:paraId="28CEB51F" w14:textId="77777777" w:rsidR="00591024" w:rsidRPr="00652981" w:rsidRDefault="00591024" w:rsidP="00F97650">
            <w:pPr>
              <w:numPr>
                <w:ilvl w:val="0"/>
                <w:numId w:val="57"/>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Acquisire e/o consolidare la conoscenza delle categorie temporali di riferimento e sapersi collocare in esse.</w:t>
            </w:r>
          </w:p>
          <w:p w14:paraId="1D072820" w14:textId="77777777" w:rsidR="00591024" w:rsidRPr="00652981" w:rsidRDefault="00591024" w:rsidP="00F97650">
            <w:pPr>
              <w:numPr>
                <w:ilvl w:val="0"/>
                <w:numId w:val="57"/>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Acquisire il concetto di ciclicità e di successione temporale attraverso le categorie di riferimento (le parti del giorno – la settimana – I mesi – le stagioni </w:t>
            </w:r>
            <w:proofErr w:type="gramStart"/>
            <w:r w:rsidRPr="00652981">
              <w:rPr>
                <w:rFonts w:ascii="Book Antiqua" w:eastAsia="Times New Roman" w:hAnsi="Book Antiqua" w:cs="Arial"/>
                <w:color w:val="002060"/>
                <w:w w:val="100"/>
                <w:sz w:val="20"/>
                <w:szCs w:val="20"/>
                <w:lang w:eastAsia="it-IT"/>
              </w:rPr>
              <w:t>dell’anno )</w:t>
            </w:r>
            <w:proofErr w:type="gramEnd"/>
            <w:r w:rsidRPr="00652981">
              <w:rPr>
                <w:rFonts w:ascii="Book Antiqua" w:eastAsia="Times New Roman" w:hAnsi="Book Antiqua" w:cs="Arial"/>
                <w:color w:val="002060"/>
                <w:w w:val="100"/>
                <w:sz w:val="20"/>
                <w:szCs w:val="20"/>
                <w:lang w:eastAsia="it-IT"/>
              </w:rPr>
              <w:t>.</w:t>
            </w:r>
          </w:p>
          <w:p w14:paraId="369B2081" w14:textId="77777777" w:rsidR="00591024" w:rsidRPr="00652981" w:rsidRDefault="00591024" w:rsidP="00F97650">
            <w:pPr>
              <w:numPr>
                <w:ilvl w:val="0"/>
                <w:numId w:val="57"/>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Acquisire il concetto di cambiamento e trasformazione attraverso la storia delle cose e delle persone. </w:t>
            </w:r>
            <w:proofErr w:type="gramStart"/>
            <w:r w:rsidRPr="00652981">
              <w:rPr>
                <w:rFonts w:ascii="Book Antiqua" w:eastAsia="Times New Roman" w:hAnsi="Book Antiqua" w:cs="Arial"/>
                <w:color w:val="002060"/>
                <w:w w:val="100"/>
                <w:sz w:val="20"/>
                <w:szCs w:val="20"/>
                <w:lang w:eastAsia="it-IT"/>
              </w:rPr>
              <w:t>( questo</w:t>
            </w:r>
            <w:proofErr w:type="gramEnd"/>
            <w:r w:rsidRPr="00652981">
              <w:rPr>
                <w:rFonts w:ascii="Book Antiqua" w:eastAsia="Times New Roman" w:hAnsi="Book Antiqua" w:cs="Arial"/>
                <w:color w:val="002060"/>
                <w:w w:val="100"/>
                <w:sz w:val="20"/>
                <w:szCs w:val="20"/>
                <w:lang w:eastAsia="it-IT"/>
              </w:rPr>
              <w:t xml:space="preserve"> obiettivo potrà essere ampliato in base alle abilità del soggetto).</w:t>
            </w:r>
          </w:p>
          <w:p w14:paraId="783AB646" w14:textId="77777777" w:rsidR="00591024" w:rsidRPr="00652981" w:rsidRDefault="00591024" w:rsidP="00F97650">
            <w:pPr>
              <w:numPr>
                <w:ilvl w:val="0"/>
                <w:numId w:val="57"/>
              </w:numPr>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Ricavare informazioni da documenti di diversa natura utili alla comprensione di un fenomeno storico</w:t>
            </w:r>
          </w:p>
          <w:p w14:paraId="7F6F8B38" w14:textId="77777777" w:rsidR="00591024" w:rsidRDefault="00591024" w:rsidP="00F97650">
            <w:pPr>
              <w:numPr>
                <w:ilvl w:val="0"/>
                <w:numId w:val="57"/>
              </w:numPr>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Ricavare da fonti di tipo diverso conoscenze semplici su momenti del passato, locali e non.</w:t>
            </w:r>
          </w:p>
          <w:p w14:paraId="753CE3D8" w14:textId="77777777" w:rsidR="00591024" w:rsidRPr="00652981" w:rsidRDefault="00591024" w:rsidP="00F97650">
            <w:pPr>
              <w:ind w:left="720" w:right="284"/>
              <w:contextualSpacing/>
              <w:jc w:val="both"/>
              <w:rPr>
                <w:rFonts w:ascii="Book Antiqua" w:eastAsia="Times New Roman" w:hAnsi="Book Antiqua" w:cs="Arial"/>
                <w:color w:val="002060"/>
                <w:w w:val="100"/>
                <w:sz w:val="20"/>
                <w:szCs w:val="20"/>
                <w:lang w:eastAsia="it-IT"/>
              </w:rPr>
            </w:pPr>
          </w:p>
          <w:p w14:paraId="3BFDC317" w14:textId="77777777" w:rsidR="00591024" w:rsidRPr="00652981" w:rsidRDefault="00591024" w:rsidP="00F97650">
            <w:pPr>
              <w:spacing w:after="0"/>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b/>
                <w:color w:val="FF0000"/>
                <w:w w:val="100"/>
                <w:sz w:val="20"/>
                <w:szCs w:val="20"/>
                <w:lang w:eastAsia="it-IT"/>
              </w:rPr>
              <w:t>Geografia</w:t>
            </w:r>
          </w:p>
          <w:p w14:paraId="1132194F"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Obiettivi Educativi e didattici generali.</w:t>
            </w:r>
          </w:p>
          <w:p w14:paraId="4A0197E8" w14:textId="77777777" w:rsidR="00591024" w:rsidRPr="00652981" w:rsidRDefault="00591024" w:rsidP="00F97650">
            <w:pPr>
              <w:numPr>
                <w:ilvl w:val="0"/>
                <w:numId w:val="58"/>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Consolidare e/o acquisire i rapporti di organizzazione spaziale </w:t>
            </w:r>
            <w:proofErr w:type="gramStart"/>
            <w:r w:rsidRPr="00652981">
              <w:rPr>
                <w:rFonts w:ascii="Book Antiqua" w:eastAsia="Times New Roman" w:hAnsi="Book Antiqua" w:cs="Arial"/>
                <w:color w:val="002060"/>
                <w:w w:val="100"/>
                <w:sz w:val="20"/>
                <w:szCs w:val="20"/>
                <w:lang w:eastAsia="it-IT"/>
              </w:rPr>
              <w:t>( sopra</w:t>
            </w:r>
            <w:proofErr w:type="gramEnd"/>
            <w:r w:rsidRPr="00652981">
              <w:rPr>
                <w:rFonts w:ascii="Book Antiqua" w:eastAsia="Times New Roman" w:hAnsi="Book Antiqua" w:cs="Arial"/>
                <w:color w:val="002060"/>
                <w:w w:val="100"/>
                <w:sz w:val="20"/>
                <w:szCs w:val="20"/>
                <w:lang w:eastAsia="it-IT"/>
              </w:rPr>
              <w:t>/sotto; avanti/dietro; dentro/fuori; vicino/lontano; su/giù; destra/sinistra ecc.).</w:t>
            </w:r>
          </w:p>
          <w:p w14:paraId="3A2D7F91" w14:textId="77777777" w:rsidR="00591024" w:rsidRPr="00652981" w:rsidRDefault="00591024" w:rsidP="00F97650">
            <w:pPr>
              <w:numPr>
                <w:ilvl w:val="0"/>
                <w:numId w:val="58"/>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w:t>
            </w:r>
            <w:r>
              <w:rPr>
                <w:rFonts w:ascii="Book Antiqua" w:eastAsia="Times New Roman" w:hAnsi="Book Antiqua" w:cs="Arial"/>
                <w:color w:val="002060"/>
                <w:w w:val="100"/>
                <w:sz w:val="20"/>
                <w:szCs w:val="20"/>
                <w:lang w:eastAsia="it-IT"/>
              </w:rPr>
              <w:t>onoscere e leggere l’ambiente (</w:t>
            </w:r>
            <w:r w:rsidRPr="00652981">
              <w:rPr>
                <w:rFonts w:ascii="Book Antiqua" w:eastAsia="Times New Roman" w:hAnsi="Book Antiqua" w:cs="Arial"/>
                <w:color w:val="002060"/>
                <w:w w:val="100"/>
                <w:sz w:val="20"/>
                <w:szCs w:val="20"/>
                <w:lang w:eastAsia="it-IT"/>
              </w:rPr>
              <w:t>questo obiettivo potrà essere ampliato in</w:t>
            </w:r>
            <w:r>
              <w:rPr>
                <w:rFonts w:ascii="Book Antiqua" w:eastAsia="Times New Roman" w:hAnsi="Book Antiqua" w:cs="Arial"/>
                <w:color w:val="002060"/>
                <w:w w:val="100"/>
                <w:sz w:val="20"/>
                <w:szCs w:val="20"/>
                <w:lang w:eastAsia="it-IT"/>
              </w:rPr>
              <w:t xml:space="preserve"> base alle abilità del soggetto</w:t>
            </w:r>
            <w:r w:rsidRPr="00652981">
              <w:rPr>
                <w:rFonts w:ascii="Book Antiqua" w:eastAsia="Times New Roman" w:hAnsi="Book Antiqua" w:cs="Arial"/>
                <w:color w:val="002060"/>
                <w:w w:val="100"/>
                <w:sz w:val="20"/>
                <w:szCs w:val="20"/>
                <w:lang w:eastAsia="it-IT"/>
              </w:rPr>
              <w:t>).</w:t>
            </w:r>
          </w:p>
          <w:p w14:paraId="7E83A0CF" w14:textId="77777777" w:rsidR="00591024" w:rsidRPr="00652981" w:rsidRDefault="00591024" w:rsidP="00F97650">
            <w:pPr>
              <w:numPr>
                <w:ilvl w:val="0"/>
                <w:numId w:val="58"/>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Orientarsi nello spazio e sulle carte geografiche, utilizzando la bussola e i punti cardinali</w:t>
            </w:r>
          </w:p>
          <w:p w14:paraId="1ABD1BD0" w14:textId="77777777" w:rsidR="00591024" w:rsidRPr="00652981" w:rsidRDefault="00591024" w:rsidP="00F97650">
            <w:pPr>
              <w:numPr>
                <w:ilvl w:val="0"/>
                <w:numId w:val="58"/>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Sapersi orientare in uno spazio conosciuto. </w:t>
            </w:r>
          </w:p>
          <w:p w14:paraId="63E0C2B7" w14:textId="77777777" w:rsidR="00591024" w:rsidRPr="00652981" w:rsidRDefault="00591024" w:rsidP="00F97650">
            <w:pPr>
              <w:numPr>
                <w:ilvl w:val="0"/>
                <w:numId w:val="58"/>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Saper individuare attraverso il sole i punti cardinali.</w:t>
            </w:r>
          </w:p>
          <w:p w14:paraId="409AE39C" w14:textId="77777777" w:rsidR="00591024" w:rsidRPr="00652981" w:rsidRDefault="00591024" w:rsidP="00F97650">
            <w:pPr>
              <w:numPr>
                <w:ilvl w:val="0"/>
                <w:numId w:val="58"/>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Saper leggere correttamente la carta geografica</w:t>
            </w:r>
          </w:p>
          <w:p w14:paraId="111ABE8D" w14:textId="77777777" w:rsidR="00591024" w:rsidRPr="00652981" w:rsidRDefault="00591024" w:rsidP="00F97650">
            <w:pPr>
              <w:numPr>
                <w:ilvl w:val="0"/>
                <w:numId w:val="58"/>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Conoscere le principali forme di rappresentazione </w:t>
            </w:r>
            <w:proofErr w:type="gramStart"/>
            <w:r w:rsidRPr="00652981">
              <w:rPr>
                <w:rFonts w:ascii="Book Antiqua" w:eastAsia="Times New Roman" w:hAnsi="Book Antiqua" w:cs="Arial"/>
                <w:color w:val="002060"/>
                <w:w w:val="100"/>
                <w:sz w:val="20"/>
                <w:szCs w:val="20"/>
                <w:lang w:eastAsia="it-IT"/>
              </w:rPr>
              <w:t>grafica ,</w:t>
            </w:r>
            <w:proofErr w:type="gramEnd"/>
            <w:r w:rsidRPr="00652981">
              <w:rPr>
                <w:rFonts w:ascii="Book Antiqua" w:eastAsia="Times New Roman" w:hAnsi="Book Antiqua" w:cs="Arial"/>
                <w:color w:val="002060"/>
                <w:w w:val="100"/>
                <w:sz w:val="20"/>
                <w:szCs w:val="20"/>
                <w:lang w:eastAsia="it-IT"/>
              </w:rPr>
              <w:t xml:space="preserve"> carte fisiche, politiche, stradali, tematiche.</w:t>
            </w:r>
          </w:p>
          <w:p w14:paraId="4A0CE9C2" w14:textId="77777777" w:rsidR="00591024" w:rsidRPr="00652981" w:rsidRDefault="00591024" w:rsidP="00F97650">
            <w:pPr>
              <w:numPr>
                <w:ilvl w:val="0"/>
                <w:numId w:val="58"/>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Comprendere che il territorio è costituito da elementi fisici e antropici connessi e interdipendenti e che l’intervento dell’uomo su uno solo di questi elementi si ripercuote a catena su tutti gli altri. </w:t>
            </w:r>
          </w:p>
          <w:p w14:paraId="6C709CB4" w14:textId="77777777" w:rsidR="00591024" w:rsidRDefault="00591024" w:rsidP="00F97650">
            <w:pPr>
              <w:spacing w:after="0"/>
              <w:jc w:val="both"/>
              <w:rPr>
                <w:rFonts w:ascii="Book Antiqua" w:hAnsi="Book Antiqua" w:cs="Arial"/>
                <w:b/>
                <w:color w:val="FF0000"/>
                <w:w w:val="100"/>
                <w:sz w:val="20"/>
                <w:szCs w:val="20"/>
                <w:lang w:eastAsia="it-IT"/>
              </w:rPr>
            </w:pPr>
          </w:p>
          <w:p w14:paraId="37388E71" w14:textId="77777777" w:rsidR="00591024" w:rsidRDefault="00591024" w:rsidP="00F97650">
            <w:pPr>
              <w:spacing w:after="0"/>
              <w:jc w:val="both"/>
              <w:rPr>
                <w:rFonts w:ascii="Book Antiqua" w:hAnsi="Book Antiqua" w:cs="Arial"/>
                <w:b/>
                <w:color w:val="FF0000"/>
                <w:w w:val="100"/>
                <w:sz w:val="20"/>
                <w:szCs w:val="20"/>
                <w:lang w:eastAsia="it-IT"/>
              </w:rPr>
            </w:pPr>
          </w:p>
          <w:p w14:paraId="0FBD5201" w14:textId="77777777" w:rsidR="00591024" w:rsidRDefault="00591024" w:rsidP="00F97650">
            <w:pPr>
              <w:spacing w:after="0"/>
              <w:jc w:val="both"/>
              <w:rPr>
                <w:rFonts w:ascii="Book Antiqua" w:hAnsi="Book Antiqua" w:cs="Arial"/>
                <w:b/>
                <w:color w:val="FF0000"/>
                <w:w w:val="100"/>
                <w:sz w:val="20"/>
                <w:szCs w:val="20"/>
                <w:lang w:eastAsia="it-IT"/>
              </w:rPr>
            </w:pPr>
            <w:r w:rsidRPr="00652981">
              <w:rPr>
                <w:rFonts w:ascii="Book Antiqua" w:hAnsi="Book Antiqua" w:cs="Arial"/>
                <w:b/>
                <w:color w:val="FF0000"/>
                <w:w w:val="100"/>
                <w:sz w:val="20"/>
                <w:szCs w:val="20"/>
                <w:lang w:eastAsia="it-IT"/>
              </w:rPr>
              <w:t>AREA</w:t>
            </w:r>
            <w:r>
              <w:rPr>
                <w:rFonts w:ascii="Book Antiqua" w:hAnsi="Book Antiqua" w:cs="Arial"/>
                <w:b/>
                <w:color w:val="FF0000"/>
                <w:w w:val="100"/>
                <w:sz w:val="20"/>
                <w:szCs w:val="20"/>
                <w:lang w:eastAsia="it-IT"/>
              </w:rPr>
              <w:t xml:space="preserve"> MATEMATICO-</w:t>
            </w:r>
            <w:r w:rsidRPr="00652981">
              <w:rPr>
                <w:rFonts w:ascii="Book Antiqua" w:hAnsi="Book Antiqua" w:cs="Arial"/>
                <w:b/>
                <w:color w:val="FF0000"/>
                <w:w w:val="100"/>
                <w:sz w:val="20"/>
                <w:szCs w:val="20"/>
                <w:lang w:eastAsia="it-IT"/>
              </w:rPr>
              <w:t>SCIENTIFICO-TECNOLOGICA</w:t>
            </w:r>
          </w:p>
          <w:p w14:paraId="6CFFB8BE" w14:textId="77777777" w:rsidR="00591024" w:rsidRPr="00652981" w:rsidRDefault="00591024" w:rsidP="00F97650">
            <w:pPr>
              <w:spacing w:after="0"/>
              <w:jc w:val="both"/>
              <w:rPr>
                <w:rFonts w:ascii="Book Antiqua" w:hAnsi="Book Antiqua" w:cs="Arial"/>
                <w:b/>
                <w:color w:val="FF0000"/>
                <w:w w:val="100"/>
                <w:sz w:val="20"/>
                <w:szCs w:val="20"/>
                <w:lang w:eastAsia="it-IT"/>
              </w:rPr>
            </w:pPr>
          </w:p>
          <w:p w14:paraId="295F3CB2" w14:textId="77777777" w:rsidR="00591024" w:rsidRPr="00652981" w:rsidRDefault="00591024" w:rsidP="00F97650">
            <w:pPr>
              <w:spacing w:after="0"/>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b/>
                <w:color w:val="FF0000"/>
                <w:w w:val="100"/>
                <w:sz w:val="20"/>
                <w:szCs w:val="20"/>
                <w:lang w:eastAsia="it-IT"/>
              </w:rPr>
              <w:t>Matematica</w:t>
            </w:r>
          </w:p>
          <w:p w14:paraId="45A85341"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La conquista del numero potrà essere conseguita attraverso un percorso che parte dalla manipolazione, attraversa la rappresentazione mentale della quantità, per giungere al riconoscimento del simbolo numerico grafico relativo alla quantità manipolata; tappa successiva sarà l’operare con le quantità numeriche. </w:t>
            </w:r>
            <w:r w:rsidRPr="00652981">
              <w:rPr>
                <w:rFonts w:ascii="Book Antiqua" w:eastAsia="Times New Roman" w:hAnsi="Book Antiqua" w:cs="Arial"/>
                <w:color w:val="002060"/>
                <w:w w:val="100"/>
                <w:sz w:val="20"/>
                <w:szCs w:val="20"/>
                <w:lang w:eastAsia="it-IT"/>
              </w:rPr>
              <w:lastRenderedPageBreak/>
              <w:t>L’eventuale approccio alla geometria partirà dall’organizzazione spaziale per poi proseguire con i concetti topologici, percorsi motori e grafici, rappresentazioni grafiche di spazi con la delimitazione degli stessi attraverso il concetto di “aperto-chiuso”, per giungere poi ai concetti di confine, regione, figura. Come per le precedenti aree anche qui saranno dati dei suggerimenti di carattere generale che potranno essere adattati alle realtà individuali nel rispetto, dove è possibile, della programmazione prevista per la classe di appartenenza.</w:t>
            </w:r>
          </w:p>
          <w:p w14:paraId="658EAF3D"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Obiettivi Educativi generali</w:t>
            </w:r>
          </w:p>
          <w:p w14:paraId="2DE5B411" w14:textId="77777777" w:rsidR="00591024" w:rsidRPr="00652981" w:rsidRDefault="00591024" w:rsidP="00F97650">
            <w:pPr>
              <w:numPr>
                <w:ilvl w:val="0"/>
                <w:numId w:val="59"/>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Acquisire e consolidare i rapporti topologici e di organizzazione spaziale.</w:t>
            </w:r>
          </w:p>
          <w:p w14:paraId="6039C225" w14:textId="77777777" w:rsidR="00591024" w:rsidRPr="00652981" w:rsidRDefault="00591024" w:rsidP="00F97650">
            <w:pPr>
              <w:numPr>
                <w:ilvl w:val="0"/>
                <w:numId w:val="59"/>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Acquisire e/o consolidare il concetto di </w:t>
            </w:r>
            <w:proofErr w:type="gramStart"/>
            <w:r w:rsidRPr="00652981">
              <w:rPr>
                <w:rFonts w:ascii="Book Antiqua" w:eastAsia="Times New Roman" w:hAnsi="Book Antiqua" w:cs="Arial"/>
                <w:color w:val="002060"/>
                <w:w w:val="100"/>
                <w:sz w:val="20"/>
                <w:szCs w:val="20"/>
                <w:lang w:eastAsia="it-IT"/>
              </w:rPr>
              <w:t>quantità .</w:t>
            </w:r>
            <w:proofErr w:type="gramEnd"/>
          </w:p>
          <w:p w14:paraId="22D9FAB5" w14:textId="77777777" w:rsidR="00591024" w:rsidRPr="00652981" w:rsidRDefault="00591024" w:rsidP="00F97650">
            <w:pPr>
              <w:numPr>
                <w:ilvl w:val="0"/>
                <w:numId w:val="59"/>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Acquisire il concetto di quantità associata al simbolo numerico corrispondente.</w:t>
            </w:r>
          </w:p>
          <w:p w14:paraId="1F73AF7F" w14:textId="77777777" w:rsidR="00591024" w:rsidRPr="00652981" w:rsidRDefault="00591024" w:rsidP="00F97650">
            <w:pPr>
              <w:numPr>
                <w:ilvl w:val="0"/>
                <w:numId w:val="59"/>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Operare con quantità e numeri (questo obiettivo potrà essere ampliato a seconda delle potenzialità dei singoli alunni).</w:t>
            </w:r>
          </w:p>
          <w:p w14:paraId="34206864" w14:textId="77777777" w:rsidR="00591024" w:rsidRPr="00652981" w:rsidRDefault="00591024" w:rsidP="00F97650">
            <w:pPr>
              <w:numPr>
                <w:ilvl w:val="0"/>
                <w:numId w:val="59"/>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Comprendere e risolvere semplici quesiti-problema (questo obiettivo potrà essere perseguito laddove se ne ravvisi la possibilità e ampliato a seconda delle abilità e potenzialità dei singoli soggetti).</w:t>
            </w:r>
          </w:p>
          <w:p w14:paraId="5A518238" w14:textId="77777777" w:rsidR="00591024" w:rsidRDefault="00591024" w:rsidP="00F97650">
            <w:pPr>
              <w:numPr>
                <w:ilvl w:val="0"/>
                <w:numId w:val="59"/>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Operare con forme e figure. (questo obiettivo potrà essere perseguito laddove se ne ravvisi la possibilità e ampliato a seconda delle abilità e potenzialità dei singoli soggetti).</w:t>
            </w:r>
          </w:p>
          <w:p w14:paraId="03FD7989" w14:textId="77777777" w:rsidR="00591024" w:rsidRPr="00652981" w:rsidRDefault="00591024" w:rsidP="00F97650">
            <w:pPr>
              <w:spacing w:after="0"/>
              <w:ind w:left="720"/>
              <w:contextualSpacing/>
              <w:jc w:val="both"/>
              <w:rPr>
                <w:rFonts w:ascii="Book Antiqua" w:eastAsia="Times New Roman" w:hAnsi="Book Antiqua" w:cs="Arial"/>
                <w:color w:val="002060"/>
                <w:w w:val="100"/>
                <w:sz w:val="20"/>
                <w:szCs w:val="20"/>
                <w:lang w:eastAsia="it-IT"/>
              </w:rPr>
            </w:pPr>
          </w:p>
          <w:p w14:paraId="2E2C326B" w14:textId="77777777" w:rsidR="00591024" w:rsidRPr="00652981" w:rsidRDefault="00591024" w:rsidP="00F97650">
            <w:pPr>
              <w:spacing w:after="0"/>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color w:val="FF0000"/>
                <w:w w:val="100"/>
                <w:sz w:val="20"/>
                <w:szCs w:val="20"/>
                <w:lang w:eastAsia="it-IT"/>
              </w:rPr>
              <w:t> </w:t>
            </w:r>
            <w:r w:rsidRPr="00652981">
              <w:rPr>
                <w:rFonts w:ascii="Book Antiqua" w:eastAsia="Times New Roman" w:hAnsi="Book Antiqua" w:cs="Arial"/>
                <w:b/>
                <w:color w:val="FF0000"/>
                <w:w w:val="100"/>
                <w:sz w:val="20"/>
                <w:szCs w:val="20"/>
                <w:lang w:eastAsia="it-IT"/>
              </w:rPr>
              <w:t>Scienze</w:t>
            </w:r>
          </w:p>
          <w:p w14:paraId="70970ECE"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Obiettivi Educativi e didattici generali:</w:t>
            </w:r>
          </w:p>
          <w:p w14:paraId="6E1FF02A" w14:textId="77777777" w:rsidR="00591024" w:rsidRPr="00652981" w:rsidRDefault="00591024" w:rsidP="00F97650">
            <w:pPr>
              <w:numPr>
                <w:ilvl w:val="0"/>
                <w:numId w:val="60"/>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Saper esplorare il mondo attraverso i cinque sensi</w:t>
            </w:r>
          </w:p>
          <w:p w14:paraId="5A4D7ADC" w14:textId="77777777" w:rsidR="00591024" w:rsidRPr="00652981" w:rsidRDefault="00591024" w:rsidP="00F97650">
            <w:pPr>
              <w:numPr>
                <w:ilvl w:val="0"/>
                <w:numId w:val="60"/>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Riconoscere e descrivere fenomeni fondamentali del mondo fisico, biologico e tecnologico</w:t>
            </w:r>
          </w:p>
          <w:p w14:paraId="696F30A5" w14:textId="77777777" w:rsidR="00591024" w:rsidRPr="00652981" w:rsidRDefault="00591024" w:rsidP="00F97650">
            <w:pPr>
              <w:numPr>
                <w:ilvl w:val="0"/>
                <w:numId w:val="60"/>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Saper individuare le trasformazioni nel ciclo vitale dei viventi </w:t>
            </w:r>
          </w:p>
          <w:p w14:paraId="69AA2B44" w14:textId="77777777" w:rsidR="00591024" w:rsidRPr="00652981" w:rsidRDefault="00591024" w:rsidP="00F97650">
            <w:pPr>
              <w:numPr>
                <w:ilvl w:val="0"/>
                <w:numId w:val="60"/>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Progettare e realizzare esperienze concrete e operative</w:t>
            </w:r>
          </w:p>
          <w:p w14:paraId="404ABD2C" w14:textId="77777777" w:rsidR="00591024" w:rsidRPr="00652981" w:rsidRDefault="00591024" w:rsidP="00F97650">
            <w:pPr>
              <w:numPr>
                <w:ilvl w:val="0"/>
                <w:numId w:val="60"/>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Studio del corpo umano in generale.</w:t>
            </w:r>
          </w:p>
          <w:p w14:paraId="0E48294A" w14:textId="77777777" w:rsidR="00591024" w:rsidRPr="00652981" w:rsidRDefault="00591024" w:rsidP="00F97650">
            <w:pPr>
              <w:numPr>
                <w:ilvl w:val="0"/>
                <w:numId w:val="60"/>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Osservare e interpretare le trasformazioni ambientali sia di tipo stagionale, sia in seguito all’azione modificatrice dell’uomo.</w:t>
            </w:r>
          </w:p>
          <w:p w14:paraId="0164A95E" w14:textId="77777777" w:rsidR="00591024" w:rsidRPr="00652981" w:rsidRDefault="00591024" w:rsidP="00F97650">
            <w:pPr>
              <w:spacing w:after="0"/>
              <w:jc w:val="both"/>
              <w:rPr>
                <w:rFonts w:ascii="Book Antiqua" w:hAnsi="Book Antiqua" w:cs="Arial"/>
                <w:b/>
                <w:color w:val="FF0000"/>
                <w:w w:val="100"/>
                <w:sz w:val="20"/>
                <w:szCs w:val="20"/>
                <w:lang w:eastAsia="it-IT"/>
              </w:rPr>
            </w:pPr>
          </w:p>
          <w:p w14:paraId="0DC23871" w14:textId="77777777" w:rsidR="00591024" w:rsidRPr="00652981" w:rsidRDefault="00591024" w:rsidP="00F97650">
            <w:pPr>
              <w:spacing w:after="0"/>
              <w:jc w:val="both"/>
              <w:rPr>
                <w:rFonts w:ascii="Book Antiqua" w:hAnsi="Book Antiqua" w:cs="Arial"/>
                <w:b/>
                <w:color w:val="FF0000"/>
                <w:w w:val="100"/>
                <w:sz w:val="20"/>
                <w:szCs w:val="20"/>
                <w:lang w:eastAsia="it-IT"/>
              </w:rPr>
            </w:pPr>
            <w:r w:rsidRPr="00652981">
              <w:rPr>
                <w:rFonts w:ascii="Book Antiqua" w:hAnsi="Book Antiqua" w:cs="Arial"/>
                <w:b/>
                <w:color w:val="FF0000"/>
                <w:w w:val="100"/>
                <w:sz w:val="20"/>
                <w:szCs w:val="20"/>
                <w:lang w:eastAsia="it-IT"/>
              </w:rPr>
              <w:t>Tecnologia</w:t>
            </w:r>
          </w:p>
          <w:p w14:paraId="6EFC10DB"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Per gli alunni diversamente abili che presentano difficoltà espressivo-comunicative e per quelli invece che hanno abilità e competenze più evolute, si ritiene valido l’utilizzo del P.C. come mezzo comunicativo-espressivo e di apprendimento poiché, attraverso l’uso di software didattici specifici,</w:t>
            </w:r>
            <w:r>
              <w:rPr>
                <w:rFonts w:ascii="Book Antiqua" w:eastAsia="Times New Roman" w:hAnsi="Book Antiqua" w:cs="Arial"/>
                <w:color w:val="002060"/>
                <w:w w:val="100"/>
                <w:sz w:val="20"/>
                <w:szCs w:val="20"/>
                <w:lang w:eastAsia="it-IT"/>
              </w:rPr>
              <w:t xml:space="preserve"> il soggetto D.A.</w:t>
            </w:r>
            <w:r w:rsidRPr="00652981">
              <w:rPr>
                <w:rFonts w:ascii="Book Antiqua" w:eastAsia="Times New Roman" w:hAnsi="Book Antiqua" w:cs="Arial"/>
                <w:color w:val="002060"/>
                <w:w w:val="100"/>
                <w:sz w:val="20"/>
                <w:szCs w:val="20"/>
                <w:lang w:eastAsia="it-IT"/>
              </w:rPr>
              <w:t xml:space="preserve"> può essere più motivato e facilitato nei processi espressivi.</w:t>
            </w:r>
          </w:p>
          <w:p w14:paraId="571F83AD" w14:textId="77777777" w:rsidR="00591024" w:rsidRPr="00652981" w:rsidRDefault="00591024" w:rsidP="00F97650">
            <w:pPr>
              <w:spacing w:after="0"/>
              <w:ind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Obiettivi Educativi e didattici generali</w:t>
            </w:r>
            <w:r>
              <w:rPr>
                <w:rFonts w:ascii="Book Antiqua" w:eastAsia="Times New Roman" w:hAnsi="Book Antiqua" w:cs="Arial"/>
                <w:color w:val="002060"/>
                <w:w w:val="100"/>
                <w:sz w:val="20"/>
                <w:szCs w:val="20"/>
                <w:lang w:eastAsia="it-IT"/>
              </w:rPr>
              <w:t>:</w:t>
            </w:r>
          </w:p>
          <w:p w14:paraId="6F0B6B79" w14:textId="77777777" w:rsidR="00591024" w:rsidRPr="00652981" w:rsidRDefault="00591024" w:rsidP="00F97650">
            <w:pPr>
              <w:numPr>
                <w:ilvl w:val="0"/>
                <w:numId w:val="61"/>
              </w:numPr>
              <w:spacing w:after="0"/>
              <w:ind w:right="284"/>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Conoscere e utilizzare gli strumenti da disegno.</w:t>
            </w:r>
          </w:p>
          <w:p w14:paraId="2426E2D1" w14:textId="77777777" w:rsidR="00591024" w:rsidRPr="00652981" w:rsidRDefault="00591024" w:rsidP="00F97650">
            <w:pPr>
              <w:numPr>
                <w:ilvl w:val="0"/>
                <w:numId w:val="61"/>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Conoscere il computer e le parti che lo compongono</w:t>
            </w:r>
          </w:p>
          <w:p w14:paraId="02D82819" w14:textId="77777777" w:rsidR="00591024" w:rsidRPr="00652981" w:rsidRDefault="00591024" w:rsidP="00F97650">
            <w:pPr>
              <w:numPr>
                <w:ilvl w:val="0"/>
                <w:numId w:val="61"/>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Utilizzare semplici procedure informatiche</w:t>
            </w:r>
          </w:p>
          <w:p w14:paraId="3986F517" w14:textId="77777777" w:rsidR="00591024" w:rsidRPr="00652981" w:rsidRDefault="00591024" w:rsidP="00F97650">
            <w:pPr>
              <w:numPr>
                <w:ilvl w:val="0"/>
                <w:numId w:val="61"/>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Osservazione tecnica degli oggetti di uso quotidiano</w:t>
            </w:r>
          </w:p>
          <w:p w14:paraId="09753B11" w14:textId="77777777" w:rsidR="00591024" w:rsidRPr="00652981" w:rsidRDefault="00591024" w:rsidP="00F97650">
            <w:pPr>
              <w:numPr>
                <w:ilvl w:val="0"/>
                <w:numId w:val="61"/>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Saper individuare i bisogni primari dell’uomo e i manufatti, gli oggetti, gli strumenti e le macchine che li soddisfano</w:t>
            </w:r>
          </w:p>
          <w:p w14:paraId="7167BF22" w14:textId="77777777" w:rsidR="00591024" w:rsidRPr="00652981" w:rsidRDefault="00591024" w:rsidP="00F97650">
            <w:pPr>
              <w:numPr>
                <w:ilvl w:val="0"/>
                <w:numId w:val="61"/>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Conoscere i principi nutrivi dei singoli alimenti ai fini di una corretta alimentazione e le principali tecniche di conservazione</w:t>
            </w:r>
          </w:p>
          <w:p w14:paraId="341C71E4" w14:textId="77777777" w:rsidR="00591024" w:rsidRPr="00652981" w:rsidRDefault="00591024" w:rsidP="00F97650">
            <w:pPr>
              <w:numPr>
                <w:ilvl w:val="0"/>
                <w:numId w:val="61"/>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Conoscere i diversi sistemi di comunicazione del mondo contemporaneo</w:t>
            </w:r>
          </w:p>
          <w:p w14:paraId="4249F917" w14:textId="77777777" w:rsidR="00591024" w:rsidRDefault="00591024" w:rsidP="00F97650">
            <w:pPr>
              <w:spacing w:after="0"/>
              <w:jc w:val="both"/>
              <w:rPr>
                <w:rFonts w:ascii="Book Antiqua" w:eastAsia="Times New Roman" w:hAnsi="Book Antiqua" w:cs="Arial"/>
                <w:b/>
                <w:color w:val="FF0000"/>
                <w:w w:val="100"/>
                <w:sz w:val="20"/>
                <w:szCs w:val="20"/>
                <w:lang w:eastAsia="it-IT"/>
              </w:rPr>
            </w:pPr>
          </w:p>
          <w:p w14:paraId="20B49746" w14:textId="77777777" w:rsidR="00591024" w:rsidRPr="00652981" w:rsidRDefault="00591024" w:rsidP="00F97650">
            <w:pPr>
              <w:spacing w:after="0"/>
              <w:jc w:val="both"/>
              <w:rPr>
                <w:rFonts w:ascii="Book Antiqua" w:eastAsia="Times New Roman" w:hAnsi="Book Antiqua" w:cs="Arial"/>
                <w:color w:val="FF0000"/>
                <w:w w:val="100"/>
                <w:sz w:val="20"/>
                <w:szCs w:val="20"/>
                <w:lang w:eastAsia="it-IT"/>
              </w:rPr>
            </w:pPr>
            <w:r w:rsidRPr="00652981">
              <w:rPr>
                <w:rFonts w:ascii="Book Antiqua" w:eastAsia="Times New Roman" w:hAnsi="Book Antiqua" w:cs="Arial"/>
                <w:b/>
                <w:color w:val="FF0000"/>
                <w:w w:val="100"/>
                <w:sz w:val="20"/>
                <w:szCs w:val="20"/>
                <w:lang w:eastAsia="it-IT"/>
              </w:rPr>
              <w:t>STRUTTURAZIONE DEL PIANO EDUCATIVO INDIVIDUALIZZATO</w:t>
            </w:r>
            <w:r w:rsidRPr="00652981">
              <w:rPr>
                <w:rFonts w:ascii="Book Antiqua" w:eastAsia="Times New Roman" w:hAnsi="Book Antiqua" w:cs="Arial"/>
                <w:color w:val="FF0000"/>
                <w:w w:val="100"/>
                <w:sz w:val="20"/>
                <w:szCs w:val="20"/>
                <w:lang w:eastAsia="it-IT"/>
              </w:rPr>
              <w:t>.</w:t>
            </w:r>
          </w:p>
          <w:p w14:paraId="4B1C2B00"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Il Piano Educativo Individualizzato</w:t>
            </w:r>
            <w:r>
              <w:rPr>
                <w:rFonts w:ascii="Book Antiqua" w:eastAsia="Times New Roman" w:hAnsi="Book Antiqua" w:cs="Arial"/>
                <w:color w:val="002060"/>
                <w:w w:val="100"/>
                <w:sz w:val="20"/>
                <w:szCs w:val="20"/>
                <w:lang w:eastAsia="it-IT"/>
              </w:rPr>
              <w:t xml:space="preserve"> (art 12 L.104/92) individua </w:t>
            </w:r>
            <w:proofErr w:type="gramStart"/>
            <w:r>
              <w:rPr>
                <w:rFonts w:ascii="Book Antiqua" w:eastAsia="Times New Roman" w:hAnsi="Book Antiqua" w:cs="Arial"/>
                <w:color w:val="002060"/>
                <w:w w:val="100"/>
                <w:sz w:val="20"/>
                <w:szCs w:val="20"/>
                <w:lang w:eastAsia="it-IT"/>
              </w:rPr>
              <w:t>“ obiettivi</w:t>
            </w:r>
            <w:proofErr w:type="gramEnd"/>
            <w:r>
              <w:rPr>
                <w:rFonts w:ascii="Book Antiqua" w:eastAsia="Times New Roman" w:hAnsi="Book Antiqua" w:cs="Arial"/>
                <w:color w:val="002060"/>
                <w:w w:val="100"/>
                <w:sz w:val="20"/>
                <w:szCs w:val="20"/>
                <w:lang w:eastAsia="it-IT"/>
              </w:rPr>
              <w:t xml:space="preserve"> educativi e didattici, strumenti, strategie e modalità per realizzare un ambiente di apprendimento nelle dimensioni della relazione, della socializzazione, della comunicazione, dell’interazione, dell’orientamento e delle autonomie, anche sulla base di interventi di corresponsabilità educativa intrapresi dall’intera comunità scolastica per il soddisfacimento dei </w:t>
            </w:r>
            <w:r>
              <w:rPr>
                <w:rFonts w:ascii="Book Antiqua" w:eastAsia="Times New Roman" w:hAnsi="Book Antiqua" w:cs="Arial"/>
                <w:color w:val="002060"/>
                <w:w w:val="100"/>
                <w:sz w:val="20"/>
                <w:szCs w:val="20"/>
                <w:lang w:eastAsia="it-IT"/>
              </w:rPr>
              <w:lastRenderedPageBreak/>
              <w:t>bisogni educativi individuati.” (</w:t>
            </w:r>
            <w:proofErr w:type="spellStart"/>
            <w:r>
              <w:rPr>
                <w:rFonts w:ascii="Book Antiqua" w:eastAsia="Times New Roman" w:hAnsi="Book Antiqua" w:cs="Arial"/>
                <w:color w:val="002060"/>
                <w:w w:val="100"/>
                <w:sz w:val="20"/>
                <w:szCs w:val="20"/>
                <w:lang w:eastAsia="it-IT"/>
              </w:rPr>
              <w:t>D.lgs</w:t>
            </w:r>
            <w:proofErr w:type="spellEnd"/>
            <w:r>
              <w:rPr>
                <w:rFonts w:ascii="Book Antiqua" w:eastAsia="Times New Roman" w:hAnsi="Book Antiqua" w:cs="Arial"/>
                <w:color w:val="002060"/>
                <w:w w:val="100"/>
                <w:sz w:val="20"/>
                <w:szCs w:val="20"/>
                <w:lang w:eastAsia="it-IT"/>
              </w:rPr>
              <w:t xml:space="preserve"> 66/2017, at.7 comma.2)</w:t>
            </w:r>
            <w:r w:rsidRPr="00652981">
              <w:rPr>
                <w:rFonts w:ascii="Book Antiqua" w:eastAsia="Times New Roman" w:hAnsi="Book Antiqua" w:cs="Arial"/>
                <w:color w:val="002060"/>
                <w:w w:val="100"/>
                <w:sz w:val="20"/>
                <w:szCs w:val="20"/>
                <w:lang w:eastAsia="it-IT"/>
              </w:rPr>
              <w:t>. Ciascun P.E.I. quindi avrà una propria strutturazione sia organizzativa che didattico-educativa.</w:t>
            </w:r>
          </w:p>
          <w:p w14:paraId="12AA7F49"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Pr>
                <w:rFonts w:ascii="Book Antiqua" w:eastAsia="Times New Roman" w:hAnsi="Book Antiqua" w:cs="Arial"/>
                <w:color w:val="002060"/>
                <w:w w:val="100"/>
                <w:sz w:val="20"/>
                <w:szCs w:val="20"/>
                <w:lang w:eastAsia="it-IT"/>
              </w:rPr>
              <w:t xml:space="preserve">La scansione temporale si articola in: </w:t>
            </w:r>
          </w:p>
          <w:p w14:paraId="31E1D6A8"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1) iniziale</w:t>
            </w:r>
            <w:r>
              <w:rPr>
                <w:rFonts w:ascii="Book Antiqua" w:eastAsia="Times New Roman" w:hAnsi="Book Antiqua" w:cs="Arial"/>
                <w:color w:val="002060"/>
                <w:w w:val="100"/>
                <w:sz w:val="20"/>
                <w:szCs w:val="20"/>
                <w:lang w:eastAsia="it-IT"/>
              </w:rPr>
              <w:t xml:space="preserve">: stesura ed approvazione del PEI entro il 31 ottobre di ogni </w:t>
            </w:r>
            <w:proofErr w:type="spellStart"/>
            <w:r>
              <w:rPr>
                <w:rFonts w:ascii="Book Antiqua" w:eastAsia="Times New Roman" w:hAnsi="Book Antiqua" w:cs="Arial"/>
                <w:color w:val="002060"/>
                <w:w w:val="100"/>
                <w:sz w:val="20"/>
                <w:szCs w:val="20"/>
                <w:lang w:eastAsia="it-IT"/>
              </w:rPr>
              <w:t>a.s.</w:t>
            </w:r>
            <w:proofErr w:type="spellEnd"/>
            <w:r>
              <w:rPr>
                <w:rFonts w:ascii="Book Antiqua" w:eastAsia="Times New Roman" w:hAnsi="Book Antiqua" w:cs="Arial"/>
                <w:color w:val="002060"/>
                <w:w w:val="100"/>
                <w:sz w:val="20"/>
                <w:szCs w:val="20"/>
                <w:lang w:eastAsia="it-IT"/>
              </w:rPr>
              <w:t xml:space="preserve">;             </w:t>
            </w:r>
          </w:p>
          <w:p w14:paraId="3FF4BB48"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2) in itinere</w:t>
            </w:r>
            <w:r>
              <w:rPr>
                <w:rFonts w:ascii="Book Antiqua" w:eastAsia="Times New Roman" w:hAnsi="Book Antiqua" w:cs="Arial"/>
                <w:color w:val="002060"/>
                <w:w w:val="100"/>
                <w:sz w:val="20"/>
                <w:szCs w:val="20"/>
                <w:lang w:eastAsia="it-IT"/>
              </w:rPr>
              <w:t xml:space="preserve">; verifica intermedia/processo di revisione del percorso tracciato nei singoli PEI nel corso </w:t>
            </w:r>
            <w:proofErr w:type="spellStart"/>
            <w:r>
              <w:rPr>
                <w:rFonts w:ascii="Book Antiqua" w:eastAsia="Times New Roman" w:hAnsi="Book Antiqua" w:cs="Arial"/>
                <w:color w:val="002060"/>
                <w:w w:val="100"/>
                <w:sz w:val="20"/>
                <w:szCs w:val="20"/>
                <w:lang w:eastAsia="it-IT"/>
              </w:rPr>
              <w:t>dell’a.s.</w:t>
            </w:r>
            <w:proofErr w:type="spellEnd"/>
            <w:r>
              <w:rPr>
                <w:rFonts w:ascii="Book Antiqua" w:eastAsia="Times New Roman" w:hAnsi="Book Antiqua" w:cs="Arial"/>
                <w:color w:val="002060"/>
                <w:w w:val="100"/>
                <w:sz w:val="20"/>
                <w:szCs w:val="20"/>
                <w:lang w:eastAsia="it-IT"/>
              </w:rPr>
              <w:t>;</w:t>
            </w:r>
          </w:p>
          <w:p w14:paraId="2AC1813D"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3) </w:t>
            </w:r>
            <w:proofErr w:type="gramStart"/>
            <w:r w:rsidRPr="00652981">
              <w:rPr>
                <w:rFonts w:ascii="Book Antiqua" w:eastAsia="Times New Roman" w:hAnsi="Book Antiqua" w:cs="Arial"/>
                <w:color w:val="002060"/>
                <w:w w:val="100"/>
                <w:sz w:val="20"/>
                <w:szCs w:val="20"/>
                <w:lang w:eastAsia="it-IT"/>
              </w:rPr>
              <w:t>finale </w:t>
            </w:r>
            <w:r>
              <w:rPr>
                <w:rFonts w:ascii="Book Antiqua" w:eastAsia="Times New Roman" w:hAnsi="Book Antiqua" w:cs="Arial"/>
                <w:color w:val="002060"/>
                <w:w w:val="100"/>
                <w:sz w:val="20"/>
                <w:szCs w:val="20"/>
                <w:lang w:eastAsia="it-IT"/>
              </w:rPr>
              <w:t>:</w:t>
            </w:r>
            <w:proofErr w:type="gramEnd"/>
            <w:r>
              <w:rPr>
                <w:rFonts w:ascii="Book Antiqua" w:eastAsia="Times New Roman" w:hAnsi="Book Antiqua" w:cs="Arial"/>
                <w:color w:val="002060"/>
                <w:w w:val="100"/>
                <w:sz w:val="20"/>
                <w:szCs w:val="20"/>
                <w:lang w:eastAsia="it-IT"/>
              </w:rPr>
              <w:t xml:space="preserve"> verifica finale del percorso educativo definito da ogni singolo PEI entro il 30 giugno di ogni </w:t>
            </w:r>
            <w:proofErr w:type="spellStart"/>
            <w:r>
              <w:rPr>
                <w:rFonts w:ascii="Book Antiqua" w:eastAsia="Times New Roman" w:hAnsi="Book Antiqua" w:cs="Arial"/>
                <w:color w:val="002060"/>
                <w:w w:val="100"/>
                <w:sz w:val="20"/>
                <w:szCs w:val="20"/>
                <w:lang w:eastAsia="it-IT"/>
              </w:rPr>
              <w:t>a.s.</w:t>
            </w:r>
            <w:proofErr w:type="spellEnd"/>
            <w:r>
              <w:rPr>
                <w:rFonts w:ascii="Book Antiqua" w:eastAsia="Times New Roman" w:hAnsi="Book Antiqua" w:cs="Arial"/>
                <w:color w:val="002060"/>
                <w:w w:val="100"/>
                <w:sz w:val="20"/>
                <w:szCs w:val="20"/>
                <w:lang w:eastAsia="it-IT"/>
              </w:rPr>
              <w:t xml:space="preserve">            </w:t>
            </w:r>
          </w:p>
          <w:p w14:paraId="5C87D0F5" w14:textId="77777777" w:rsidR="00591024" w:rsidRDefault="00591024" w:rsidP="00F97650">
            <w:pPr>
              <w:spacing w:after="0"/>
              <w:ind w:left="284" w:right="284"/>
              <w:jc w:val="both"/>
              <w:rPr>
                <w:rFonts w:ascii="Book Antiqua" w:eastAsia="Times New Roman" w:hAnsi="Book Antiqua" w:cs="Arial"/>
                <w:b/>
                <w:color w:val="002060"/>
                <w:w w:val="100"/>
                <w:sz w:val="20"/>
                <w:szCs w:val="20"/>
                <w:u w:val="single"/>
                <w:lang w:eastAsia="it-IT"/>
              </w:rPr>
            </w:pPr>
          </w:p>
          <w:p w14:paraId="61683200" w14:textId="77777777" w:rsidR="00591024" w:rsidRPr="00ED5444" w:rsidRDefault="00591024" w:rsidP="00F97650">
            <w:pPr>
              <w:spacing w:after="112" w:line="240" w:lineRule="auto"/>
              <w:ind w:right="57"/>
              <w:jc w:val="both"/>
              <w:rPr>
                <w:rFonts w:ascii="Book Antiqua" w:eastAsia="Garamond" w:hAnsi="Book Antiqua" w:cs="Garamond"/>
                <w:b/>
                <w:color w:val="FF0000"/>
                <w:w w:val="100"/>
                <w:sz w:val="20"/>
                <w:szCs w:val="20"/>
                <w:lang w:eastAsia="it-IT"/>
              </w:rPr>
            </w:pPr>
            <w:r w:rsidRPr="00ED5444">
              <w:rPr>
                <w:rFonts w:ascii="Book Antiqua" w:eastAsia="Garamond" w:hAnsi="Book Antiqua" w:cs="Garamond"/>
                <w:b/>
                <w:color w:val="FF0000"/>
                <w:w w:val="100"/>
                <w:sz w:val="20"/>
                <w:szCs w:val="20"/>
                <w:lang w:eastAsia="it-IT"/>
              </w:rPr>
              <w:t>VALUTAZIONE PERIODICA E FINALE DELLA SCUOLA PRIMARIADEGLI ALUNNI DIVERSAMENTE ABILI</w:t>
            </w:r>
          </w:p>
          <w:p w14:paraId="75531286" w14:textId="77777777" w:rsidR="00591024" w:rsidRPr="00ED5444" w:rsidRDefault="00591024" w:rsidP="00F97650">
            <w:pPr>
              <w:spacing w:after="112" w:line="240" w:lineRule="auto"/>
              <w:ind w:right="57"/>
              <w:jc w:val="both"/>
              <w:rPr>
                <w:rFonts w:ascii="Book Antiqua" w:eastAsia="Garamond" w:hAnsi="Book Antiqua" w:cs="Garamond"/>
                <w:b/>
                <w:i/>
                <w:color w:val="002060"/>
                <w:w w:val="100"/>
                <w:sz w:val="20"/>
                <w:szCs w:val="20"/>
                <w:u w:val="single"/>
                <w:lang w:eastAsia="it-IT"/>
              </w:rPr>
            </w:pPr>
            <w:r w:rsidRPr="00ED5444">
              <w:rPr>
                <w:rFonts w:ascii="Book Antiqua" w:eastAsia="Garamond" w:hAnsi="Book Antiqua" w:cs="Garamond"/>
                <w:b/>
                <w:i/>
                <w:color w:val="FF0000"/>
                <w:w w:val="100"/>
                <w:sz w:val="20"/>
                <w:szCs w:val="20"/>
                <w:u w:val="single"/>
                <w:lang w:eastAsia="it-IT"/>
              </w:rPr>
              <w:t>(ORDINANZA MINISTERIALE N. 174 DEL 4 DICEMBRE 2020 E ALLEGATE LINEE GUIDA</w:t>
            </w:r>
            <w:r w:rsidRPr="00ED5444">
              <w:rPr>
                <w:rFonts w:ascii="Book Antiqua" w:eastAsia="Garamond" w:hAnsi="Book Antiqua" w:cs="Garamond"/>
                <w:b/>
                <w:i/>
                <w:color w:val="002060"/>
                <w:w w:val="100"/>
                <w:sz w:val="20"/>
                <w:szCs w:val="20"/>
                <w:u w:val="single"/>
                <w:lang w:eastAsia="it-IT"/>
              </w:rPr>
              <w:t>)</w:t>
            </w:r>
          </w:p>
          <w:p w14:paraId="0EFA876F" w14:textId="77777777" w:rsidR="00591024" w:rsidRPr="00ED5444" w:rsidRDefault="00591024" w:rsidP="00F97650">
            <w:pPr>
              <w:spacing w:after="4" w:line="240" w:lineRule="auto"/>
              <w:ind w:right="57"/>
              <w:jc w:val="both"/>
              <w:rPr>
                <w:rFonts w:ascii="Book Antiqua" w:eastAsia="Garamond" w:hAnsi="Book Antiqua" w:cs="Garamond"/>
                <w:color w:val="002060"/>
                <w:w w:val="100"/>
                <w:sz w:val="20"/>
                <w:szCs w:val="20"/>
                <w:lang w:eastAsia="it-IT"/>
              </w:rPr>
            </w:pPr>
          </w:p>
          <w:p w14:paraId="3C2A5E67" w14:textId="77777777" w:rsidR="00591024" w:rsidRPr="00ED5444" w:rsidRDefault="00591024" w:rsidP="00F97650">
            <w:pPr>
              <w:spacing w:after="4" w:line="240" w:lineRule="auto"/>
              <w:ind w:right="57"/>
              <w:jc w:val="both"/>
              <w:rPr>
                <w:rFonts w:ascii="Book Antiqua" w:eastAsia="Garamond" w:hAnsi="Book Antiqua" w:cs="Garamond"/>
                <w:color w:val="002060"/>
                <w:w w:val="100"/>
                <w:sz w:val="20"/>
                <w:szCs w:val="20"/>
                <w:lang w:eastAsia="it-IT"/>
              </w:rPr>
            </w:pPr>
            <w:r w:rsidRPr="00ED5444">
              <w:rPr>
                <w:rFonts w:ascii="Book Antiqua" w:eastAsia="Garamond" w:hAnsi="Book Antiqua" w:cs="Garamond"/>
                <w:color w:val="002060"/>
                <w:w w:val="100"/>
                <w:sz w:val="20"/>
                <w:szCs w:val="20"/>
                <w:lang w:eastAsia="it-IT"/>
              </w:rPr>
              <w:t>La valutazione degli alunni diversamente abili ha un valore positivo da un punto di vista formativo ed educativo. La valutazione, che tiene conto degli obiettivi prefissati nel P.E.I., è riferita ai progressi in rapporto alle potenzialità dell’alunno e ai livelli di apprendimento iniziali. Essa assume una connotazione formativa nella misura in cui evidenzia le mete, anche minime, raggiunte dal soggetto, valorizza le risorse personali e indica le modalità per svilupparle, lo aiuta a motivarsi e a costruire un concetto positivo e realistico di sé. Trasformare le difficoltà in azioni positive vuol dire lavorare e migliorare ciò che l’alunno sa già fare, in questo modo si aumenta o si fa nascere l’autostima</w:t>
            </w:r>
          </w:p>
          <w:p w14:paraId="40746E49" w14:textId="77777777" w:rsidR="00591024" w:rsidRPr="00ED5444" w:rsidRDefault="00591024" w:rsidP="00F97650">
            <w:pPr>
              <w:spacing w:after="4" w:line="240" w:lineRule="auto"/>
              <w:ind w:left="-15" w:right="164"/>
              <w:jc w:val="both"/>
              <w:rPr>
                <w:rFonts w:ascii="Book Antiqua" w:eastAsia="Garamond" w:hAnsi="Book Antiqua" w:cs="Garamond"/>
                <w:color w:val="002060"/>
                <w:w w:val="100"/>
                <w:sz w:val="20"/>
                <w:szCs w:val="20"/>
                <w:lang w:eastAsia="it-IT"/>
              </w:rPr>
            </w:pPr>
            <w:r w:rsidRPr="00ED5444">
              <w:rPr>
                <w:rFonts w:ascii="Book Antiqua" w:eastAsia="Garamond" w:hAnsi="Book Antiqua" w:cs="Garamond"/>
                <w:color w:val="002060"/>
                <w:w w:val="100"/>
                <w:sz w:val="20"/>
                <w:szCs w:val="20"/>
                <w:lang w:eastAsia="it-IT"/>
              </w:rPr>
              <w:t xml:space="preserve">L’ottica è quella della </w:t>
            </w:r>
            <w:r w:rsidRPr="00ED5444">
              <w:rPr>
                <w:rFonts w:ascii="Book Antiqua" w:eastAsia="Garamond" w:hAnsi="Book Antiqua" w:cs="Garamond"/>
                <w:i/>
                <w:color w:val="002060"/>
                <w:w w:val="100"/>
                <w:sz w:val="20"/>
                <w:szCs w:val="20"/>
                <w:lang w:eastAsia="it-IT"/>
              </w:rPr>
              <w:t>valutazione per l’apprendimento</w:t>
            </w:r>
            <w:r w:rsidRPr="00ED5444">
              <w:rPr>
                <w:rFonts w:ascii="Book Antiqua" w:eastAsia="Garamond" w:hAnsi="Book Antiqua" w:cs="Garamond"/>
                <w:color w:val="002060"/>
                <w:w w:val="100"/>
                <w:sz w:val="20"/>
                <w:szCs w:val="20"/>
                <w:lang w:eastAsia="it-IT"/>
              </w:rPr>
              <w:t>, che ha carattere formativo poiché le informazioni rilevate sono utilizzate anche per adattare l’insegnamento ai bisogni educativi concreti degli alunni e ai loro stili di apprendimento, modificando le attività in funzione di ciò che è stato osservato e a partire da ciò che può essere valorizzato.</w:t>
            </w:r>
            <w:r>
              <w:rPr>
                <w:rFonts w:ascii="Book Antiqua" w:eastAsia="Garamond" w:hAnsi="Book Antiqua" w:cs="Garamond"/>
                <w:color w:val="002060"/>
                <w:w w:val="100"/>
                <w:sz w:val="20"/>
                <w:szCs w:val="20"/>
                <w:lang w:eastAsia="it-IT"/>
              </w:rPr>
              <w:t xml:space="preserve"> </w:t>
            </w:r>
          </w:p>
          <w:p w14:paraId="4DB7AA54" w14:textId="77777777" w:rsidR="00591024" w:rsidRDefault="00591024" w:rsidP="00F97650">
            <w:pPr>
              <w:spacing w:after="4" w:line="240" w:lineRule="auto"/>
              <w:ind w:left="-15" w:right="164"/>
              <w:jc w:val="both"/>
              <w:rPr>
                <w:rFonts w:ascii="Book Antiqua" w:eastAsia="Garamond" w:hAnsi="Book Antiqua" w:cs="Garamond"/>
                <w:color w:val="002060"/>
                <w:w w:val="100"/>
                <w:sz w:val="20"/>
                <w:szCs w:val="20"/>
                <w:shd w:val="clear" w:color="auto" w:fill="FFFFFF"/>
                <w:lang w:eastAsia="it-IT"/>
              </w:rPr>
            </w:pPr>
            <w:r w:rsidRPr="00ED5444">
              <w:rPr>
                <w:rFonts w:ascii="Book Antiqua" w:eastAsia="Garamond" w:hAnsi="Book Antiqua" w:cs="Garamond"/>
                <w:color w:val="002060"/>
                <w:w w:val="100"/>
                <w:sz w:val="20"/>
                <w:szCs w:val="20"/>
                <w:lang w:eastAsia="it-IT"/>
              </w:rPr>
              <w:t>La valutazione delle alunne e degli alunni con disabilità certificata è espressa con giudizi descrittivi coerenti con il piano educativo individualizzato predisposto dai docenti contitolari della classe secondo le modalità previste dal</w:t>
            </w:r>
            <w:r w:rsidRPr="00ED5444">
              <w:rPr>
                <w:rFonts w:ascii="Book Antiqua" w:eastAsia="Garamond" w:hAnsi="Book Antiqua" w:cs="Garamond"/>
                <w:color w:val="002060"/>
                <w:w w:val="100"/>
                <w:sz w:val="20"/>
                <w:szCs w:val="20"/>
                <w:shd w:val="clear" w:color="auto" w:fill="FFFFFF"/>
                <w:lang w:eastAsia="it-IT"/>
              </w:rPr>
              <w:t>la “Adozione del modello nazionale di piano educativo individualizzato e delle correlate linee guida, nonché modalità di assegnazione delle misure di sostegno agli alunni con disabilità, ai sensi dell’articolo 7, comma 2-ter del decreto legislativo 13 aprile 2017, n. 66”.</w:t>
            </w:r>
          </w:p>
          <w:p w14:paraId="1A0E411E" w14:textId="77777777" w:rsidR="00591024" w:rsidRDefault="00591024" w:rsidP="00F97650">
            <w:pPr>
              <w:spacing w:after="0"/>
              <w:ind w:left="284" w:right="284"/>
              <w:jc w:val="both"/>
              <w:rPr>
                <w:rFonts w:ascii="Book Antiqua" w:eastAsia="Times New Roman" w:hAnsi="Book Antiqua" w:cs="Arial"/>
                <w:b/>
                <w:color w:val="002060"/>
                <w:w w:val="100"/>
                <w:sz w:val="20"/>
                <w:szCs w:val="20"/>
                <w:u w:val="single"/>
                <w:lang w:eastAsia="it-IT"/>
              </w:rPr>
            </w:pPr>
          </w:p>
          <w:tbl>
            <w:tblPr>
              <w:tblStyle w:val="Grigliatabella"/>
              <w:tblW w:w="4995" w:type="pct"/>
              <w:tblLook w:val="04A0" w:firstRow="1" w:lastRow="0" w:firstColumn="1" w:lastColumn="0" w:noHBand="0" w:noVBand="1"/>
            </w:tblPr>
            <w:tblGrid>
              <w:gridCol w:w="2417"/>
              <w:gridCol w:w="2417"/>
              <w:gridCol w:w="2418"/>
              <w:gridCol w:w="2418"/>
            </w:tblGrid>
            <w:tr w:rsidR="00591024" w14:paraId="12A52B74" w14:textId="77777777" w:rsidTr="00F97650">
              <w:tc>
                <w:tcPr>
                  <w:tcW w:w="1250" w:type="pct"/>
                </w:tcPr>
                <w:p w14:paraId="2FE4E541" w14:textId="77777777" w:rsidR="00591024" w:rsidRPr="008B092C" w:rsidRDefault="00591024" w:rsidP="00F97650">
                  <w:pPr>
                    <w:spacing w:line="254" w:lineRule="auto"/>
                    <w:ind w:right="50"/>
                    <w:jc w:val="both"/>
                    <w:rPr>
                      <w:rFonts w:asciiTheme="majorHAnsi" w:eastAsia="Garamond" w:hAnsiTheme="majorHAnsi" w:cs="Times New Roman"/>
                      <w:b/>
                      <w:color w:val="002060"/>
                      <w:w w:val="100"/>
                      <w:sz w:val="20"/>
                      <w:szCs w:val="20"/>
                    </w:rPr>
                  </w:pPr>
                  <w:r w:rsidRPr="008B092C">
                    <w:rPr>
                      <w:rFonts w:asciiTheme="majorHAnsi" w:hAnsiTheme="majorHAnsi" w:cs="Times New Roman"/>
                      <w:b/>
                      <w:color w:val="002060"/>
                      <w:sz w:val="20"/>
                      <w:szCs w:val="20"/>
                    </w:rPr>
                    <w:t>Competenze Specifiche oggetto di</w:t>
                  </w:r>
                </w:p>
                <w:p w14:paraId="7B3BC1C8" w14:textId="77777777" w:rsidR="00591024" w:rsidRPr="008B092C" w:rsidRDefault="00591024" w:rsidP="00F97650">
                  <w:pPr>
                    <w:jc w:val="both"/>
                    <w:rPr>
                      <w:rFonts w:asciiTheme="majorHAnsi" w:eastAsia="Garamond" w:hAnsiTheme="majorHAnsi" w:cs="Times New Roman"/>
                      <w:color w:val="000000"/>
                      <w:sz w:val="20"/>
                      <w:szCs w:val="20"/>
                      <w:lang w:eastAsia="it-IT"/>
                    </w:rPr>
                  </w:pPr>
                  <w:r w:rsidRPr="008B092C">
                    <w:rPr>
                      <w:rFonts w:asciiTheme="majorHAnsi" w:hAnsiTheme="majorHAnsi" w:cs="Times New Roman"/>
                      <w:b/>
                      <w:color w:val="002060"/>
                      <w:sz w:val="20"/>
                      <w:szCs w:val="20"/>
                    </w:rPr>
                    <w:t>valutazione del periodo didattico</w:t>
                  </w:r>
                </w:p>
              </w:tc>
              <w:tc>
                <w:tcPr>
                  <w:tcW w:w="1250" w:type="pct"/>
                </w:tcPr>
                <w:p w14:paraId="3E860753" w14:textId="77777777" w:rsidR="00591024" w:rsidRPr="008B092C" w:rsidRDefault="00591024" w:rsidP="00F97650">
                  <w:pPr>
                    <w:spacing w:line="254" w:lineRule="auto"/>
                    <w:jc w:val="both"/>
                    <w:rPr>
                      <w:rFonts w:asciiTheme="majorHAnsi" w:eastAsia="Garamond" w:hAnsiTheme="majorHAnsi" w:cs="Times New Roman"/>
                      <w:b/>
                      <w:w w:val="100"/>
                      <w:sz w:val="20"/>
                      <w:szCs w:val="20"/>
                    </w:rPr>
                  </w:pPr>
                  <w:r w:rsidRPr="008B092C">
                    <w:rPr>
                      <w:rFonts w:asciiTheme="majorHAnsi" w:hAnsiTheme="majorHAnsi" w:cs="Times New Roman"/>
                      <w:b/>
                      <w:color w:val="002060"/>
                      <w:sz w:val="20"/>
                      <w:szCs w:val="20"/>
                    </w:rPr>
                    <w:t>Livello Raggiunto</w:t>
                  </w:r>
                </w:p>
              </w:tc>
              <w:tc>
                <w:tcPr>
                  <w:tcW w:w="1250" w:type="pct"/>
                </w:tcPr>
                <w:p w14:paraId="36D3C3C2" w14:textId="77777777" w:rsidR="00591024" w:rsidRPr="008B092C" w:rsidRDefault="00591024" w:rsidP="00F97650">
                  <w:pPr>
                    <w:jc w:val="both"/>
                    <w:rPr>
                      <w:rFonts w:asciiTheme="majorHAnsi" w:eastAsia="Garamond" w:hAnsiTheme="majorHAnsi" w:cs="Times New Roman"/>
                      <w:color w:val="000000"/>
                      <w:sz w:val="20"/>
                      <w:szCs w:val="20"/>
                      <w:lang w:eastAsia="it-IT"/>
                    </w:rPr>
                  </w:pPr>
                  <w:r w:rsidRPr="008B092C">
                    <w:rPr>
                      <w:rFonts w:asciiTheme="majorHAnsi" w:eastAsia="Garamond" w:hAnsiTheme="majorHAnsi" w:cs="Times New Roman"/>
                      <w:b/>
                      <w:color w:val="002060"/>
                      <w:sz w:val="20"/>
                      <w:szCs w:val="20"/>
                      <w:lang w:eastAsia="it-IT"/>
                    </w:rPr>
                    <w:t>Definizione del livello</w:t>
                  </w:r>
                </w:p>
              </w:tc>
              <w:tc>
                <w:tcPr>
                  <w:tcW w:w="1250" w:type="pct"/>
                </w:tcPr>
                <w:p w14:paraId="7509C3B0" w14:textId="77777777" w:rsidR="00591024" w:rsidRPr="008B092C" w:rsidRDefault="00591024" w:rsidP="00F97650">
                  <w:pPr>
                    <w:jc w:val="both"/>
                    <w:rPr>
                      <w:rFonts w:asciiTheme="majorHAnsi" w:eastAsia="Garamond" w:hAnsiTheme="majorHAnsi" w:cs="Times New Roman"/>
                      <w:color w:val="002060"/>
                      <w:sz w:val="20"/>
                      <w:szCs w:val="20"/>
                      <w:lang w:eastAsia="it-IT"/>
                    </w:rPr>
                  </w:pPr>
                  <w:r w:rsidRPr="008B092C">
                    <w:rPr>
                      <w:rFonts w:asciiTheme="majorHAnsi" w:hAnsiTheme="majorHAnsi" w:cs="Times New Roman"/>
                      <w:b/>
                      <w:color w:val="002060"/>
                      <w:sz w:val="20"/>
                      <w:szCs w:val="20"/>
                    </w:rPr>
                    <w:t>Giudizio Descrittivo</w:t>
                  </w:r>
                </w:p>
              </w:tc>
            </w:tr>
            <w:tr w:rsidR="00591024" w14:paraId="5837D592" w14:textId="77777777" w:rsidTr="00F97650">
              <w:tc>
                <w:tcPr>
                  <w:tcW w:w="1250" w:type="pct"/>
                </w:tcPr>
                <w:p w14:paraId="6580C5FF" w14:textId="77777777" w:rsidR="00591024" w:rsidRPr="008B092C" w:rsidRDefault="00591024" w:rsidP="00F97650">
                  <w:pPr>
                    <w:jc w:val="both"/>
                    <w:rPr>
                      <w:rFonts w:asciiTheme="majorHAnsi" w:eastAsia="Garamond" w:hAnsiTheme="majorHAnsi" w:cs="Times New Roman"/>
                      <w:color w:val="000000"/>
                      <w:sz w:val="20"/>
                      <w:szCs w:val="20"/>
                      <w:lang w:eastAsia="it-IT"/>
                    </w:rPr>
                  </w:pPr>
                </w:p>
              </w:tc>
              <w:tc>
                <w:tcPr>
                  <w:tcW w:w="1250" w:type="pct"/>
                </w:tcPr>
                <w:p w14:paraId="1838C512" w14:textId="77777777" w:rsidR="00591024" w:rsidRPr="008B092C" w:rsidRDefault="00591024" w:rsidP="00F97650">
                  <w:pPr>
                    <w:jc w:val="both"/>
                    <w:rPr>
                      <w:rFonts w:asciiTheme="majorHAnsi" w:eastAsia="Garamond" w:hAnsiTheme="majorHAnsi" w:cs="Times New Roman"/>
                      <w:color w:val="000000"/>
                      <w:sz w:val="20"/>
                      <w:szCs w:val="20"/>
                      <w:lang w:eastAsia="it-IT"/>
                    </w:rPr>
                  </w:pPr>
                </w:p>
                <w:p w14:paraId="54ECF990" w14:textId="77777777" w:rsidR="00591024" w:rsidRPr="008B092C" w:rsidRDefault="00591024" w:rsidP="00F97650">
                  <w:pPr>
                    <w:jc w:val="both"/>
                    <w:rPr>
                      <w:rFonts w:asciiTheme="majorHAnsi" w:eastAsia="Garamond" w:hAnsiTheme="majorHAnsi" w:cs="Times New Roman"/>
                      <w:b/>
                      <w:color w:val="000000"/>
                      <w:sz w:val="20"/>
                      <w:szCs w:val="20"/>
                      <w:lang w:eastAsia="it-IT"/>
                    </w:rPr>
                  </w:pPr>
                  <w:r w:rsidRPr="008B092C">
                    <w:rPr>
                      <w:rFonts w:asciiTheme="majorHAnsi" w:eastAsia="Garamond" w:hAnsiTheme="majorHAnsi" w:cs="Times New Roman"/>
                      <w:b/>
                      <w:color w:val="002060"/>
                      <w:sz w:val="20"/>
                      <w:szCs w:val="20"/>
                      <w:lang w:eastAsia="it-IT"/>
                    </w:rPr>
                    <w:t>AVANZATO</w:t>
                  </w:r>
                </w:p>
              </w:tc>
              <w:tc>
                <w:tcPr>
                  <w:tcW w:w="1250" w:type="pct"/>
                </w:tcPr>
                <w:p w14:paraId="222EE1BB" w14:textId="77777777" w:rsidR="00591024" w:rsidRPr="008B092C" w:rsidRDefault="00591024" w:rsidP="00F97650">
                  <w:pPr>
                    <w:jc w:val="both"/>
                    <w:rPr>
                      <w:rFonts w:asciiTheme="majorHAnsi" w:eastAsia="Garamond" w:hAnsiTheme="majorHAnsi" w:cs="Times New Roman"/>
                      <w:color w:val="000000"/>
                      <w:sz w:val="20"/>
                      <w:szCs w:val="20"/>
                      <w:lang w:eastAsia="it-IT"/>
                    </w:rPr>
                  </w:pPr>
                  <w:r w:rsidRPr="008B092C">
                    <w:rPr>
                      <w:rFonts w:asciiTheme="majorHAnsi" w:hAnsiTheme="majorHAnsi" w:cs="Times New Roman"/>
                      <w:color w:val="002060"/>
                      <w:sz w:val="20"/>
                      <w:szCs w:val="20"/>
                    </w:rPr>
                    <w:t>L’alunno porta a termine compiti in situazioni note e non note, mobilitando una varietà di risorse sia fornite dal docente sia reperite altrove, in modo autonomo e con continuità</w:t>
                  </w:r>
                </w:p>
              </w:tc>
              <w:tc>
                <w:tcPr>
                  <w:tcW w:w="1250" w:type="pct"/>
                </w:tcPr>
                <w:p w14:paraId="7B96834B" w14:textId="77777777" w:rsidR="00591024" w:rsidRPr="008B092C" w:rsidRDefault="00591024" w:rsidP="00F97650">
                  <w:pPr>
                    <w:jc w:val="both"/>
                    <w:rPr>
                      <w:rFonts w:asciiTheme="majorHAnsi" w:eastAsia="Garamond" w:hAnsiTheme="majorHAnsi" w:cs="Times New Roman"/>
                      <w:color w:val="000000"/>
                      <w:sz w:val="20"/>
                      <w:szCs w:val="20"/>
                      <w:lang w:eastAsia="it-IT"/>
                    </w:rPr>
                  </w:pPr>
                </w:p>
              </w:tc>
            </w:tr>
            <w:tr w:rsidR="00591024" w14:paraId="4A068596" w14:textId="77777777" w:rsidTr="00F97650">
              <w:tc>
                <w:tcPr>
                  <w:tcW w:w="1250" w:type="pct"/>
                </w:tcPr>
                <w:p w14:paraId="71092FA8" w14:textId="77777777" w:rsidR="00591024" w:rsidRPr="008B092C" w:rsidRDefault="00591024" w:rsidP="00F97650">
                  <w:pPr>
                    <w:jc w:val="both"/>
                    <w:rPr>
                      <w:rFonts w:asciiTheme="majorHAnsi" w:eastAsia="Garamond" w:hAnsiTheme="majorHAnsi" w:cs="Times New Roman"/>
                      <w:color w:val="000000"/>
                      <w:sz w:val="20"/>
                      <w:szCs w:val="20"/>
                      <w:lang w:eastAsia="it-IT"/>
                    </w:rPr>
                  </w:pPr>
                </w:p>
              </w:tc>
              <w:tc>
                <w:tcPr>
                  <w:tcW w:w="1250" w:type="pct"/>
                </w:tcPr>
                <w:p w14:paraId="08763646" w14:textId="77777777" w:rsidR="00591024" w:rsidRPr="008B092C" w:rsidRDefault="00591024" w:rsidP="00F97650">
                  <w:pPr>
                    <w:jc w:val="both"/>
                    <w:rPr>
                      <w:rFonts w:asciiTheme="majorHAnsi" w:eastAsia="Garamond" w:hAnsiTheme="majorHAnsi" w:cs="Times New Roman"/>
                      <w:b/>
                      <w:color w:val="000000"/>
                      <w:sz w:val="20"/>
                      <w:szCs w:val="20"/>
                      <w:lang w:eastAsia="it-IT"/>
                    </w:rPr>
                  </w:pPr>
                  <w:r w:rsidRPr="008B092C">
                    <w:rPr>
                      <w:rFonts w:asciiTheme="majorHAnsi" w:eastAsia="Garamond" w:hAnsiTheme="majorHAnsi" w:cs="Times New Roman"/>
                      <w:b/>
                      <w:color w:val="002060"/>
                      <w:sz w:val="20"/>
                      <w:szCs w:val="20"/>
                      <w:lang w:eastAsia="it-IT"/>
                    </w:rPr>
                    <w:t>INTERMEDIO</w:t>
                  </w:r>
                </w:p>
              </w:tc>
              <w:tc>
                <w:tcPr>
                  <w:tcW w:w="1250" w:type="pct"/>
                </w:tcPr>
                <w:p w14:paraId="3A0CC0D2" w14:textId="77777777" w:rsidR="00591024" w:rsidRPr="008B092C" w:rsidRDefault="00591024" w:rsidP="00F97650">
                  <w:pPr>
                    <w:jc w:val="both"/>
                    <w:rPr>
                      <w:rFonts w:asciiTheme="majorHAnsi" w:eastAsia="Garamond" w:hAnsiTheme="majorHAnsi" w:cs="Times New Roman"/>
                      <w:color w:val="000000"/>
                      <w:sz w:val="20"/>
                      <w:szCs w:val="20"/>
                      <w:lang w:eastAsia="it-IT"/>
                    </w:rPr>
                  </w:pPr>
                  <w:r w:rsidRPr="008B092C">
                    <w:rPr>
                      <w:rFonts w:asciiTheme="majorHAnsi" w:eastAsia="Garamond" w:hAnsiTheme="majorHAnsi" w:cs="Times New Roman"/>
                      <w:color w:val="002060"/>
                      <w:sz w:val="20"/>
                      <w:szCs w:val="20"/>
                      <w:lang w:eastAsia="it-IT"/>
                    </w:rPr>
                    <w:t>L’alunno porta a termine compiti in situazioni note in modo autonomo e continuo; risolve compiti in situazioni non note utilizzando le risorse fornite dal docente o reperite altrove, anche se in modo discontinuo e non del tutto autonomo</w:t>
                  </w:r>
                </w:p>
              </w:tc>
              <w:tc>
                <w:tcPr>
                  <w:tcW w:w="1250" w:type="pct"/>
                </w:tcPr>
                <w:p w14:paraId="164E0445" w14:textId="77777777" w:rsidR="00591024" w:rsidRPr="008B092C" w:rsidRDefault="00591024" w:rsidP="00F97650">
                  <w:pPr>
                    <w:jc w:val="both"/>
                    <w:rPr>
                      <w:rFonts w:asciiTheme="majorHAnsi" w:eastAsia="Garamond" w:hAnsiTheme="majorHAnsi" w:cs="Times New Roman"/>
                      <w:color w:val="000000"/>
                      <w:sz w:val="20"/>
                      <w:szCs w:val="20"/>
                      <w:lang w:eastAsia="it-IT"/>
                    </w:rPr>
                  </w:pPr>
                </w:p>
              </w:tc>
            </w:tr>
            <w:tr w:rsidR="00591024" w14:paraId="7B9A2AC8" w14:textId="77777777" w:rsidTr="00F97650">
              <w:tc>
                <w:tcPr>
                  <w:tcW w:w="1250" w:type="pct"/>
                </w:tcPr>
                <w:p w14:paraId="773FA002" w14:textId="77777777" w:rsidR="00591024" w:rsidRPr="008B092C" w:rsidRDefault="00591024" w:rsidP="00F97650">
                  <w:pPr>
                    <w:jc w:val="both"/>
                    <w:rPr>
                      <w:rFonts w:asciiTheme="majorHAnsi" w:eastAsia="Garamond" w:hAnsiTheme="majorHAnsi" w:cs="Times New Roman"/>
                      <w:color w:val="000000"/>
                      <w:sz w:val="20"/>
                      <w:szCs w:val="20"/>
                      <w:lang w:eastAsia="it-IT"/>
                    </w:rPr>
                  </w:pPr>
                </w:p>
              </w:tc>
              <w:tc>
                <w:tcPr>
                  <w:tcW w:w="1250" w:type="pct"/>
                </w:tcPr>
                <w:p w14:paraId="5EEA68BB" w14:textId="77777777" w:rsidR="00591024" w:rsidRPr="008B092C" w:rsidRDefault="00591024" w:rsidP="00F97650">
                  <w:pPr>
                    <w:jc w:val="both"/>
                    <w:rPr>
                      <w:rFonts w:asciiTheme="majorHAnsi" w:eastAsia="Garamond" w:hAnsiTheme="majorHAnsi" w:cs="Times New Roman"/>
                      <w:color w:val="000000"/>
                      <w:sz w:val="20"/>
                      <w:szCs w:val="20"/>
                      <w:lang w:eastAsia="it-IT"/>
                    </w:rPr>
                  </w:pPr>
                  <w:r w:rsidRPr="008B092C">
                    <w:rPr>
                      <w:rFonts w:asciiTheme="majorHAnsi" w:eastAsia="Garamond" w:hAnsiTheme="majorHAnsi" w:cs="Times New Roman"/>
                      <w:b/>
                      <w:color w:val="002060"/>
                      <w:sz w:val="20"/>
                      <w:szCs w:val="20"/>
                      <w:lang w:eastAsia="it-IT"/>
                    </w:rPr>
                    <w:t>BASILAR</w:t>
                  </w:r>
                  <w:r w:rsidRPr="008B092C">
                    <w:rPr>
                      <w:rFonts w:asciiTheme="majorHAnsi" w:eastAsia="Garamond" w:hAnsiTheme="majorHAnsi" w:cs="Times New Roman"/>
                      <w:color w:val="002060"/>
                      <w:sz w:val="20"/>
                      <w:szCs w:val="20"/>
                      <w:lang w:eastAsia="it-IT"/>
                    </w:rPr>
                    <w:t>E</w:t>
                  </w:r>
                </w:p>
              </w:tc>
              <w:tc>
                <w:tcPr>
                  <w:tcW w:w="1250" w:type="pct"/>
                </w:tcPr>
                <w:p w14:paraId="61C0BF73" w14:textId="77777777" w:rsidR="00591024" w:rsidRPr="008B092C" w:rsidRDefault="00591024" w:rsidP="00F97650">
                  <w:pPr>
                    <w:jc w:val="both"/>
                    <w:rPr>
                      <w:rFonts w:asciiTheme="majorHAnsi" w:eastAsia="Garamond" w:hAnsiTheme="majorHAnsi" w:cs="Times New Roman"/>
                      <w:color w:val="000000"/>
                      <w:sz w:val="20"/>
                      <w:szCs w:val="20"/>
                      <w:lang w:eastAsia="it-IT"/>
                    </w:rPr>
                  </w:pPr>
                  <w:r w:rsidRPr="008B092C">
                    <w:rPr>
                      <w:rFonts w:asciiTheme="majorHAnsi" w:hAnsiTheme="majorHAnsi" w:cs="Times New Roman"/>
                      <w:color w:val="002060"/>
                      <w:sz w:val="20"/>
                      <w:szCs w:val="20"/>
                    </w:rPr>
                    <w:t>L’alunno porta a termine compiti solo in situazioni note e utilizzando le risorse fornite dal docente, sia in modo autonomo ma discontinuo, sia in modo non autonomo, ma con continuità.</w:t>
                  </w:r>
                </w:p>
              </w:tc>
              <w:tc>
                <w:tcPr>
                  <w:tcW w:w="1250" w:type="pct"/>
                </w:tcPr>
                <w:p w14:paraId="3A7D7FBC" w14:textId="77777777" w:rsidR="00591024" w:rsidRPr="008B092C" w:rsidRDefault="00591024" w:rsidP="00F97650">
                  <w:pPr>
                    <w:jc w:val="both"/>
                    <w:rPr>
                      <w:rFonts w:asciiTheme="majorHAnsi" w:eastAsia="Garamond" w:hAnsiTheme="majorHAnsi" w:cs="Times New Roman"/>
                      <w:color w:val="000000"/>
                      <w:sz w:val="20"/>
                      <w:szCs w:val="20"/>
                      <w:lang w:eastAsia="it-IT"/>
                    </w:rPr>
                  </w:pPr>
                </w:p>
              </w:tc>
            </w:tr>
            <w:tr w:rsidR="00591024" w14:paraId="12DD7E5A" w14:textId="77777777" w:rsidTr="00F97650">
              <w:tc>
                <w:tcPr>
                  <w:tcW w:w="1250" w:type="pct"/>
                </w:tcPr>
                <w:p w14:paraId="6468328A" w14:textId="77777777" w:rsidR="00591024" w:rsidRDefault="00591024" w:rsidP="00F97650">
                  <w:pPr>
                    <w:jc w:val="both"/>
                    <w:rPr>
                      <w:rFonts w:ascii="Book Antiqua" w:eastAsia="Garamond" w:hAnsi="Book Antiqua" w:cs="Garamond"/>
                      <w:color w:val="000000"/>
                      <w:sz w:val="20"/>
                      <w:szCs w:val="20"/>
                      <w:lang w:eastAsia="it-IT"/>
                    </w:rPr>
                  </w:pPr>
                </w:p>
              </w:tc>
              <w:tc>
                <w:tcPr>
                  <w:tcW w:w="1250" w:type="pct"/>
                </w:tcPr>
                <w:p w14:paraId="0C67C9F4" w14:textId="77777777" w:rsidR="00591024" w:rsidRPr="00EC4F39" w:rsidRDefault="00591024" w:rsidP="00F97650">
                  <w:pPr>
                    <w:jc w:val="both"/>
                    <w:rPr>
                      <w:rFonts w:ascii="Book Antiqua" w:eastAsia="Garamond" w:hAnsi="Book Antiqua" w:cs="Garamond"/>
                      <w:b/>
                      <w:color w:val="000000"/>
                      <w:sz w:val="20"/>
                      <w:szCs w:val="20"/>
                      <w:lang w:eastAsia="it-IT"/>
                    </w:rPr>
                  </w:pPr>
                  <w:r w:rsidRPr="00EC4F39">
                    <w:rPr>
                      <w:rFonts w:ascii="Book Antiqua" w:eastAsia="Garamond" w:hAnsi="Book Antiqua" w:cs="Garamond"/>
                      <w:b/>
                      <w:color w:val="002060"/>
                      <w:sz w:val="20"/>
                      <w:szCs w:val="20"/>
                      <w:lang w:eastAsia="it-IT"/>
                    </w:rPr>
                    <w:t>IN VIA DI PRIMA ACQUISIZIONE</w:t>
                  </w:r>
                </w:p>
              </w:tc>
              <w:tc>
                <w:tcPr>
                  <w:tcW w:w="1250" w:type="pct"/>
                </w:tcPr>
                <w:p w14:paraId="04BB45C0" w14:textId="77777777" w:rsidR="00591024" w:rsidRPr="00EC4F39" w:rsidRDefault="00591024" w:rsidP="00F97650">
                  <w:pPr>
                    <w:jc w:val="both"/>
                    <w:rPr>
                      <w:rFonts w:ascii="Book Antiqua" w:hAnsi="Book Antiqua"/>
                      <w:color w:val="002060"/>
                      <w:sz w:val="20"/>
                      <w:szCs w:val="20"/>
                    </w:rPr>
                  </w:pPr>
                  <w:r w:rsidRPr="00EC4F39">
                    <w:rPr>
                      <w:rFonts w:ascii="Book Antiqua" w:hAnsi="Book Antiqua"/>
                      <w:color w:val="002060"/>
                      <w:sz w:val="20"/>
                      <w:szCs w:val="20"/>
                    </w:rPr>
                    <w:t>L’alunno porta a termine compiti solo in situazioni note e unicamente con il supporto del docente e di risorse fornite appositamente.</w:t>
                  </w:r>
                  <w:r>
                    <w:rPr>
                      <w:rFonts w:ascii="Book Antiqua" w:hAnsi="Book Antiqua"/>
                      <w:color w:val="002060"/>
                      <w:sz w:val="20"/>
                      <w:szCs w:val="20"/>
                    </w:rPr>
                    <w:t xml:space="preserve"> </w:t>
                  </w:r>
                </w:p>
              </w:tc>
              <w:tc>
                <w:tcPr>
                  <w:tcW w:w="1250" w:type="pct"/>
                </w:tcPr>
                <w:p w14:paraId="1F6F7B64" w14:textId="77777777" w:rsidR="00591024" w:rsidRDefault="00591024" w:rsidP="00F97650">
                  <w:pPr>
                    <w:jc w:val="both"/>
                    <w:rPr>
                      <w:rFonts w:ascii="Book Antiqua" w:eastAsia="Garamond" w:hAnsi="Book Antiqua" w:cs="Garamond"/>
                      <w:color w:val="000000"/>
                      <w:sz w:val="20"/>
                      <w:szCs w:val="20"/>
                      <w:lang w:eastAsia="it-IT"/>
                    </w:rPr>
                  </w:pPr>
                </w:p>
              </w:tc>
            </w:tr>
          </w:tbl>
          <w:p w14:paraId="56450010" w14:textId="77777777" w:rsidR="00591024" w:rsidRPr="002A0719" w:rsidRDefault="00591024" w:rsidP="00F97650">
            <w:pPr>
              <w:jc w:val="both"/>
              <w:rPr>
                <w:rFonts w:ascii="Book Antiqua" w:eastAsia="Garamond" w:hAnsi="Book Antiqua" w:cs="Garamond"/>
                <w:color w:val="000000"/>
                <w:sz w:val="20"/>
                <w:szCs w:val="20"/>
                <w:lang w:eastAsia="it-IT"/>
              </w:rPr>
            </w:pPr>
          </w:p>
          <w:p w14:paraId="30203696"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u w:val="single"/>
                <w:lang w:eastAsia="it-IT"/>
              </w:rPr>
            </w:pPr>
            <w:r w:rsidRPr="00652981">
              <w:rPr>
                <w:rFonts w:ascii="Book Antiqua" w:eastAsia="Times New Roman" w:hAnsi="Book Antiqua" w:cs="Arial"/>
                <w:color w:val="002060"/>
                <w:w w:val="100"/>
                <w:sz w:val="20"/>
                <w:szCs w:val="20"/>
                <w:u w:val="single"/>
                <w:lang w:eastAsia="it-IT"/>
              </w:rPr>
              <w:t>Valutazione disciplinare con obiettivi minimi e/o differenziati</w:t>
            </w:r>
            <w:r>
              <w:rPr>
                <w:rFonts w:ascii="Book Antiqua" w:eastAsia="Times New Roman" w:hAnsi="Book Antiqua" w:cs="Arial"/>
                <w:color w:val="002060"/>
                <w:w w:val="100"/>
                <w:sz w:val="20"/>
                <w:szCs w:val="20"/>
                <w:u w:val="single"/>
                <w:lang w:eastAsia="it-IT"/>
              </w:rPr>
              <w:t xml:space="preserve"> S. Secondaria di I Grado</w:t>
            </w:r>
          </w:p>
          <w:p w14:paraId="5EDAEAFD" w14:textId="77777777" w:rsidR="00591024" w:rsidRPr="00652981" w:rsidRDefault="00591024" w:rsidP="00F97650">
            <w:pPr>
              <w:spacing w:after="0"/>
              <w:ind w:left="284" w:right="284"/>
              <w:jc w:val="both"/>
              <w:rPr>
                <w:rFonts w:ascii="Book Antiqua" w:eastAsia="Times New Roman" w:hAnsi="Book Antiqua" w:cs="Arial"/>
                <w:b/>
                <w:color w:val="002060"/>
                <w:w w:val="100"/>
                <w:sz w:val="20"/>
                <w:szCs w:val="20"/>
                <w:u w:val="single"/>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4"/>
              <w:gridCol w:w="1291"/>
              <w:gridCol w:w="4513"/>
            </w:tblGrid>
            <w:tr w:rsidR="00591024" w:rsidRPr="00652981" w14:paraId="0C21E6EF" w14:textId="77777777" w:rsidTr="00F97650">
              <w:tc>
                <w:tcPr>
                  <w:tcW w:w="3824" w:type="dxa"/>
                  <w:tcBorders>
                    <w:top w:val="single" w:sz="4" w:space="0" w:color="auto"/>
                    <w:left w:val="single" w:sz="4" w:space="0" w:color="auto"/>
                    <w:bottom w:val="single" w:sz="4" w:space="0" w:color="auto"/>
                    <w:right w:val="single" w:sz="4" w:space="0" w:color="auto"/>
                  </w:tcBorders>
                  <w:hideMark/>
                </w:tcPr>
                <w:p w14:paraId="0F75C53A" w14:textId="77777777" w:rsidR="00591024" w:rsidRPr="00652981" w:rsidRDefault="00591024" w:rsidP="00F97650">
                  <w:pPr>
                    <w:spacing w:after="0"/>
                    <w:ind w:left="284" w:right="284"/>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b/>
                      <w:color w:val="FF0000"/>
                      <w:w w:val="100"/>
                      <w:sz w:val="20"/>
                      <w:szCs w:val="20"/>
                      <w:lang w:eastAsia="it-IT"/>
                    </w:rPr>
                    <w:t>Rilievo</w:t>
                  </w:r>
                </w:p>
              </w:tc>
              <w:tc>
                <w:tcPr>
                  <w:tcW w:w="1291" w:type="dxa"/>
                  <w:tcBorders>
                    <w:top w:val="single" w:sz="4" w:space="0" w:color="auto"/>
                    <w:left w:val="single" w:sz="4" w:space="0" w:color="auto"/>
                    <w:bottom w:val="single" w:sz="4" w:space="0" w:color="auto"/>
                    <w:right w:val="single" w:sz="4" w:space="0" w:color="auto"/>
                  </w:tcBorders>
                  <w:hideMark/>
                </w:tcPr>
                <w:p w14:paraId="341C0954" w14:textId="77777777" w:rsidR="00591024" w:rsidRPr="00652981" w:rsidRDefault="00591024" w:rsidP="00F97650">
                  <w:pPr>
                    <w:spacing w:after="0"/>
                    <w:ind w:left="284" w:right="284"/>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b/>
                      <w:color w:val="FF0000"/>
                      <w:w w:val="100"/>
                      <w:sz w:val="20"/>
                      <w:szCs w:val="20"/>
                      <w:lang w:eastAsia="it-IT"/>
                    </w:rPr>
                    <w:t>voto</w:t>
                  </w:r>
                </w:p>
              </w:tc>
              <w:tc>
                <w:tcPr>
                  <w:tcW w:w="4513" w:type="dxa"/>
                  <w:tcBorders>
                    <w:top w:val="single" w:sz="4" w:space="0" w:color="auto"/>
                    <w:left w:val="single" w:sz="4" w:space="0" w:color="auto"/>
                    <w:bottom w:val="single" w:sz="4" w:space="0" w:color="auto"/>
                    <w:right w:val="single" w:sz="4" w:space="0" w:color="auto"/>
                  </w:tcBorders>
                  <w:hideMark/>
                </w:tcPr>
                <w:p w14:paraId="329EAB64" w14:textId="77777777" w:rsidR="00591024" w:rsidRPr="00652981" w:rsidRDefault="00591024" w:rsidP="00F97650">
                  <w:pPr>
                    <w:spacing w:after="0"/>
                    <w:ind w:left="284" w:right="284"/>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b/>
                      <w:color w:val="FF0000"/>
                      <w:w w:val="100"/>
                      <w:sz w:val="20"/>
                      <w:szCs w:val="20"/>
                      <w:lang w:eastAsia="it-IT"/>
                    </w:rPr>
                    <w:t>Modalità di raggiungimento dell’obiettivo</w:t>
                  </w:r>
                </w:p>
              </w:tc>
            </w:tr>
            <w:tr w:rsidR="00591024" w:rsidRPr="00652981" w14:paraId="0931EBB3" w14:textId="77777777" w:rsidTr="00F97650">
              <w:tc>
                <w:tcPr>
                  <w:tcW w:w="3824" w:type="dxa"/>
                  <w:tcBorders>
                    <w:top w:val="single" w:sz="4" w:space="0" w:color="auto"/>
                    <w:left w:val="single" w:sz="4" w:space="0" w:color="auto"/>
                    <w:bottom w:val="single" w:sz="4" w:space="0" w:color="auto"/>
                    <w:right w:val="single" w:sz="4" w:space="0" w:color="auto"/>
                  </w:tcBorders>
                  <w:hideMark/>
                </w:tcPr>
                <w:p w14:paraId="0BA51CDE"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Obiettivo raggiunto in parte</w:t>
                  </w:r>
                </w:p>
              </w:tc>
              <w:tc>
                <w:tcPr>
                  <w:tcW w:w="1291" w:type="dxa"/>
                  <w:tcBorders>
                    <w:top w:val="single" w:sz="4" w:space="0" w:color="auto"/>
                    <w:left w:val="single" w:sz="4" w:space="0" w:color="auto"/>
                    <w:bottom w:val="single" w:sz="4" w:space="0" w:color="auto"/>
                    <w:right w:val="single" w:sz="4" w:space="0" w:color="auto"/>
                  </w:tcBorders>
                  <w:hideMark/>
                </w:tcPr>
                <w:p w14:paraId="58513369"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5</w:t>
                  </w:r>
                </w:p>
              </w:tc>
              <w:tc>
                <w:tcPr>
                  <w:tcW w:w="4513" w:type="dxa"/>
                  <w:tcBorders>
                    <w:top w:val="single" w:sz="4" w:space="0" w:color="auto"/>
                    <w:left w:val="single" w:sz="4" w:space="0" w:color="auto"/>
                    <w:bottom w:val="single" w:sz="4" w:space="0" w:color="auto"/>
                    <w:right w:val="single" w:sz="4" w:space="0" w:color="auto"/>
                  </w:tcBorders>
                  <w:hideMark/>
                </w:tcPr>
                <w:p w14:paraId="3E2E16EA"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Guidato</w:t>
                  </w:r>
                </w:p>
              </w:tc>
            </w:tr>
            <w:tr w:rsidR="00591024" w:rsidRPr="00652981" w14:paraId="1242AEE2" w14:textId="77777777" w:rsidTr="00F97650">
              <w:tc>
                <w:tcPr>
                  <w:tcW w:w="3824" w:type="dxa"/>
                  <w:tcBorders>
                    <w:top w:val="single" w:sz="4" w:space="0" w:color="auto"/>
                    <w:left w:val="single" w:sz="4" w:space="0" w:color="auto"/>
                    <w:bottom w:val="single" w:sz="4" w:space="0" w:color="auto"/>
                    <w:right w:val="single" w:sz="4" w:space="0" w:color="auto"/>
                  </w:tcBorders>
                  <w:hideMark/>
                </w:tcPr>
                <w:p w14:paraId="5B2BD997"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Obiettivo sostanzialmente raggiunto</w:t>
                  </w:r>
                </w:p>
              </w:tc>
              <w:tc>
                <w:tcPr>
                  <w:tcW w:w="1291" w:type="dxa"/>
                  <w:tcBorders>
                    <w:top w:val="single" w:sz="4" w:space="0" w:color="auto"/>
                    <w:left w:val="single" w:sz="4" w:space="0" w:color="auto"/>
                    <w:bottom w:val="single" w:sz="4" w:space="0" w:color="auto"/>
                    <w:right w:val="single" w:sz="4" w:space="0" w:color="auto"/>
                  </w:tcBorders>
                  <w:hideMark/>
                </w:tcPr>
                <w:p w14:paraId="3C474C19"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6</w:t>
                  </w:r>
                </w:p>
              </w:tc>
              <w:tc>
                <w:tcPr>
                  <w:tcW w:w="4513" w:type="dxa"/>
                  <w:tcBorders>
                    <w:top w:val="single" w:sz="4" w:space="0" w:color="auto"/>
                    <w:left w:val="single" w:sz="4" w:space="0" w:color="auto"/>
                    <w:bottom w:val="single" w:sz="4" w:space="0" w:color="auto"/>
                    <w:right w:val="single" w:sz="4" w:space="0" w:color="auto"/>
                  </w:tcBorders>
                  <w:hideMark/>
                </w:tcPr>
                <w:p w14:paraId="163F378C"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Parzialmente guidato</w:t>
                  </w:r>
                </w:p>
              </w:tc>
            </w:tr>
            <w:tr w:rsidR="00591024" w:rsidRPr="00652981" w14:paraId="2B206937" w14:textId="77777777" w:rsidTr="00F97650">
              <w:tc>
                <w:tcPr>
                  <w:tcW w:w="3824" w:type="dxa"/>
                  <w:tcBorders>
                    <w:top w:val="single" w:sz="4" w:space="0" w:color="auto"/>
                    <w:left w:val="single" w:sz="4" w:space="0" w:color="auto"/>
                    <w:bottom w:val="single" w:sz="4" w:space="0" w:color="auto"/>
                    <w:right w:val="single" w:sz="4" w:space="0" w:color="auto"/>
                  </w:tcBorders>
                  <w:hideMark/>
                </w:tcPr>
                <w:p w14:paraId="233BD059"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Obiettivo raggiunto in modo soddisfacente</w:t>
                  </w:r>
                </w:p>
              </w:tc>
              <w:tc>
                <w:tcPr>
                  <w:tcW w:w="1291" w:type="dxa"/>
                  <w:tcBorders>
                    <w:top w:val="single" w:sz="4" w:space="0" w:color="auto"/>
                    <w:left w:val="single" w:sz="4" w:space="0" w:color="auto"/>
                    <w:bottom w:val="single" w:sz="4" w:space="0" w:color="auto"/>
                    <w:right w:val="single" w:sz="4" w:space="0" w:color="auto"/>
                  </w:tcBorders>
                  <w:hideMark/>
                </w:tcPr>
                <w:p w14:paraId="48B49B4E"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7</w:t>
                  </w:r>
                </w:p>
              </w:tc>
              <w:tc>
                <w:tcPr>
                  <w:tcW w:w="4513" w:type="dxa"/>
                  <w:tcBorders>
                    <w:top w:val="single" w:sz="4" w:space="0" w:color="auto"/>
                    <w:left w:val="single" w:sz="4" w:space="0" w:color="auto"/>
                    <w:bottom w:val="single" w:sz="4" w:space="0" w:color="auto"/>
                    <w:right w:val="single" w:sz="4" w:space="0" w:color="auto"/>
                  </w:tcBorders>
                  <w:hideMark/>
                </w:tcPr>
                <w:p w14:paraId="53B6E949"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In autonomia</w:t>
                  </w:r>
                </w:p>
              </w:tc>
            </w:tr>
            <w:tr w:rsidR="00591024" w:rsidRPr="00652981" w14:paraId="7C98408C" w14:textId="77777777" w:rsidTr="00F97650">
              <w:tc>
                <w:tcPr>
                  <w:tcW w:w="3824" w:type="dxa"/>
                  <w:tcBorders>
                    <w:top w:val="single" w:sz="4" w:space="0" w:color="auto"/>
                    <w:left w:val="single" w:sz="4" w:space="0" w:color="auto"/>
                    <w:bottom w:val="single" w:sz="4" w:space="0" w:color="auto"/>
                    <w:right w:val="single" w:sz="4" w:space="0" w:color="auto"/>
                  </w:tcBorders>
                  <w:hideMark/>
                </w:tcPr>
                <w:p w14:paraId="157138B4"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Obiettivo pienamente raggiunto</w:t>
                  </w:r>
                </w:p>
              </w:tc>
              <w:tc>
                <w:tcPr>
                  <w:tcW w:w="1291" w:type="dxa"/>
                  <w:tcBorders>
                    <w:top w:val="single" w:sz="4" w:space="0" w:color="auto"/>
                    <w:left w:val="single" w:sz="4" w:space="0" w:color="auto"/>
                    <w:bottom w:val="single" w:sz="4" w:space="0" w:color="auto"/>
                    <w:right w:val="single" w:sz="4" w:space="0" w:color="auto"/>
                  </w:tcBorders>
                  <w:hideMark/>
                </w:tcPr>
                <w:p w14:paraId="3398FD13"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8/9</w:t>
                  </w:r>
                </w:p>
              </w:tc>
              <w:tc>
                <w:tcPr>
                  <w:tcW w:w="4513" w:type="dxa"/>
                  <w:tcBorders>
                    <w:top w:val="single" w:sz="4" w:space="0" w:color="auto"/>
                    <w:left w:val="single" w:sz="4" w:space="0" w:color="auto"/>
                    <w:bottom w:val="single" w:sz="4" w:space="0" w:color="auto"/>
                    <w:right w:val="single" w:sz="4" w:space="0" w:color="auto"/>
                  </w:tcBorders>
                  <w:hideMark/>
                </w:tcPr>
                <w:p w14:paraId="0F3197C6"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In autonomia e con sicurezza con ruolo attivo </w:t>
                  </w:r>
                </w:p>
              </w:tc>
            </w:tr>
            <w:tr w:rsidR="00591024" w:rsidRPr="00652981" w14:paraId="78A3B1CE" w14:textId="77777777" w:rsidTr="00F97650">
              <w:tc>
                <w:tcPr>
                  <w:tcW w:w="3824" w:type="dxa"/>
                  <w:tcBorders>
                    <w:top w:val="single" w:sz="4" w:space="0" w:color="auto"/>
                    <w:left w:val="single" w:sz="4" w:space="0" w:color="auto"/>
                    <w:bottom w:val="single" w:sz="4" w:space="0" w:color="auto"/>
                    <w:right w:val="single" w:sz="4" w:space="0" w:color="auto"/>
                  </w:tcBorders>
                  <w:hideMark/>
                </w:tcPr>
                <w:p w14:paraId="77F12ED8"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Obiettivo pienamente raggiunto</w:t>
                  </w:r>
                </w:p>
              </w:tc>
              <w:tc>
                <w:tcPr>
                  <w:tcW w:w="1291" w:type="dxa"/>
                  <w:tcBorders>
                    <w:top w:val="single" w:sz="4" w:space="0" w:color="auto"/>
                    <w:left w:val="single" w:sz="4" w:space="0" w:color="auto"/>
                    <w:bottom w:val="single" w:sz="4" w:space="0" w:color="auto"/>
                    <w:right w:val="single" w:sz="4" w:space="0" w:color="auto"/>
                  </w:tcBorders>
                  <w:hideMark/>
                </w:tcPr>
                <w:p w14:paraId="7A9F1B90"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10</w:t>
                  </w:r>
                </w:p>
              </w:tc>
              <w:tc>
                <w:tcPr>
                  <w:tcW w:w="4513" w:type="dxa"/>
                  <w:tcBorders>
                    <w:top w:val="single" w:sz="4" w:space="0" w:color="auto"/>
                    <w:left w:val="single" w:sz="4" w:space="0" w:color="auto"/>
                    <w:bottom w:val="single" w:sz="4" w:space="0" w:color="auto"/>
                    <w:right w:val="single" w:sz="4" w:space="0" w:color="auto"/>
                  </w:tcBorders>
                  <w:hideMark/>
                </w:tcPr>
                <w:p w14:paraId="44F15055" w14:textId="77777777" w:rsidR="00591024" w:rsidRPr="00652981" w:rsidRDefault="00591024" w:rsidP="00F97650">
                  <w:pPr>
                    <w:spacing w:after="0"/>
                    <w:ind w:left="284" w:right="284"/>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In autonomia, con sicurezza e con ruolo propositivo.</w:t>
                  </w:r>
                </w:p>
              </w:tc>
            </w:tr>
          </w:tbl>
          <w:p w14:paraId="3AE91F60" w14:textId="77777777" w:rsidR="00591024" w:rsidRPr="00652981" w:rsidRDefault="00591024" w:rsidP="00F97650">
            <w:pPr>
              <w:spacing w:after="0"/>
              <w:ind w:left="284" w:right="284"/>
              <w:jc w:val="both"/>
              <w:rPr>
                <w:rFonts w:ascii="Book Antiqua" w:eastAsia="Times New Roman" w:hAnsi="Book Antiqua" w:cs="Arial"/>
                <w:b/>
                <w:color w:val="002060"/>
                <w:w w:val="100"/>
                <w:sz w:val="20"/>
                <w:szCs w:val="20"/>
                <w:u w:val="single"/>
                <w:lang w:eastAsia="it-IT"/>
              </w:rPr>
            </w:pPr>
          </w:p>
          <w:p w14:paraId="1C658350" w14:textId="77777777" w:rsidR="00591024" w:rsidRPr="00652981" w:rsidRDefault="00591024" w:rsidP="00F97650">
            <w:pPr>
              <w:spacing w:after="0"/>
              <w:ind w:right="284"/>
              <w:jc w:val="both"/>
              <w:rPr>
                <w:rFonts w:ascii="Book Antiqua" w:eastAsia="Times New Roman" w:hAnsi="Book Antiqua" w:cs="Arial"/>
                <w:color w:val="002060"/>
                <w:w w:val="100"/>
                <w:sz w:val="20"/>
                <w:szCs w:val="20"/>
                <w:u w:val="single"/>
                <w:lang w:eastAsia="it-IT"/>
              </w:rPr>
            </w:pPr>
            <w:r w:rsidRPr="00652981">
              <w:rPr>
                <w:rFonts w:ascii="Book Antiqua" w:eastAsia="Times New Roman" w:hAnsi="Book Antiqua" w:cs="Arial"/>
                <w:color w:val="002060"/>
                <w:w w:val="100"/>
                <w:sz w:val="20"/>
                <w:szCs w:val="20"/>
                <w:u w:val="single"/>
                <w:lang w:eastAsia="it-IT"/>
              </w:rPr>
              <w:t>VALUTAZIONE: INDICATORI</w:t>
            </w:r>
          </w:p>
          <w:p w14:paraId="7D6B5AF1"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La valutazione dovrà essere sempre modellata sui processi e progressi e non sarà intesa</w:t>
            </w:r>
            <w:r>
              <w:rPr>
                <w:rFonts w:ascii="Book Antiqua" w:eastAsia="Times New Roman" w:hAnsi="Book Antiqua" w:cs="Arial"/>
                <w:color w:val="002060"/>
                <w:w w:val="100"/>
                <w:sz w:val="20"/>
                <w:szCs w:val="20"/>
                <w:lang w:eastAsia="it-IT"/>
              </w:rPr>
              <w:t xml:space="preserve"> </w:t>
            </w:r>
            <w:r w:rsidRPr="00652981">
              <w:rPr>
                <w:rFonts w:ascii="Book Antiqua" w:eastAsia="Times New Roman" w:hAnsi="Book Antiqua" w:cs="Arial"/>
                <w:color w:val="002060"/>
                <w:w w:val="100"/>
                <w:sz w:val="20"/>
                <w:szCs w:val="20"/>
                <w:lang w:eastAsia="it-IT"/>
              </w:rPr>
              <w:t>solo come valutazione della performance.</w:t>
            </w:r>
          </w:p>
          <w:p w14:paraId="1A8CC950"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Comportamento</w:t>
            </w:r>
          </w:p>
          <w:p w14:paraId="2613BBFC" w14:textId="77777777" w:rsidR="00591024" w:rsidRPr="00652981" w:rsidRDefault="00591024" w:rsidP="00F97650">
            <w:pPr>
              <w:numPr>
                <w:ilvl w:val="0"/>
                <w:numId w:val="62"/>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Rispetta tutte le regole di comportamento e mantiene rapporti di stima e collaborazione con insegnanti e compagni.</w:t>
            </w:r>
          </w:p>
          <w:p w14:paraId="5E1F75AE" w14:textId="77777777" w:rsidR="00591024" w:rsidRPr="00652981" w:rsidRDefault="00591024" w:rsidP="00F97650">
            <w:pPr>
              <w:numPr>
                <w:ilvl w:val="0"/>
                <w:numId w:val="62"/>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Ha un comportamento corretto e collabora con insegnanti e compagni.</w:t>
            </w:r>
          </w:p>
          <w:p w14:paraId="77F28AD2" w14:textId="77777777" w:rsidR="00591024" w:rsidRPr="00652981" w:rsidRDefault="00591024" w:rsidP="00F97650">
            <w:pPr>
              <w:numPr>
                <w:ilvl w:val="0"/>
                <w:numId w:val="62"/>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Rispetta le regole fondamentali di comportamento e cerca di mantenere buoni rapporti con insegnanti e compagni.</w:t>
            </w:r>
          </w:p>
          <w:p w14:paraId="2EC488BC" w14:textId="77777777" w:rsidR="00591024" w:rsidRPr="00652981" w:rsidRDefault="00591024" w:rsidP="00F97650">
            <w:pPr>
              <w:numPr>
                <w:ilvl w:val="0"/>
                <w:numId w:val="62"/>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Ha un comportamento corretto ma molto riservato e il rapporto con insegnanti e compagni è superficiale.</w:t>
            </w:r>
          </w:p>
          <w:p w14:paraId="44BE643F" w14:textId="77777777" w:rsidR="00591024" w:rsidRPr="00652981" w:rsidRDefault="00591024" w:rsidP="00F97650">
            <w:pPr>
              <w:numPr>
                <w:ilvl w:val="0"/>
                <w:numId w:val="62"/>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Ha un comportamento vivace, ma rispetta le regole fondamentali e cerca di mantenere rapporti corretti con compagni e insegnanti.</w:t>
            </w:r>
          </w:p>
          <w:p w14:paraId="57189775" w14:textId="77777777" w:rsidR="00591024" w:rsidRPr="00652981" w:rsidRDefault="00591024" w:rsidP="00F97650">
            <w:pPr>
              <w:numPr>
                <w:ilvl w:val="0"/>
                <w:numId w:val="62"/>
              </w:numPr>
              <w:spacing w:after="0"/>
              <w:contextualSpacing/>
              <w:jc w:val="both"/>
              <w:rPr>
                <w:rFonts w:ascii="Book Antiqua" w:eastAsia="Times New Roman" w:hAnsi="Book Antiqua" w:cs="Arial"/>
                <w:color w:val="002060"/>
                <w:w w:val="100"/>
                <w:sz w:val="20"/>
                <w:szCs w:val="20"/>
                <w:lang w:eastAsia="it-IT"/>
              </w:rPr>
            </w:pPr>
            <w:proofErr w:type="gramStart"/>
            <w:r w:rsidRPr="00652981">
              <w:rPr>
                <w:rFonts w:ascii="Book Antiqua" w:eastAsia="Times New Roman" w:hAnsi="Book Antiqua" w:cs="Arial"/>
                <w:color w:val="002060"/>
                <w:w w:val="100"/>
                <w:sz w:val="20"/>
                <w:szCs w:val="20"/>
                <w:lang w:eastAsia="it-IT"/>
              </w:rPr>
              <w:t>E’</w:t>
            </w:r>
            <w:proofErr w:type="gramEnd"/>
            <w:r w:rsidRPr="00652981">
              <w:rPr>
                <w:rFonts w:ascii="Book Antiqua" w:eastAsia="Times New Roman" w:hAnsi="Book Antiqua" w:cs="Arial"/>
                <w:color w:val="002060"/>
                <w:w w:val="100"/>
                <w:sz w:val="20"/>
                <w:szCs w:val="20"/>
                <w:lang w:eastAsia="it-IT"/>
              </w:rPr>
              <w:t xml:space="preserve"> poco controllato e poco rispettoso nei confronti di insegnanti e compagni, ma risponde positivamente ai richiami.</w:t>
            </w:r>
          </w:p>
          <w:p w14:paraId="657743C9" w14:textId="77777777" w:rsidR="00591024" w:rsidRPr="00652981" w:rsidRDefault="00591024" w:rsidP="00F97650">
            <w:pPr>
              <w:numPr>
                <w:ilvl w:val="0"/>
                <w:numId w:val="62"/>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Non rispetta le regole fondamentali di comportamento e non reagisce positivamente ai richiami.</w:t>
            </w:r>
          </w:p>
          <w:p w14:paraId="2B705F85"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Consapevolezza degli impegni scolastici</w:t>
            </w:r>
          </w:p>
          <w:p w14:paraId="110D4191" w14:textId="77777777" w:rsidR="00591024" w:rsidRPr="00652981" w:rsidRDefault="00591024" w:rsidP="00F97650">
            <w:pPr>
              <w:numPr>
                <w:ilvl w:val="0"/>
                <w:numId w:val="63"/>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Porta sempre il materiale ed esegue in modo accurato e completo i compiti assegnati.</w:t>
            </w:r>
          </w:p>
          <w:p w14:paraId="44991FC2" w14:textId="77777777" w:rsidR="00591024" w:rsidRPr="00652981" w:rsidRDefault="00591024" w:rsidP="00F97650">
            <w:pPr>
              <w:numPr>
                <w:ilvl w:val="0"/>
                <w:numId w:val="63"/>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Porta in genere il materiale ed esegue i compiti, ma in modo affrettato e superficiale, trascurando lo studio.</w:t>
            </w:r>
          </w:p>
          <w:p w14:paraId="41642547" w14:textId="77777777" w:rsidR="00591024" w:rsidRPr="00652981" w:rsidRDefault="00591024" w:rsidP="00F97650">
            <w:pPr>
              <w:numPr>
                <w:ilvl w:val="0"/>
                <w:numId w:val="63"/>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Porta sempre il materiale ed esegue i compiti assegnati con regolarità e segue la correzione in classe.</w:t>
            </w:r>
          </w:p>
          <w:p w14:paraId="39F6D96E" w14:textId="77777777" w:rsidR="00591024" w:rsidRPr="00652981" w:rsidRDefault="00591024" w:rsidP="00F97650">
            <w:pPr>
              <w:numPr>
                <w:ilvl w:val="0"/>
                <w:numId w:val="63"/>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Porta in genere il materiale, ma esegue solo in parte i compiti scritti e segue poco la correzione.</w:t>
            </w:r>
          </w:p>
          <w:p w14:paraId="4E00131F" w14:textId="77777777" w:rsidR="00591024" w:rsidRPr="00652981" w:rsidRDefault="00591024" w:rsidP="00F97650">
            <w:pPr>
              <w:numPr>
                <w:ilvl w:val="0"/>
                <w:numId w:val="63"/>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Non sempre porta il materiale ed esegue saltuariamente i compiti scritti ricavando scarso profitto dalla correzione.</w:t>
            </w:r>
          </w:p>
          <w:p w14:paraId="73EA7502" w14:textId="77777777" w:rsidR="00591024" w:rsidRPr="00652981" w:rsidRDefault="00591024" w:rsidP="00F97650">
            <w:pPr>
              <w:numPr>
                <w:ilvl w:val="0"/>
                <w:numId w:val="63"/>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Spesso non porta il materiale o non esegue i compiti assegnati; tende a sottrarsi al controllo e a giustificarsi.</w:t>
            </w:r>
          </w:p>
          <w:p w14:paraId="0497CB63" w14:textId="77777777" w:rsidR="00591024" w:rsidRPr="00652981" w:rsidRDefault="00591024" w:rsidP="00F97650">
            <w:pPr>
              <w:spacing w:after="0"/>
              <w:ind w:left="18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lastRenderedPageBreak/>
              <w:t xml:space="preserve">Partecipazione alla vita scolastica </w:t>
            </w:r>
          </w:p>
          <w:p w14:paraId="4E62399B" w14:textId="77777777" w:rsidR="00591024" w:rsidRPr="00652981" w:rsidRDefault="00591024" w:rsidP="00F97650">
            <w:pPr>
              <w:numPr>
                <w:ilvl w:val="0"/>
                <w:numId w:val="64"/>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Partecipa in modo vivace e ricco di spunti personali.</w:t>
            </w:r>
          </w:p>
          <w:p w14:paraId="2948C255" w14:textId="77777777" w:rsidR="00591024" w:rsidRPr="00652981" w:rsidRDefault="00591024" w:rsidP="00F97650">
            <w:pPr>
              <w:numPr>
                <w:ilvl w:val="0"/>
                <w:numId w:val="64"/>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Partecipa in modo attivo e interessato e fa interventi ordinati.</w:t>
            </w:r>
          </w:p>
          <w:p w14:paraId="6753F43E" w14:textId="77777777" w:rsidR="00591024" w:rsidRPr="00652981" w:rsidRDefault="00591024" w:rsidP="00F97650">
            <w:pPr>
              <w:numPr>
                <w:ilvl w:val="0"/>
                <w:numId w:val="64"/>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Partecipa con attenzione, anche se non interviene spesso di sua iniziativa</w:t>
            </w:r>
          </w:p>
          <w:p w14:paraId="1ACDE5A9" w14:textId="77777777" w:rsidR="00591024" w:rsidRPr="00652981" w:rsidRDefault="00591024" w:rsidP="00F97650">
            <w:pPr>
              <w:numPr>
                <w:ilvl w:val="0"/>
                <w:numId w:val="64"/>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Partecipa con attenzione e interviene, ma in modo poco riflessivo o poco significativo.</w:t>
            </w:r>
          </w:p>
          <w:p w14:paraId="67F056E3" w14:textId="77777777" w:rsidR="00591024" w:rsidRPr="00652981" w:rsidRDefault="00591024" w:rsidP="00F97650">
            <w:pPr>
              <w:numPr>
                <w:ilvl w:val="0"/>
                <w:numId w:val="64"/>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Appare generalmente attento, ma i suoi interventi sono rari e non sempre significativi.</w:t>
            </w:r>
          </w:p>
          <w:p w14:paraId="0A424225" w14:textId="77777777" w:rsidR="00591024" w:rsidRPr="00652981" w:rsidRDefault="00591024" w:rsidP="00F97650">
            <w:pPr>
              <w:numPr>
                <w:ilvl w:val="0"/>
                <w:numId w:val="64"/>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Partecipa in modo discontinuo, tende a distrarsi e si dimostra scarsamente interessato.</w:t>
            </w:r>
          </w:p>
          <w:p w14:paraId="2AF04CB3" w14:textId="77777777" w:rsidR="00591024" w:rsidRPr="00652981" w:rsidRDefault="00591024" w:rsidP="00F97650">
            <w:pPr>
              <w:numPr>
                <w:ilvl w:val="0"/>
                <w:numId w:val="64"/>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Dimostra scarsa partecipazione e a volte rappresenta un elemento di disturbo per la classe.</w:t>
            </w:r>
          </w:p>
          <w:p w14:paraId="5FBB3EE6"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Attività di gruppo</w:t>
            </w:r>
          </w:p>
          <w:p w14:paraId="2D68EF86" w14:textId="77777777" w:rsidR="00591024" w:rsidRPr="00652981" w:rsidRDefault="00591024" w:rsidP="00F97650">
            <w:pPr>
              <w:numPr>
                <w:ilvl w:val="0"/>
                <w:numId w:val="65"/>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Nelle attività di gruppo è spesso elemento trainante.</w:t>
            </w:r>
          </w:p>
          <w:p w14:paraId="2DB9A5B9" w14:textId="77777777" w:rsidR="00591024" w:rsidRPr="00652981" w:rsidRDefault="00591024" w:rsidP="00F97650">
            <w:pPr>
              <w:numPr>
                <w:ilvl w:val="0"/>
                <w:numId w:val="65"/>
              </w:numPr>
              <w:spacing w:after="0"/>
              <w:contextualSpacing/>
              <w:jc w:val="both"/>
              <w:rPr>
                <w:rFonts w:ascii="Book Antiqua" w:eastAsia="Times New Roman" w:hAnsi="Book Antiqua" w:cs="Arial"/>
                <w:color w:val="002060"/>
                <w:w w:val="100"/>
                <w:sz w:val="20"/>
                <w:szCs w:val="20"/>
                <w:lang w:eastAsia="it-IT"/>
              </w:rPr>
            </w:pPr>
            <w:proofErr w:type="gramStart"/>
            <w:r w:rsidRPr="00652981">
              <w:rPr>
                <w:rFonts w:ascii="Book Antiqua" w:eastAsia="Times New Roman" w:hAnsi="Book Antiqua" w:cs="Arial"/>
                <w:color w:val="002060"/>
                <w:w w:val="100"/>
                <w:sz w:val="20"/>
                <w:szCs w:val="20"/>
                <w:lang w:eastAsia="it-IT"/>
              </w:rPr>
              <w:t>E’</w:t>
            </w:r>
            <w:proofErr w:type="gramEnd"/>
            <w:r w:rsidRPr="00652981">
              <w:rPr>
                <w:rFonts w:ascii="Book Antiqua" w:eastAsia="Times New Roman" w:hAnsi="Book Antiqua" w:cs="Arial"/>
                <w:color w:val="002060"/>
                <w:w w:val="100"/>
                <w:sz w:val="20"/>
                <w:szCs w:val="20"/>
                <w:lang w:eastAsia="it-IT"/>
              </w:rPr>
              <w:t xml:space="preserve"> molto disponibile alla collaborazione e si inserisce senza difficoltà nelle attività di gruppo.</w:t>
            </w:r>
          </w:p>
          <w:p w14:paraId="46176CF8" w14:textId="77777777" w:rsidR="00591024" w:rsidRPr="00652981" w:rsidRDefault="00591024" w:rsidP="00F97650">
            <w:pPr>
              <w:numPr>
                <w:ilvl w:val="0"/>
                <w:numId w:val="65"/>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Nelle attività di gruppo è abbastanza attivo, ma collabora solo con determinati compagni.</w:t>
            </w:r>
          </w:p>
          <w:p w14:paraId="0BBC39DE" w14:textId="77777777" w:rsidR="00591024" w:rsidRPr="00652981" w:rsidRDefault="00591024" w:rsidP="00F97650">
            <w:pPr>
              <w:numPr>
                <w:ilvl w:val="0"/>
                <w:numId w:val="65"/>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Nelle attività di gruppo è sufficientemente attivo, ma deve essere controllato costantemente dall’insegnante.</w:t>
            </w:r>
          </w:p>
          <w:p w14:paraId="4F04AFF9" w14:textId="77777777" w:rsidR="00591024" w:rsidRPr="00652981" w:rsidRDefault="00591024" w:rsidP="00F97650">
            <w:pPr>
              <w:numPr>
                <w:ilvl w:val="0"/>
                <w:numId w:val="65"/>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Nelle attività di gruppo non fornisce un contributo personale perché preferisce il lavoro individuale.</w:t>
            </w:r>
          </w:p>
          <w:p w14:paraId="01DFB163" w14:textId="77777777" w:rsidR="00591024" w:rsidRPr="00652981" w:rsidRDefault="00591024" w:rsidP="00F97650">
            <w:pPr>
              <w:numPr>
                <w:ilvl w:val="0"/>
                <w:numId w:val="65"/>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Nelle attività di gruppo non collabora facilmente e deve essere indirizzato dall’insegnante.</w:t>
            </w:r>
          </w:p>
          <w:p w14:paraId="7DA4D2D7" w14:textId="77777777" w:rsidR="00591024" w:rsidRPr="00652981" w:rsidRDefault="00591024" w:rsidP="00F97650">
            <w:pPr>
              <w:numPr>
                <w:ilvl w:val="0"/>
                <w:numId w:val="65"/>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Nelle attività di gruppo non si inserisce e non collabora, creando spesso disturbo.</w:t>
            </w:r>
          </w:p>
          <w:p w14:paraId="373984EF"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Autonomia</w:t>
            </w:r>
          </w:p>
          <w:p w14:paraId="34AD94EC" w14:textId="77777777" w:rsidR="00591024" w:rsidRPr="00652981" w:rsidRDefault="00591024" w:rsidP="00F97650">
            <w:pPr>
              <w:numPr>
                <w:ilvl w:val="0"/>
                <w:numId w:val="66"/>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Svolge le attività senza sollecitazione e risolve autonomamente i problemi.</w:t>
            </w:r>
          </w:p>
          <w:p w14:paraId="0237023F" w14:textId="77777777" w:rsidR="00591024" w:rsidRPr="00652981" w:rsidRDefault="00591024" w:rsidP="00F97650">
            <w:pPr>
              <w:numPr>
                <w:ilvl w:val="0"/>
                <w:numId w:val="66"/>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Sa prendere iniziative in modo autonomo nel lavoro individuale.</w:t>
            </w:r>
          </w:p>
          <w:p w14:paraId="135DDC91" w14:textId="77777777" w:rsidR="00591024" w:rsidRPr="00652981" w:rsidRDefault="00591024" w:rsidP="00F97650">
            <w:pPr>
              <w:numPr>
                <w:ilvl w:val="0"/>
                <w:numId w:val="66"/>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Si sforza di superare da solo le difficoltà che incontra.</w:t>
            </w:r>
          </w:p>
          <w:p w14:paraId="12E36A91" w14:textId="77777777" w:rsidR="00591024" w:rsidRPr="00652981" w:rsidRDefault="00591024" w:rsidP="00F97650">
            <w:pPr>
              <w:numPr>
                <w:ilvl w:val="0"/>
                <w:numId w:val="66"/>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Chiede l’intervento di insegnanti e compagni solo quando si sente sicuro.</w:t>
            </w:r>
          </w:p>
          <w:p w14:paraId="397BF685" w14:textId="77777777" w:rsidR="00591024" w:rsidRPr="00652981" w:rsidRDefault="00591024" w:rsidP="00F97650">
            <w:pPr>
              <w:numPr>
                <w:ilvl w:val="0"/>
                <w:numId w:val="66"/>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Si sforza di procedere da solo ma deve essere guidato per portare a termine il lavoro.</w:t>
            </w:r>
          </w:p>
          <w:p w14:paraId="63AD2ED8" w14:textId="77777777" w:rsidR="00591024" w:rsidRPr="00652981" w:rsidRDefault="00591024" w:rsidP="00F97650">
            <w:pPr>
              <w:numPr>
                <w:ilvl w:val="0"/>
                <w:numId w:val="66"/>
              </w:numPr>
              <w:spacing w:after="0"/>
              <w:contextualSpacing/>
              <w:jc w:val="both"/>
              <w:rPr>
                <w:rFonts w:ascii="Book Antiqua" w:eastAsia="Times New Roman" w:hAnsi="Book Antiqua" w:cs="Arial"/>
                <w:color w:val="002060"/>
                <w:w w:val="100"/>
                <w:sz w:val="20"/>
                <w:szCs w:val="20"/>
                <w:lang w:eastAsia="it-IT"/>
              </w:rPr>
            </w:pPr>
            <w:proofErr w:type="gramStart"/>
            <w:r w:rsidRPr="00652981">
              <w:rPr>
                <w:rFonts w:ascii="Book Antiqua" w:eastAsia="Times New Roman" w:hAnsi="Book Antiqua" w:cs="Arial"/>
                <w:color w:val="002060"/>
                <w:w w:val="100"/>
                <w:sz w:val="20"/>
                <w:szCs w:val="20"/>
                <w:lang w:eastAsia="it-IT"/>
              </w:rPr>
              <w:t>E’</w:t>
            </w:r>
            <w:proofErr w:type="gramEnd"/>
            <w:r w:rsidRPr="00652981">
              <w:rPr>
                <w:rFonts w:ascii="Book Antiqua" w:eastAsia="Times New Roman" w:hAnsi="Book Antiqua" w:cs="Arial"/>
                <w:color w:val="002060"/>
                <w:w w:val="100"/>
                <w:sz w:val="20"/>
                <w:szCs w:val="20"/>
                <w:lang w:eastAsia="it-IT"/>
              </w:rPr>
              <w:t xml:space="preserve"> insicuro e chiede spesso conferma nel corso delle sue attività.</w:t>
            </w:r>
          </w:p>
          <w:p w14:paraId="05EB0F35" w14:textId="77777777" w:rsidR="00591024" w:rsidRPr="00652981" w:rsidRDefault="00591024" w:rsidP="00F97650">
            <w:pPr>
              <w:numPr>
                <w:ilvl w:val="0"/>
                <w:numId w:val="66"/>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Senza l’intervento di insegnanti o compagni non è in grado</w:t>
            </w:r>
            <w:r>
              <w:rPr>
                <w:rFonts w:ascii="Book Antiqua" w:eastAsia="Times New Roman" w:hAnsi="Book Antiqua" w:cs="Arial"/>
                <w:color w:val="002060"/>
                <w:w w:val="100"/>
                <w:sz w:val="20"/>
                <w:szCs w:val="20"/>
                <w:lang w:eastAsia="it-IT"/>
              </w:rPr>
              <w:t xml:space="preserve"> </w:t>
            </w:r>
            <w:r w:rsidRPr="00652981">
              <w:rPr>
                <w:rFonts w:ascii="Book Antiqua" w:eastAsia="Times New Roman" w:hAnsi="Book Antiqua" w:cs="Arial"/>
                <w:color w:val="002060"/>
                <w:w w:val="100"/>
                <w:sz w:val="20"/>
                <w:szCs w:val="20"/>
                <w:lang w:eastAsia="it-IT"/>
              </w:rPr>
              <w:t>di procedere nelle attività.</w:t>
            </w:r>
          </w:p>
          <w:p w14:paraId="25B30599"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Metodo di lavoro</w:t>
            </w:r>
          </w:p>
          <w:p w14:paraId="5FEA91E7" w14:textId="77777777" w:rsidR="00591024" w:rsidRPr="00652981" w:rsidRDefault="00591024" w:rsidP="00F97650">
            <w:pPr>
              <w:numPr>
                <w:ilvl w:val="0"/>
                <w:numId w:val="67"/>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Lavora con costanza.</w:t>
            </w:r>
          </w:p>
          <w:p w14:paraId="44EC2428" w14:textId="77777777" w:rsidR="00591024" w:rsidRPr="00652981" w:rsidRDefault="00591024" w:rsidP="00F97650">
            <w:pPr>
              <w:numPr>
                <w:ilvl w:val="0"/>
                <w:numId w:val="67"/>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Guidato, organizza il lavoro.</w:t>
            </w:r>
          </w:p>
          <w:p w14:paraId="3233F92F"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w:t>
            </w:r>
          </w:p>
          <w:p w14:paraId="0EEB5412" w14:textId="77777777" w:rsidR="00591024" w:rsidRPr="00652981" w:rsidRDefault="00591024" w:rsidP="00F97650">
            <w:pPr>
              <w:spacing w:after="0"/>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b/>
                <w:color w:val="FF0000"/>
                <w:w w:val="100"/>
                <w:sz w:val="20"/>
                <w:szCs w:val="20"/>
                <w:lang w:eastAsia="it-IT"/>
              </w:rPr>
              <w:t>SPAZI</w:t>
            </w:r>
          </w:p>
          <w:p w14:paraId="750501C4"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Per favorire un reale processo di integrazione degli alunni diversamente abili, i docenti di sostegno attueranno la loro azione educativo-didattica all’interno della classe di appartenenza dei singoli alunni.</w:t>
            </w:r>
          </w:p>
          <w:p w14:paraId="5C21A421"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Sono previsti, comunque, momenti di individualizzazione condotti all’esterno del contesto classe atti a consentire:</w:t>
            </w:r>
          </w:p>
          <w:p w14:paraId="11A25D6F" w14:textId="77777777" w:rsidR="00591024" w:rsidRPr="00652981" w:rsidRDefault="00591024" w:rsidP="00F97650">
            <w:pPr>
              <w:numPr>
                <w:ilvl w:val="0"/>
                <w:numId w:val="68"/>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nel caso di alunni con particolare gravità, la possibilità di e</w:t>
            </w:r>
            <w:r>
              <w:rPr>
                <w:rFonts w:ascii="Book Antiqua" w:eastAsia="Times New Roman" w:hAnsi="Book Antiqua" w:cs="Arial"/>
                <w:color w:val="002060"/>
                <w:w w:val="100"/>
                <w:sz w:val="20"/>
                <w:szCs w:val="20"/>
                <w:lang w:eastAsia="it-IT"/>
              </w:rPr>
              <w:t>ffettuare attività specifiche (</w:t>
            </w:r>
            <w:r w:rsidRPr="00652981">
              <w:rPr>
                <w:rFonts w:ascii="Book Antiqua" w:eastAsia="Times New Roman" w:hAnsi="Book Antiqua" w:cs="Arial"/>
                <w:color w:val="002060"/>
                <w:w w:val="100"/>
                <w:sz w:val="20"/>
                <w:szCs w:val="20"/>
                <w:lang w:eastAsia="it-IT"/>
              </w:rPr>
              <w:t>senso-percett</w:t>
            </w:r>
            <w:r>
              <w:rPr>
                <w:rFonts w:ascii="Book Antiqua" w:eastAsia="Times New Roman" w:hAnsi="Book Antiqua" w:cs="Arial"/>
                <w:color w:val="002060"/>
                <w:w w:val="100"/>
                <w:sz w:val="20"/>
                <w:szCs w:val="20"/>
                <w:lang w:eastAsia="it-IT"/>
              </w:rPr>
              <w:t xml:space="preserve">ive, motorie e/o </w:t>
            </w:r>
            <w:proofErr w:type="gramStart"/>
            <w:r>
              <w:rPr>
                <w:rFonts w:ascii="Book Antiqua" w:eastAsia="Times New Roman" w:hAnsi="Book Antiqua" w:cs="Arial"/>
                <w:color w:val="002060"/>
                <w:w w:val="100"/>
                <w:sz w:val="20"/>
                <w:szCs w:val="20"/>
                <w:lang w:eastAsia="it-IT"/>
              </w:rPr>
              <w:t>“ informatiche</w:t>
            </w:r>
            <w:proofErr w:type="gramEnd"/>
            <w:r>
              <w:rPr>
                <w:rFonts w:ascii="Book Antiqua" w:eastAsia="Times New Roman" w:hAnsi="Book Antiqua" w:cs="Arial"/>
                <w:color w:val="002060"/>
                <w:w w:val="100"/>
                <w:sz w:val="20"/>
                <w:szCs w:val="20"/>
                <w:lang w:eastAsia="it-IT"/>
              </w:rPr>
              <w:t>”</w:t>
            </w:r>
            <w:r w:rsidRPr="00652981">
              <w:rPr>
                <w:rFonts w:ascii="Book Antiqua" w:eastAsia="Times New Roman" w:hAnsi="Book Antiqua" w:cs="Arial"/>
                <w:color w:val="002060"/>
                <w:w w:val="100"/>
                <w:sz w:val="20"/>
                <w:szCs w:val="20"/>
                <w:lang w:eastAsia="it-IT"/>
              </w:rPr>
              <w:t>) i</w:t>
            </w:r>
            <w:r>
              <w:rPr>
                <w:rFonts w:ascii="Book Antiqua" w:eastAsia="Times New Roman" w:hAnsi="Book Antiqua" w:cs="Arial"/>
                <w:color w:val="002060"/>
                <w:w w:val="100"/>
                <w:sz w:val="20"/>
                <w:szCs w:val="20"/>
                <w:lang w:eastAsia="it-IT"/>
              </w:rPr>
              <w:t>n spazi più idonei (palestra – sala informatica</w:t>
            </w:r>
            <w:r w:rsidRPr="00652981">
              <w:rPr>
                <w:rFonts w:ascii="Book Antiqua" w:eastAsia="Times New Roman" w:hAnsi="Book Antiqua" w:cs="Arial"/>
                <w:color w:val="002060"/>
                <w:w w:val="100"/>
                <w:sz w:val="20"/>
                <w:szCs w:val="20"/>
                <w:lang w:eastAsia="it-IT"/>
              </w:rPr>
              <w:t>);</w:t>
            </w:r>
          </w:p>
          <w:p w14:paraId="1CE71DD4" w14:textId="77777777" w:rsidR="00591024" w:rsidRPr="00652981" w:rsidRDefault="00591024" w:rsidP="00F97650">
            <w:pPr>
              <w:numPr>
                <w:ilvl w:val="0"/>
                <w:numId w:val="68"/>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nel caso di alunni con gravità che non seguono il programma della classe di appartenenza, la possibilità di proporre attività specifiche di consolidamento e verifica mirate, utili ai fini di una valutazione serena ed obiettiva del processo formativo.</w:t>
            </w:r>
          </w:p>
          <w:p w14:paraId="697011D3" w14:textId="77777777" w:rsidR="00591024" w:rsidRPr="00652981" w:rsidRDefault="00591024" w:rsidP="00F97650">
            <w:pPr>
              <w:spacing w:after="0"/>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b/>
                <w:color w:val="FF0000"/>
                <w:w w:val="100"/>
                <w:sz w:val="20"/>
                <w:szCs w:val="20"/>
                <w:lang w:eastAsia="it-IT"/>
              </w:rPr>
              <w:t>METODOLOGIA</w:t>
            </w:r>
          </w:p>
          <w:p w14:paraId="0B68B441" w14:textId="77777777" w:rsidR="00591024"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La metodologia di lavoro prevede interventi individualizzati e attività condotte per piccoli gruppi. Sono previsti momenti di raccordo con la programmazione di classe mediante le educazioni o, laddove se ne presenti la possibilità, adeguando attività e contenuti di alcune discipline al ritmo di apprendimento, alle abilità e all’interesse dell’alunno.</w:t>
            </w:r>
            <w:r>
              <w:rPr>
                <w:rFonts w:ascii="Book Antiqua" w:eastAsia="Times New Roman" w:hAnsi="Book Antiqua" w:cs="Arial"/>
                <w:color w:val="002060"/>
                <w:w w:val="100"/>
                <w:sz w:val="20"/>
                <w:szCs w:val="20"/>
                <w:lang w:eastAsia="it-IT"/>
              </w:rPr>
              <w:t xml:space="preserve"> </w:t>
            </w:r>
            <w:r w:rsidRPr="00652981">
              <w:rPr>
                <w:rFonts w:ascii="Book Antiqua" w:eastAsia="Times New Roman" w:hAnsi="Book Antiqua" w:cs="Arial"/>
                <w:color w:val="002060"/>
                <w:w w:val="100"/>
                <w:sz w:val="20"/>
                <w:szCs w:val="20"/>
                <w:lang w:eastAsia="it-IT"/>
              </w:rPr>
              <w:t> </w:t>
            </w:r>
          </w:p>
          <w:p w14:paraId="4AD7EAF8"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p>
          <w:p w14:paraId="585DFF43" w14:textId="77777777" w:rsidR="00591024" w:rsidRDefault="00591024" w:rsidP="00F97650">
            <w:pPr>
              <w:spacing w:after="0"/>
              <w:jc w:val="both"/>
              <w:rPr>
                <w:rFonts w:ascii="Book Antiqua" w:eastAsia="Times New Roman" w:hAnsi="Book Antiqua" w:cs="Arial"/>
                <w:color w:val="002060"/>
                <w:w w:val="100"/>
                <w:sz w:val="20"/>
                <w:szCs w:val="20"/>
                <w:lang w:eastAsia="it-IT"/>
              </w:rPr>
            </w:pPr>
          </w:p>
          <w:p w14:paraId="29169F02"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p>
          <w:p w14:paraId="63DED841" w14:textId="77777777" w:rsidR="00591024" w:rsidRPr="00652981" w:rsidRDefault="00591024" w:rsidP="00F97650">
            <w:pPr>
              <w:spacing w:after="0"/>
              <w:jc w:val="both"/>
              <w:rPr>
                <w:rFonts w:ascii="Book Antiqua" w:eastAsia="Times New Roman" w:hAnsi="Book Antiqua" w:cs="Arial"/>
                <w:color w:val="FF0000"/>
                <w:w w:val="100"/>
                <w:sz w:val="20"/>
                <w:szCs w:val="20"/>
                <w:lang w:eastAsia="it-IT"/>
              </w:rPr>
            </w:pPr>
            <w:r w:rsidRPr="00652981">
              <w:rPr>
                <w:rFonts w:ascii="Book Antiqua" w:eastAsia="Times New Roman" w:hAnsi="Book Antiqua" w:cs="Arial"/>
                <w:b/>
                <w:color w:val="FF0000"/>
                <w:w w:val="100"/>
                <w:sz w:val="20"/>
                <w:szCs w:val="20"/>
                <w:lang w:eastAsia="it-IT"/>
              </w:rPr>
              <w:lastRenderedPageBreak/>
              <w:t>INTERVENTI SOCIO-SANITARI E RIABILITATIVI</w:t>
            </w:r>
            <w:r w:rsidRPr="00652981">
              <w:rPr>
                <w:rFonts w:ascii="Book Antiqua" w:eastAsia="Times New Roman" w:hAnsi="Book Antiqua" w:cs="Arial"/>
                <w:color w:val="FF0000"/>
                <w:w w:val="100"/>
                <w:sz w:val="20"/>
                <w:szCs w:val="20"/>
                <w:lang w:eastAsia="it-IT"/>
              </w:rPr>
              <w:t>.</w:t>
            </w:r>
          </w:p>
          <w:p w14:paraId="771B2F38"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Come si è potuto evincere da tutto quanto sopra esposto, tutto ciò che concerne il processo di integrazione del diversamente abile va strettamente concordato e condiviso, in sede programmatica,</w:t>
            </w:r>
            <w:r>
              <w:rPr>
                <w:rFonts w:ascii="Book Antiqua" w:eastAsia="Times New Roman" w:hAnsi="Book Antiqua" w:cs="Arial"/>
                <w:color w:val="002060"/>
                <w:w w:val="100"/>
                <w:sz w:val="20"/>
                <w:szCs w:val="20"/>
                <w:lang w:eastAsia="it-IT"/>
              </w:rPr>
              <w:t xml:space="preserve"> </w:t>
            </w:r>
            <w:r w:rsidRPr="00652981">
              <w:rPr>
                <w:rFonts w:ascii="Book Antiqua" w:eastAsia="Times New Roman" w:hAnsi="Book Antiqua" w:cs="Arial"/>
                <w:color w:val="002060"/>
                <w:w w:val="100"/>
                <w:sz w:val="20"/>
                <w:szCs w:val="20"/>
                <w:lang w:eastAsia="it-IT"/>
              </w:rPr>
              <w:t xml:space="preserve">dal docente di sostegno e dagli operatori A.S.L. e della riabilitazione. Gli incontri avverranno dunque periodicamente </w:t>
            </w:r>
          </w:p>
          <w:p w14:paraId="68EF6FFA" w14:textId="77777777" w:rsidR="00591024" w:rsidRPr="00652981" w:rsidRDefault="00591024" w:rsidP="00F97650">
            <w:pPr>
              <w:spacing w:after="0"/>
              <w:jc w:val="both"/>
              <w:rPr>
                <w:rFonts w:ascii="Book Antiqua" w:eastAsia="Times New Roman" w:hAnsi="Book Antiqua" w:cs="Arial"/>
                <w:color w:val="FF0000"/>
                <w:w w:val="100"/>
                <w:sz w:val="20"/>
                <w:szCs w:val="20"/>
                <w:lang w:eastAsia="it-IT"/>
              </w:rPr>
            </w:pPr>
            <w:r w:rsidRPr="00652981">
              <w:rPr>
                <w:rFonts w:ascii="Book Antiqua" w:eastAsia="Times New Roman" w:hAnsi="Book Antiqua" w:cs="Arial"/>
                <w:b/>
                <w:color w:val="FF0000"/>
                <w:w w:val="100"/>
                <w:sz w:val="20"/>
                <w:szCs w:val="20"/>
                <w:lang w:eastAsia="it-IT"/>
              </w:rPr>
              <w:t>RAPPORTI CON LE FAMIGLIE</w:t>
            </w:r>
            <w:r w:rsidRPr="00652981">
              <w:rPr>
                <w:rFonts w:ascii="Book Antiqua" w:eastAsia="Times New Roman" w:hAnsi="Book Antiqua" w:cs="Arial"/>
                <w:color w:val="FF0000"/>
                <w:w w:val="100"/>
                <w:sz w:val="20"/>
                <w:szCs w:val="20"/>
                <w:lang w:eastAsia="it-IT"/>
              </w:rPr>
              <w:t>.</w:t>
            </w:r>
          </w:p>
          <w:p w14:paraId="44A7B4BE"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La figura genitoriale assume parte integrante e funzionale nel processo </w:t>
            </w:r>
            <w:proofErr w:type="spellStart"/>
            <w:r w:rsidRPr="00652981">
              <w:rPr>
                <w:rFonts w:ascii="Book Antiqua" w:eastAsia="Times New Roman" w:hAnsi="Book Antiqua" w:cs="Arial"/>
                <w:color w:val="002060"/>
                <w:w w:val="100"/>
                <w:sz w:val="20"/>
                <w:szCs w:val="20"/>
                <w:lang w:eastAsia="it-IT"/>
              </w:rPr>
              <w:t>apprenditivo</w:t>
            </w:r>
            <w:proofErr w:type="spellEnd"/>
            <w:r w:rsidRPr="00652981">
              <w:rPr>
                <w:rFonts w:ascii="Book Antiqua" w:eastAsia="Times New Roman" w:hAnsi="Book Antiqua" w:cs="Arial"/>
                <w:color w:val="002060"/>
                <w:w w:val="100"/>
                <w:sz w:val="20"/>
                <w:szCs w:val="20"/>
                <w:lang w:eastAsia="it-IT"/>
              </w:rPr>
              <w:t xml:space="preserve"> e di integrazione del diversamente abile poiché, come sopra esposto, prende parte attivamente alla strutturazione dell’itinerario formativo, educativo e didattico. Gli incontri avverranno dunque periodicamente e le date degli stessi saranno notificate nei P.E.I. dei singoli alunni.</w:t>
            </w:r>
            <w:r>
              <w:rPr>
                <w:rFonts w:ascii="Book Antiqua" w:eastAsia="Times New Roman" w:hAnsi="Book Antiqua" w:cs="Arial"/>
                <w:color w:val="002060"/>
                <w:w w:val="100"/>
                <w:sz w:val="20"/>
                <w:szCs w:val="20"/>
                <w:lang w:eastAsia="it-IT"/>
              </w:rPr>
              <w:t xml:space="preserve">    </w:t>
            </w:r>
          </w:p>
          <w:p w14:paraId="70CDBE94" w14:textId="77777777" w:rsidR="00591024" w:rsidRPr="00652981" w:rsidRDefault="00591024" w:rsidP="00F97650">
            <w:pPr>
              <w:spacing w:after="0"/>
              <w:jc w:val="both"/>
              <w:rPr>
                <w:rFonts w:ascii="Book Antiqua" w:eastAsia="Times New Roman" w:hAnsi="Book Antiqua" w:cs="Arial"/>
                <w:b/>
                <w:color w:val="FF0000"/>
                <w:w w:val="100"/>
                <w:sz w:val="20"/>
                <w:szCs w:val="20"/>
                <w:lang w:eastAsia="it-IT"/>
              </w:rPr>
            </w:pPr>
            <w:r w:rsidRPr="00652981">
              <w:rPr>
                <w:rFonts w:ascii="Book Antiqua" w:eastAsia="Times New Roman" w:hAnsi="Book Antiqua" w:cs="Arial"/>
                <w:b/>
                <w:color w:val="FF0000"/>
                <w:w w:val="100"/>
                <w:sz w:val="20"/>
                <w:szCs w:val="20"/>
                <w:lang w:eastAsia="it-IT"/>
              </w:rPr>
              <w:t>SERVIZIO DI ASSISTENZA SPECIALISTICA</w:t>
            </w:r>
          </w:p>
          <w:p w14:paraId="201520A4"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 Qualora si riscontri la necessità, sarà richiesto il servizio di assistenza specialistica </w:t>
            </w:r>
          </w:p>
          <w:p w14:paraId="6591E434" w14:textId="77777777" w:rsidR="00591024" w:rsidRPr="00652981" w:rsidRDefault="00591024" w:rsidP="00F97650">
            <w:pPr>
              <w:spacing w:after="0"/>
              <w:jc w:val="both"/>
              <w:rPr>
                <w:rFonts w:ascii="Book Antiqua" w:eastAsia="Times New Roman" w:hAnsi="Book Antiqua" w:cs="Arial"/>
                <w:color w:val="FF0000"/>
                <w:w w:val="100"/>
                <w:sz w:val="20"/>
                <w:szCs w:val="20"/>
                <w:lang w:eastAsia="it-IT"/>
              </w:rPr>
            </w:pPr>
            <w:r w:rsidRPr="00652981">
              <w:rPr>
                <w:rFonts w:ascii="Book Antiqua" w:eastAsia="Times New Roman" w:hAnsi="Book Antiqua" w:cs="Arial"/>
                <w:b/>
                <w:color w:val="FF0000"/>
                <w:w w:val="100"/>
                <w:sz w:val="20"/>
                <w:szCs w:val="20"/>
                <w:lang w:eastAsia="it-IT"/>
              </w:rPr>
              <w:t>CONTINUITA’ EDUCATIVO-DIDATTICA</w:t>
            </w:r>
            <w:r w:rsidRPr="00652981">
              <w:rPr>
                <w:rFonts w:ascii="Book Antiqua" w:eastAsia="Times New Roman" w:hAnsi="Book Antiqua" w:cs="Arial"/>
                <w:color w:val="FF0000"/>
                <w:w w:val="100"/>
                <w:sz w:val="20"/>
                <w:szCs w:val="20"/>
                <w:lang w:eastAsia="it-IT"/>
              </w:rPr>
              <w:t>.</w:t>
            </w:r>
          </w:p>
          <w:p w14:paraId="28EC9AAD" w14:textId="77777777" w:rsidR="00591024" w:rsidRPr="00652981" w:rsidRDefault="00591024" w:rsidP="00F97650">
            <w:pPr>
              <w:spacing w:after="0"/>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Per gli alunni disabili in passaggio al successivo grado di scuola dell’obbligo saranno predisposti incontri tra i docenti dei vari ordini di scuola volti alla:</w:t>
            </w:r>
          </w:p>
          <w:p w14:paraId="17F69506" w14:textId="77777777" w:rsidR="00591024" w:rsidRPr="00652981" w:rsidRDefault="00591024" w:rsidP="00F97650">
            <w:pPr>
              <w:numPr>
                <w:ilvl w:val="0"/>
                <w:numId w:val="69"/>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presentazione clinica del soggetto;</w:t>
            </w:r>
          </w:p>
          <w:p w14:paraId="69BFC72B" w14:textId="77777777" w:rsidR="00591024" w:rsidRPr="00652981" w:rsidRDefault="00591024" w:rsidP="00F97650">
            <w:pPr>
              <w:numPr>
                <w:ilvl w:val="0"/>
                <w:numId w:val="69"/>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presa visione dei documenti elaborati in uscita: P.D.F. e P.E.I.</w:t>
            </w:r>
          </w:p>
          <w:p w14:paraId="7D489B1A" w14:textId="77777777" w:rsidR="00591024" w:rsidRPr="00652981" w:rsidRDefault="00591024" w:rsidP="00F97650">
            <w:pPr>
              <w:numPr>
                <w:ilvl w:val="0"/>
                <w:numId w:val="69"/>
              </w:numPr>
              <w:spacing w:after="0"/>
              <w:contextualSpacing/>
              <w:jc w:val="both"/>
              <w:rPr>
                <w:rFonts w:ascii="Book Antiqua" w:eastAsia="Times New Roman" w:hAnsi="Book Antiqua" w:cs="Arial"/>
                <w:color w:val="002060"/>
                <w:w w:val="100"/>
                <w:sz w:val="20"/>
                <w:szCs w:val="20"/>
                <w:lang w:eastAsia="it-IT"/>
              </w:rPr>
            </w:pPr>
            <w:r w:rsidRPr="00652981">
              <w:rPr>
                <w:rFonts w:ascii="Book Antiqua" w:eastAsia="Times New Roman" w:hAnsi="Book Antiqua" w:cs="Arial"/>
                <w:color w:val="002060"/>
                <w:w w:val="100"/>
                <w:sz w:val="20"/>
                <w:szCs w:val="20"/>
                <w:lang w:eastAsia="it-IT"/>
              </w:rPr>
              <w:t xml:space="preserve">Iniziali indicazioni metodologico-didattiche ai fini della continuità del processo formativo. </w:t>
            </w:r>
          </w:p>
        </w:tc>
      </w:tr>
    </w:tbl>
    <w:p w14:paraId="0FFF72BF" w14:textId="77777777" w:rsidR="00591024" w:rsidRPr="00953A31" w:rsidRDefault="00591024" w:rsidP="00591024">
      <w:pPr>
        <w:spacing w:after="0" w:line="240" w:lineRule="auto"/>
        <w:jc w:val="both"/>
        <w:rPr>
          <w:rFonts w:ascii="Book Antiqua" w:hAnsi="Book Antiqua" w:cs="Times New Roman"/>
          <w:b/>
          <w:color w:val="FF0000"/>
          <w:w w:val="100"/>
          <w:sz w:val="20"/>
          <w:szCs w:val="20"/>
          <w:lang w:eastAsia="it-IT"/>
        </w:rPr>
      </w:pPr>
    </w:p>
    <w:p w14:paraId="36D82632" w14:textId="77777777" w:rsidR="009E3814" w:rsidRDefault="00591024" w:rsidP="009E3814">
      <w:pPr>
        <w:spacing w:after="0" w:line="240" w:lineRule="auto"/>
        <w:jc w:val="both"/>
        <w:rPr>
          <w:rFonts w:ascii="Book Antiqua" w:hAnsi="Book Antiqua" w:cs="Times New Roman"/>
          <w:b/>
          <w:color w:val="FF0000"/>
          <w:w w:val="100"/>
          <w:sz w:val="20"/>
          <w:szCs w:val="20"/>
          <w:lang w:eastAsia="it-IT"/>
        </w:rPr>
      </w:pPr>
      <w:r w:rsidRPr="00953A31">
        <w:rPr>
          <w:rFonts w:ascii="Book Antiqua" w:hAnsi="Book Antiqua" w:cs="Times New Roman"/>
          <w:b/>
          <w:color w:val="FF0000"/>
          <w:w w:val="100"/>
          <w:sz w:val="20"/>
          <w:szCs w:val="20"/>
          <w:lang w:eastAsia="it-IT"/>
        </w:rPr>
        <w:t>INDICAZIONI PROGRAMMATICHE PER</w:t>
      </w:r>
      <w:r>
        <w:rPr>
          <w:rFonts w:ascii="Book Antiqua" w:hAnsi="Book Antiqua" w:cs="Times New Roman"/>
          <w:b/>
          <w:color w:val="FF0000"/>
          <w:w w:val="100"/>
          <w:sz w:val="20"/>
          <w:szCs w:val="20"/>
          <w:lang w:eastAsia="it-IT"/>
        </w:rPr>
        <w:t xml:space="preserve"> </w:t>
      </w:r>
      <w:r w:rsidRPr="00953A31">
        <w:rPr>
          <w:rFonts w:ascii="Book Antiqua" w:hAnsi="Book Antiqua" w:cs="Times New Roman"/>
          <w:b/>
          <w:color w:val="FF0000"/>
          <w:w w:val="100"/>
          <w:sz w:val="20"/>
          <w:szCs w:val="20"/>
          <w:lang w:eastAsia="it-IT"/>
        </w:rPr>
        <w:t>IL</w:t>
      </w:r>
      <w:r>
        <w:rPr>
          <w:rFonts w:ascii="Book Antiqua" w:hAnsi="Book Antiqua" w:cs="Times New Roman"/>
          <w:b/>
          <w:color w:val="FF0000"/>
          <w:w w:val="100"/>
          <w:sz w:val="20"/>
          <w:szCs w:val="20"/>
          <w:lang w:eastAsia="it-IT"/>
        </w:rPr>
        <w:t xml:space="preserve"> </w:t>
      </w:r>
      <w:proofErr w:type="spellStart"/>
      <w:r w:rsidRPr="00953A31">
        <w:rPr>
          <w:rFonts w:ascii="Book Antiqua" w:hAnsi="Book Antiqua" w:cs="Times New Roman"/>
          <w:b/>
          <w:color w:val="FF0000"/>
          <w:w w:val="100"/>
          <w:sz w:val="20"/>
          <w:szCs w:val="20"/>
          <w:lang w:eastAsia="it-IT"/>
        </w:rPr>
        <w:t>PdM</w:t>
      </w:r>
      <w:proofErr w:type="spellEnd"/>
      <w:r w:rsidRPr="00953A31">
        <w:rPr>
          <w:rFonts w:ascii="Book Antiqua" w:hAnsi="Book Antiqua" w:cs="Times New Roman"/>
          <w:b/>
          <w:color w:val="FF0000"/>
          <w:w w:val="100"/>
          <w:sz w:val="20"/>
          <w:szCs w:val="20"/>
          <w:lang w:eastAsia="it-IT"/>
        </w:rPr>
        <w:t xml:space="preserve"> DEL PIANO DI INCLUSIONE </w:t>
      </w:r>
    </w:p>
    <w:p w14:paraId="561ED064" w14:textId="783C2CDC" w:rsidR="00591024" w:rsidRDefault="00591024" w:rsidP="00591024">
      <w:pPr>
        <w:pStyle w:val="Paragrafoelenco"/>
        <w:numPr>
          <w:ilvl w:val="0"/>
          <w:numId w:val="36"/>
        </w:numPr>
        <w:spacing w:after="0" w:line="240" w:lineRule="auto"/>
        <w:jc w:val="both"/>
        <w:rPr>
          <w:rFonts w:ascii="Book Antiqua" w:hAnsi="Book Antiqua" w:cs="Times New Roman"/>
          <w:b/>
          <w:color w:val="002060"/>
          <w:w w:val="100"/>
          <w:sz w:val="20"/>
          <w:szCs w:val="20"/>
          <w:lang w:eastAsia="it-IT"/>
        </w:rPr>
      </w:pPr>
      <w:r w:rsidRPr="00953A31">
        <w:rPr>
          <w:rFonts w:ascii="Book Antiqua" w:hAnsi="Book Antiqua" w:cs="Times New Roman"/>
          <w:b/>
          <w:color w:val="002060"/>
          <w:w w:val="100"/>
          <w:sz w:val="20"/>
          <w:szCs w:val="20"/>
          <w:lang w:eastAsia="it-IT"/>
        </w:rPr>
        <w:t>Proseguire relazioni di assistenza</w:t>
      </w:r>
      <w:r>
        <w:rPr>
          <w:rFonts w:ascii="Book Antiqua" w:hAnsi="Book Antiqua" w:cs="Times New Roman"/>
          <w:b/>
          <w:color w:val="002060"/>
          <w:w w:val="100"/>
          <w:sz w:val="20"/>
          <w:szCs w:val="20"/>
          <w:lang w:eastAsia="it-IT"/>
        </w:rPr>
        <w:t xml:space="preserve"> </w:t>
      </w:r>
      <w:r w:rsidRPr="00953A31">
        <w:rPr>
          <w:rFonts w:ascii="Book Antiqua" w:hAnsi="Book Antiqua" w:cs="Times New Roman"/>
          <w:b/>
          <w:color w:val="002060"/>
          <w:w w:val="100"/>
          <w:sz w:val="20"/>
          <w:szCs w:val="20"/>
          <w:lang w:eastAsia="it-IT"/>
        </w:rPr>
        <w:t>con il prof. Ciuffo (IRIDAC)</w:t>
      </w:r>
      <w:r>
        <w:rPr>
          <w:rFonts w:ascii="Book Antiqua" w:hAnsi="Book Antiqua" w:cs="Times New Roman"/>
          <w:b/>
          <w:color w:val="002060"/>
          <w:w w:val="100"/>
          <w:sz w:val="20"/>
          <w:szCs w:val="20"/>
          <w:lang w:eastAsia="it-IT"/>
        </w:rPr>
        <w:t xml:space="preserve"> </w:t>
      </w:r>
      <w:r w:rsidRPr="00953A31">
        <w:rPr>
          <w:rFonts w:ascii="Book Antiqua" w:hAnsi="Book Antiqua" w:cs="Times New Roman"/>
          <w:b/>
          <w:color w:val="002060"/>
          <w:w w:val="100"/>
          <w:sz w:val="20"/>
          <w:szCs w:val="20"/>
          <w:lang w:eastAsia="it-IT"/>
        </w:rPr>
        <w:t>e</w:t>
      </w:r>
      <w:r>
        <w:rPr>
          <w:rFonts w:ascii="Book Antiqua" w:hAnsi="Book Antiqua" w:cs="Times New Roman"/>
          <w:b/>
          <w:color w:val="002060"/>
          <w:w w:val="100"/>
          <w:sz w:val="20"/>
          <w:szCs w:val="20"/>
          <w:lang w:eastAsia="it-IT"/>
        </w:rPr>
        <w:t xml:space="preserve"> </w:t>
      </w:r>
      <w:r w:rsidRPr="00953A31">
        <w:rPr>
          <w:rFonts w:ascii="Book Antiqua" w:hAnsi="Book Antiqua" w:cs="Times New Roman"/>
          <w:b/>
          <w:color w:val="002060"/>
          <w:w w:val="100"/>
          <w:sz w:val="20"/>
          <w:szCs w:val="20"/>
          <w:lang w:eastAsia="it-IT"/>
        </w:rPr>
        <w:t>la dott.ssa Grieco (presidente provinciale dell’AID sezione di Messina)</w:t>
      </w:r>
    </w:p>
    <w:p w14:paraId="73038175" w14:textId="77777777" w:rsidR="009E3814" w:rsidRPr="00953A31" w:rsidRDefault="009E3814" w:rsidP="009E3814">
      <w:pPr>
        <w:pStyle w:val="Paragrafoelenco"/>
        <w:numPr>
          <w:ilvl w:val="0"/>
          <w:numId w:val="36"/>
        </w:numPr>
        <w:spacing w:after="0" w:line="240" w:lineRule="auto"/>
        <w:jc w:val="both"/>
        <w:rPr>
          <w:rFonts w:ascii="Book Antiqua" w:hAnsi="Book Antiqua" w:cs="Times New Roman"/>
          <w:b/>
          <w:color w:val="002060"/>
          <w:w w:val="100"/>
          <w:sz w:val="20"/>
          <w:szCs w:val="20"/>
          <w:lang w:eastAsia="it-IT"/>
        </w:rPr>
      </w:pPr>
      <w:r w:rsidRPr="00953A31">
        <w:rPr>
          <w:rFonts w:ascii="Book Antiqua" w:hAnsi="Book Antiqua" w:cs="Times New Roman"/>
          <w:b/>
          <w:color w:val="002060"/>
          <w:w w:val="100"/>
          <w:sz w:val="20"/>
          <w:szCs w:val="20"/>
          <w:lang w:eastAsia="it-IT"/>
        </w:rPr>
        <w:t>Migliorare le competenze delle tecnologie assistive del personale docente;</w:t>
      </w:r>
    </w:p>
    <w:p w14:paraId="772D7BF8" w14:textId="77777777" w:rsidR="00591024" w:rsidRPr="009E3814" w:rsidRDefault="00591024" w:rsidP="009E3814">
      <w:pPr>
        <w:pStyle w:val="Paragrafoelenco"/>
        <w:numPr>
          <w:ilvl w:val="0"/>
          <w:numId w:val="36"/>
        </w:numPr>
        <w:spacing w:after="0" w:line="240" w:lineRule="auto"/>
        <w:jc w:val="both"/>
        <w:rPr>
          <w:rFonts w:ascii="Book Antiqua" w:hAnsi="Book Antiqua" w:cs="Times New Roman"/>
          <w:b/>
          <w:color w:val="002060"/>
          <w:w w:val="100"/>
          <w:sz w:val="20"/>
          <w:szCs w:val="20"/>
          <w:lang w:eastAsia="it-IT"/>
        </w:rPr>
      </w:pPr>
      <w:r w:rsidRPr="009E3814">
        <w:rPr>
          <w:rFonts w:ascii="Book Antiqua" w:hAnsi="Book Antiqua" w:cs="Times New Roman"/>
          <w:b/>
          <w:color w:val="002060"/>
          <w:w w:val="100"/>
          <w:sz w:val="20"/>
          <w:szCs w:val="20"/>
          <w:lang w:eastAsia="it-IT"/>
        </w:rPr>
        <w:t>Potenziare le dotazioni di ausili tecnologici nella nostra Scuola;</w:t>
      </w:r>
    </w:p>
    <w:p w14:paraId="26F9CBA9" w14:textId="77777777" w:rsidR="00591024" w:rsidRPr="00953A31" w:rsidRDefault="00591024" w:rsidP="00591024">
      <w:pPr>
        <w:pStyle w:val="Paragrafoelenco"/>
        <w:numPr>
          <w:ilvl w:val="0"/>
          <w:numId w:val="36"/>
        </w:numPr>
        <w:spacing w:after="0" w:line="240" w:lineRule="auto"/>
        <w:jc w:val="both"/>
        <w:rPr>
          <w:rFonts w:ascii="Book Antiqua" w:hAnsi="Book Antiqua" w:cs="Times New Roman"/>
          <w:b/>
          <w:color w:val="002060"/>
          <w:w w:val="100"/>
          <w:sz w:val="20"/>
          <w:szCs w:val="20"/>
          <w:lang w:eastAsia="it-IT"/>
        </w:rPr>
      </w:pPr>
      <w:r w:rsidRPr="00953A31">
        <w:rPr>
          <w:rFonts w:ascii="Book Antiqua" w:hAnsi="Book Antiqua" w:cs="Times New Roman"/>
          <w:b/>
          <w:color w:val="002060"/>
          <w:w w:val="100"/>
          <w:sz w:val="20"/>
          <w:szCs w:val="20"/>
          <w:lang w:eastAsia="it-IT"/>
        </w:rPr>
        <w:t>Incrementare le relazioni con le associazioni e gli enti presenti sul territorio</w:t>
      </w:r>
    </w:p>
    <w:p w14:paraId="5806E1E4" w14:textId="77777777" w:rsidR="00591024" w:rsidRPr="00953A31" w:rsidRDefault="00591024" w:rsidP="00591024">
      <w:pPr>
        <w:pStyle w:val="Paragrafoelenco"/>
        <w:numPr>
          <w:ilvl w:val="0"/>
          <w:numId w:val="36"/>
        </w:numPr>
        <w:spacing w:after="0" w:line="240" w:lineRule="auto"/>
        <w:jc w:val="both"/>
        <w:rPr>
          <w:rFonts w:ascii="Book Antiqua" w:hAnsi="Book Antiqua" w:cs="Times New Roman"/>
          <w:b/>
          <w:color w:val="002060"/>
          <w:w w:val="100"/>
          <w:sz w:val="20"/>
          <w:szCs w:val="20"/>
          <w:lang w:eastAsia="it-IT"/>
        </w:rPr>
      </w:pPr>
      <w:r w:rsidRPr="00953A31">
        <w:rPr>
          <w:rFonts w:ascii="Book Antiqua" w:hAnsi="Book Antiqua" w:cs="Times New Roman"/>
          <w:b/>
          <w:color w:val="002060"/>
          <w:w w:val="100"/>
          <w:sz w:val="20"/>
          <w:szCs w:val="20"/>
          <w:lang w:eastAsia="it-IT"/>
        </w:rPr>
        <w:t xml:space="preserve">Migliorare </w:t>
      </w:r>
      <w:r>
        <w:rPr>
          <w:rFonts w:ascii="Book Antiqua" w:hAnsi="Book Antiqua" w:cs="Times New Roman"/>
          <w:b/>
          <w:color w:val="002060"/>
          <w:w w:val="100"/>
          <w:sz w:val="20"/>
          <w:szCs w:val="20"/>
          <w:lang w:eastAsia="it-IT"/>
        </w:rPr>
        <w:t xml:space="preserve">ulteriormente </w:t>
      </w:r>
      <w:r w:rsidRPr="00953A31">
        <w:rPr>
          <w:rFonts w:ascii="Book Antiqua" w:hAnsi="Book Antiqua" w:cs="Times New Roman"/>
          <w:b/>
          <w:color w:val="002060"/>
          <w:w w:val="100"/>
          <w:sz w:val="20"/>
          <w:szCs w:val="20"/>
          <w:lang w:eastAsia="it-IT"/>
        </w:rPr>
        <w:t>i processi di inclusione degli alunni BES;</w:t>
      </w:r>
    </w:p>
    <w:p w14:paraId="1B14DD51" w14:textId="77777777" w:rsidR="00591024" w:rsidRPr="00953A31" w:rsidRDefault="00591024" w:rsidP="00591024">
      <w:pPr>
        <w:pStyle w:val="Paragrafoelenco"/>
        <w:numPr>
          <w:ilvl w:val="0"/>
          <w:numId w:val="36"/>
        </w:numPr>
        <w:spacing w:after="0" w:line="240" w:lineRule="auto"/>
        <w:jc w:val="both"/>
        <w:rPr>
          <w:rFonts w:ascii="Book Antiqua" w:hAnsi="Book Antiqua" w:cs="Times New Roman"/>
          <w:b/>
          <w:color w:val="002060"/>
          <w:w w:val="100"/>
          <w:sz w:val="20"/>
          <w:szCs w:val="20"/>
          <w:lang w:eastAsia="it-IT"/>
        </w:rPr>
      </w:pPr>
      <w:r w:rsidRPr="00953A31">
        <w:rPr>
          <w:rFonts w:ascii="Book Antiqua" w:hAnsi="Book Antiqua" w:cs="Times New Roman"/>
          <w:b/>
          <w:color w:val="002060"/>
          <w:w w:val="100"/>
          <w:sz w:val="20"/>
          <w:szCs w:val="20"/>
          <w:lang w:eastAsia="it-IT"/>
        </w:rPr>
        <w:t>Incrementare le relazioni con gli specialisti della NPIA</w:t>
      </w:r>
      <w:r>
        <w:rPr>
          <w:rFonts w:ascii="Book Antiqua" w:hAnsi="Book Antiqua" w:cs="Times New Roman"/>
          <w:b/>
          <w:color w:val="002060"/>
          <w:w w:val="100"/>
          <w:sz w:val="20"/>
          <w:szCs w:val="20"/>
          <w:lang w:eastAsia="it-IT"/>
        </w:rPr>
        <w:t xml:space="preserve"> </w:t>
      </w:r>
      <w:r w:rsidRPr="00953A31">
        <w:rPr>
          <w:rFonts w:ascii="Book Antiqua" w:hAnsi="Book Antiqua" w:cs="Times New Roman"/>
          <w:b/>
          <w:color w:val="002060"/>
          <w:w w:val="100"/>
          <w:sz w:val="20"/>
          <w:szCs w:val="20"/>
          <w:lang w:eastAsia="it-IT"/>
        </w:rPr>
        <w:t>e non, in termini di ausilio all’azione educativa</w:t>
      </w:r>
    </w:p>
    <w:p w14:paraId="0A7B3F13" w14:textId="77777777" w:rsidR="00591024" w:rsidRPr="00953A31" w:rsidRDefault="00591024" w:rsidP="00591024">
      <w:pPr>
        <w:pStyle w:val="Paragrafoelenco"/>
        <w:numPr>
          <w:ilvl w:val="0"/>
          <w:numId w:val="36"/>
        </w:numPr>
        <w:spacing w:after="0" w:line="240" w:lineRule="auto"/>
        <w:jc w:val="both"/>
        <w:rPr>
          <w:rFonts w:ascii="Book Antiqua" w:hAnsi="Book Antiqua" w:cs="Times New Roman"/>
          <w:b/>
          <w:color w:val="002060"/>
          <w:w w:val="100"/>
          <w:sz w:val="20"/>
          <w:szCs w:val="20"/>
          <w:lang w:eastAsia="it-IT"/>
        </w:rPr>
      </w:pPr>
      <w:r w:rsidRPr="00953A31">
        <w:rPr>
          <w:rFonts w:ascii="Book Antiqua" w:hAnsi="Book Antiqua" w:cs="Times New Roman"/>
          <w:b/>
          <w:color w:val="002060"/>
          <w:w w:val="100"/>
          <w:sz w:val="20"/>
          <w:szCs w:val="20"/>
          <w:lang w:eastAsia="it-IT"/>
        </w:rPr>
        <w:t xml:space="preserve">Potenziare i laboratori e i </w:t>
      </w:r>
      <w:proofErr w:type="gramStart"/>
      <w:r w:rsidRPr="00953A31">
        <w:rPr>
          <w:rFonts w:ascii="Book Antiqua" w:hAnsi="Book Antiqua" w:cs="Times New Roman"/>
          <w:b/>
          <w:color w:val="002060"/>
          <w:w w:val="100"/>
          <w:sz w:val="20"/>
          <w:szCs w:val="20"/>
          <w:lang w:eastAsia="it-IT"/>
        </w:rPr>
        <w:t>progetti ,</w:t>
      </w:r>
      <w:proofErr w:type="gramEnd"/>
      <w:r w:rsidRPr="00953A31">
        <w:rPr>
          <w:rFonts w:ascii="Book Antiqua" w:hAnsi="Book Antiqua" w:cs="Times New Roman"/>
          <w:b/>
          <w:color w:val="002060"/>
          <w:w w:val="100"/>
          <w:sz w:val="20"/>
          <w:szCs w:val="20"/>
          <w:lang w:eastAsia="it-IT"/>
        </w:rPr>
        <w:t xml:space="preserve"> inclusi nel PTOF, a prevalenti tematiche inclusive</w:t>
      </w:r>
    </w:p>
    <w:p w14:paraId="352F7CCB" w14:textId="77777777" w:rsidR="00591024" w:rsidRPr="00953A31" w:rsidRDefault="00591024" w:rsidP="00591024">
      <w:pPr>
        <w:pStyle w:val="Paragrafoelenco"/>
        <w:numPr>
          <w:ilvl w:val="0"/>
          <w:numId w:val="36"/>
        </w:numPr>
        <w:spacing w:after="0" w:line="240" w:lineRule="auto"/>
        <w:jc w:val="both"/>
        <w:rPr>
          <w:rFonts w:ascii="Book Antiqua" w:hAnsi="Book Antiqua" w:cs="Times New Roman"/>
          <w:b/>
          <w:color w:val="002060"/>
          <w:w w:val="100"/>
          <w:sz w:val="20"/>
          <w:szCs w:val="20"/>
          <w:lang w:eastAsia="it-IT"/>
        </w:rPr>
      </w:pPr>
      <w:r w:rsidRPr="00953A31">
        <w:rPr>
          <w:rFonts w:ascii="Book Antiqua" w:hAnsi="Book Antiqua" w:cs="Times New Roman"/>
          <w:b/>
          <w:color w:val="002060"/>
          <w:w w:val="100"/>
          <w:sz w:val="20"/>
          <w:szCs w:val="20"/>
          <w:lang w:eastAsia="it-IT"/>
        </w:rPr>
        <w:t>Introduzione del modello INDEX per la valutazione della qualità dei processi di inclusione</w:t>
      </w:r>
    </w:p>
    <w:p w14:paraId="79D336C2" w14:textId="77777777" w:rsidR="00591024" w:rsidRPr="00953A31" w:rsidRDefault="00591024" w:rsidP="00591024">
      <w:pPr>
        <w:spacing w:after="0" w:line="240" w:lineRule="auto"/>
        <w:jc w:val="both"/>
        <w:rPr>
          <w:rFonts w:ascii="Book Antiqua" w:hAnsi="Book Antiqua" w:cs="Times New Roman"/>
          <w:b/>
          <w:color w:val="002060"/>
          <w:w w:val="100"/>
          <w:sz w:val="20"/>
          <w:szCs w:val="20"/>
          <w:lang w:eastAsia="it-IT"/>
        </w:rPr>
      </w:pPr>
    </w:p>
    <w:p w14:paraId="36E8A777" w14:textId="77777777" w:rsidR="00591024" w:rsidRPr="00953A31" w:rsidRDefault="00591024" w:rsidP="00591024">
      <w:pPr>
        <w:spacing w:after="0" w:line="240" w:lineRule="auto"/>
        <w:jc w:val="both"/>
        <w:rPr>
          <w:rFonts w:ascii="Book Antiqua" w:hAnsi="Book Antiqua" w:cs="Times New Roman"/>
          <w:b/>
          <w:color w:val="002060"/>
          <w:w w:val="100"/>
          <w:sz w:val="20"/>
          <w:szCs w:val="20"/>
          <w:lang w:eastAsia="it-IT"/>
        </w:rPr>
      </w:pPr>
    </w:p>
    <w:p w14:paraId="166D44CB" w14:textId="6E952B8C" w:rsidR="00591024" w:rsidRDefault="00591024" w:rsidP="00591024">
      <w:pPr>
        <w:spacing w:after="0" w:line="240" w:lineRule="auto"/>
        <w:jc w:val="both"/>
        <w:rPr>
          <w:rFonts w:ascii="Book Antiqua" w:hAnsi="Book Antiqua" w:cs="Times New Roman"/>
          <w:b/>
          <w:color w:val="002060"/>
          <w:w w:val="100"/>
          <w:sz w:val="20"/>
          <w:szCs w:val="20"/>
          <w:u w:val="single"/>
          <w:lang w:eastAsia="it-IT"/>
        </w:rPr>
      </w:pPr>
      <w:r w:rsidRPr="00953A31">
        <w:rPr>
          <w:rFonts w:ascii="Book Antiqua" w:hAnsi="Book Antiqua" w:cs="Times New Roman"/>
          <w:b/>
          <w:color w:val="FF0000"/>
          <w:w w:val="100"/>
          <w:sz w:val="20"/>
          <w:szCs w:val="20"/>
          <w:lang w:eastAsia="it-IT"/>
        </w:rPr>
        <w:t xml:space="preserve">Deliberato dal Collegio Docenti in </w:t>
      </w:r>
      <w:proofErr w:type="gramStart"/>
      <w:r w:rsidRPr="00953A31">
        <w:rPr>
          <w:rFonts w:ascii="Book Antiqua" w:hAnsi="Book Antiqua" w:cs="Times New Roman"/>
          <w:b/>
          <w:color w:val="FF0000"/>
          <w:w w:val="100"/>
          <w:sz w:val="20"/>
          <w:szCs w:val="20"/>
          <w:lang w:eastAsia="it-IT"/>
        </w:rPr>
        <w:t>data :</w:t>
      </w:r>
      <w:proofErr w:type="gramEnd"/>
      <w:r>
        <w:rPr>
          <w:rFonts w:ascii="Book Antiqua" w:hAnsi="Book Antiqua" w:cs="Times New Roman"/>
          <w:b/>
          <w:color w:val="FF0000"/>
          <w:w w:val="100"/>
          <w:sz w:val="20"/>
          <w:szCs w:val="20"/>
          <w:lang w:eastAsia="it-IT"/>
        </w:rPr>
        <w:t xml:space="preserve"> </w:t>
      </w:r>
      <w:r w:rsidRPr="00953A31">
        <w:rPr>
          <w:rFonts w:ascii="Book Antiqua" w:hAnsi="Book Antiqua" w:cs="Times New Roman"/>
          <w:b/>
          <w:color w:val="002060"/>
          <w:w w:val="100"/>
          <w:sz w:val="20"/>
          <w:szCs w:val="20"/>
          <w:u w:val="single"/>
          <w:lang w:eastAsia="it-IT"/>
        </w:rPr>
        <w:t>S.</w:t>
      </w:r>
      <w:r>
        <w:rPr>
          <w:rFonts w:ascii="Book Antiqua" w:hAnsi="Book Antiqua" w:cs="Times New Roman"/>
          <w:b/>
          <w:color w:val="002060"/>
          <w:w w:val="100"/>
          <w:sz w:val="20"/>
          <w:szCs w:val="20"/>
          <w:u w:val="single"/>
          <w:lang w:eastAsia="it-IT"/>
        </w:rPr>
        <w:t xml:space="preserve"> </w:t>
      </w:r>
      <w:r w:rsidRPr="00953A31">
        <w:rPr>
          <w:rFonts w:ascii="Book Antiqua" w:hAnsi="Book Antiqua" w:cs="Times New Roman"/>
          <w:b/>
          <w:color w:val="002060"/>
          <w:w w:val="100"/>
          <w:sz w:val="20"/>
          <w:szCs w:val="20"/>
          <w:u w:val="single"/>
          <w:lang w:eastAsia="it-IT"/>
        </w:rPr>
        <w:t xml:space="preserve">Teresa di Riva, </w:t>
      </w:r>
      <w:r>
        <w:rPr>
          <w:rFonts w:ascii="Book Antiqua" w:hAnsi="Book Antiqua" w:cs="Times New Roman"/>
          <w:b/>
          <w:color w:val="002060"/>
          <w:w w:val="100"/>
          <w:sz w:val="20"/>
          <w:szCs w:val="20"/>
          <w:u w:val="single"/>
          <w:lang w:eastAsia="it-IT"/>
        </w:rPr>
        <w:t>2</w:t>
      </w:r>
      <w:r w:rsidR="00532A8C">
        <w:rPr>
          <w:rFonts w:ascii="Book Antiqua" w:hAnsi="Book Antiqua" w:cs="Times New Roman"/>
          <w:b/>
          <w:color w:val="002060"/>
          <w:w w:val="100"/>
          <w:sz w:val="20"/>
          <w:szCs w:val="20"/>
          <w:u w:val="single"/>
          <w:lang w:eastAsia="it-IT"/>
        </w:rPr>
        <w:t>8 giugno 2023</w:t>
      </w:r>
    </w:p>
    <w:p w14:paraId="78F4DAF0" w14:textId="77777777" w:rsidR="00591024" w:rsidRDefault="00591024" w:rsidP="00591024">
      <w:pPr>
        <w:spacing w:after="0" w:line="240" w:lineRule="auto"/>
        <w:jc w:val="both"/>
        <w:rPr>
          <w:rFonts w:ascii="Book Antiqua" w:hAnsi="Book Antiqua" w:cs="Times New Roman"/>
          <w:b/>
          <w:color w:val="002060"/>
          <w:w w:val="100"/>
          <w:sz w:val="20"/>
          <w:szCs w:val="20"/>
          <w:lang w:eastAsia="it-IT"/>
        </w:rPr>
      </w:pPr>
    </w:p>
    <w:p w14:paraId="6480160E" w14:textId="77777777" w:rsidR="00591024" w:rsidRDefault="00591024" w:rsidP="00591024">
      <w:pPr>
        <w:spacing w:after="0" w:line="240" w:lineRule="auto"/>
        <w:jc w:val="both"/>
        <w:rPr>
          <w:rFonts w:ascii="Book Antiqua" w:hAnsi="Book Antiqua" w:cs="Times New Roman"/>
          <w:b/>
          <w:color w:val="002060"/>
          <w:w w:val="100"/>
          <w:sz w:val="20"/>
          <w:szCs w:val="20"/>
          <w:lang w:eastAsia="it-IT"/>
        </w:rPr>
      </w:pPr>
      <w:r>
        <w:rPr>
          <w:rFonts w:ascii="Book Antiqua" w:hAnsi="Book Antiqua" w:cs="Times New Roman"/>
          <w:b/>
          <w:color w:val="002060"/>
          <w:w w:val="100"/>
          <w:sz w:val="20"/>
          <w:szCs w:val="20"/>
          <w:lang w:eastAsia="it-IT"/>
        </w:rPr>
        <w:t xml:space="preserve">                           </w:t>
      </w:r>
    </w:p>
    <w:p w14:paraId="1BF12018" w14:textId="7C9DC333" w:rsidR="00591024" w:rsidRPr="00F64647" w:rsidRDefault="00591024" w:rsidP="00A74D1C">
      <w:pPr>
        <w:spacing w:after="0" w:line="240" w:lineRule="auto"/>
        <w:jc w:val="both"/>
        <w:rPr>
          <w:rFonts w:ascii="Book Antiqua" w:hAnsi="Book Antiqua" w:cs="Times New Roman"/>
          <w:b/>
          <w:i/>
          <w:color w:val="002060"/>
          <w:w w:val="100"/>
          <w:sz w:val="20"/>
          <w:szCs w:val="20"/>
          <w:lang w:eastAsia="it-IT"/>
        </w:rPr>
      </w:pPr>
      <w:r>
        <w:rPr>
          <w:rFonts w:ascii="Book Antiqua" w:hAnsi="Book Antiqua" w:cs="Times New Roman"/>
          <w:b/>
          <w:color w:val="002060"/>
          <w:w w:val="100"/>
          <w:sz w:val="20"/>
          <w:szCs w:val="20"/>
          <w:lang w:eastAsia="it-IT"/>
        </w:rPr>
        <w:tab/>
      </w:r>
      <w:r>
        <w:rPr>
          <w:rFonts w:ascii="Book Antiqua" w:hAnsi="Book Antiqua" w:cs="Times New Roman"/>
          <w:b/>
          <w:color w:val="002060"/>
          <w:w w:val="100"/>
          <w:sz w:val="20"/>
          <w:szCs w:val="20"/>
          <w:lang w:eastAsia="it-IT"/>
        </w:rPr>
        <w:tab/>
      </w:r>
      <w:r>
        <w:rPr>
          <w:rFonts w:ascii="Book Antiqua" w:hAnsi="Book Antiqua" w:cs="Times New Roman"/>
          <w:b/>
          <w:color w:val="002060"/>
          <w:w w:val="100"/>
          <w:sz w:val="20"/>
          <w:szCs w:val="20"/>
          <w:lang w:eastAsia="it-IT"/>
        </w:rPr>
        <w:tab/>
      </w:r>
      <w:r>
        <w:rPr>
          <w:rFonts w:ascii="Book Antiqua" w:hAnsi="Book Antiqua" w:cs="Times New Roman"/>
          <w:b/>
          <w:color w:val="002060"/>
          <w:w w:val="100"/>
          <w:sz w:val="20"/>
          <w:szCs w:val="20"/>
          <w:lang w:eastAsia="it-IT"/>
        </w:rPr>
        <w:tab/>
      </w:r>
      <w:r>
        <w:rPr>
          <w:rFonts w:ascii="Book Antiqua" w:hAnsi="Book Antiqua" w:cs="Times New Roman"/>
          <w:b/>
          <w:color w:val="002060"/>
          <w:w w:val="100"/>
          <w:sz w:val="20"/>
          <w:szCs w:val="20"/>
          <w:lang w:eastAsia="it-IT"/>
        </w:rPr>
        <w:tab/>
      </w:r>
      <w:r>
        <w:rPr>
          <w:rFonts w:ascii="Book Antiqua" w:hAnsi="Book Antiqua" w:cs="Times New Roman"/>
          <w:b/>
          <w:color w:val="002060"/>
          <w:w w:val="100"/>
          <w:sz w:val="20"/>
          <w:szCs w:val="20"/>
          <w:lang w:eastAsia="it-IT"/>
        </w:rPr>
        <w:tab/>
      </w:r>
      <w:r>
        <w:rPr>
          <w:rFonts w:ascii="Book Antiqua" w:hAnsi="Book Antiqua" w:cs="Times New Roman"/>
          <w:b/>
          <w:color w:val="002060"/>
          <w:w w:val="100"/>
          <w:sz w:val="20"/>
          <w:szCs w:val="20"/>
          <w:lang w:eastAsia="it-IT"/>
        </w:rPr>
        <w:tab/>
        <w:t xml:space="preserve">         </w:t>
      </w:r>
    </w:p>
    <w:p w14:paraId="0C68EE12" w14:textId="77777777" w:rsidR="00591024" w:rsidRPr="00953A31" w:rsidRDefault="00591024" w:rsidP="00591024">
      <w:pPr>
        <w:jc w:val="both"/>
        <w:rPr>
          <w:rFonts w:ascii="Book Antiqua" w:hAnsi="Book Antiqua"/>
          <w:sz w:val="20"/>
          <w:szCs w:val="20"/>
        </w:rPr>
      </w:pPr>
    </w:p>
    <w:p w14:paraId="3081E89B" w14:textId="77777777" w:rsidR="00591024" w:rsidRPr="00953A31" w:rsidRDefault="00591024" w:rsidP="00591024">
      <w:pPr>
        <w:jc w:val="both"/>
        <w:rPr>
          <w:rFonts w:ascii="Book Antiqua" w:hAnsi="Book Antiqua"/>
          <w:sz w:val="20"/>
          <w:szCs w:val="20"/>
        </w:rPr>
      </w:pPr>
    </w:p>
    <w:p w14:paraId="02C54167" w14:textId="77777777" w:rsidR="00591024" w:rsidRDefault="00591024" w:rsidP="00591024">
      <w:pPr>
        <w:jc w:val="both"/>
      </w:pPr>
    </w:p>
    <w:p w14:paraId="646ABDA5" w14:textId="77777777" w:rsidR="00591024" w:rsidRDefault="00591024" w:rsidP="00591024"/>
    <w:p w14:paraId="05990D10" w14:textId="5E05A39F" w:rsidR="00A7529E" w:rsidRDefault="00A7529E"/>
    <w:sectPr w:rsidR="00A7529E" w:rsidSect="00A74D1C">
      <w:footerReference w:type="default" r:id="rId16"/>
      <w:pgSz w:w="11906" w:h="16838"/>
      <w:pgMar w:top="1417" w:right="1134" w:bottom="1134" w:left="1134" w:header="708" w:footer="708" w:gutter="0"/>
      <w:pgNumType w:start="35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32D8A" w14:textId="77777777" w:rsidR="00CD379D" w:rsidRDefault="00CD379D">
      <w:pPr>
        <w:spacing w:after="0" w:line="240" w:lineRule="auto"/>
      </w:pPr>
      <w:r>
        <w:separator/>
      </w:r>
    </w:p>
  </w:endnote>
  <w:endnote w:type="continuationSeparator" w:id="0">
    <w:p w14:paraId="3D4B4A56" w14:textId="77777777" w:rsidR="00CD379D" w:rsidRDefault="00CD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swiss"/>
    <w:pitch w:val="variable"/>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D0033" w14:textId="50A402C5" w:rsidR="00A74D1C" w:rsidRDefault="00A74D1C">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Pr>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p>
  <w:p w14:paraId="478F078C" w14:textId="77777777" w:rsidR="00F25491" w:rsidRDefault="00F254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00F41" w14:textId="77777777" w:rsidR="00CD379D" w:rsidRDefault="00CD379D">
      <w:pPr>
        <w:spacing w:after="0" w:line="240" w:lineRule="auto"/>
      </w:pPr>
      <w:r>
        <w:separator/>
      </w:r>
    </w:p>
  </w:footnote>
  <w:footnote w:type="continuationSeparator" w:id="0">
    <w:p w14:paraId="3838EB8A" w14:textId="77777777" w:rsidR="00CD379D" w:rsidRDefault="00CD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1459"/>
      </v:shape>
    </w:pict>
  </w:numPicBullet>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Symbol" w:hAnsi="Symbol" w:cs="Symbol" w:hint="default"/>
        <w:sz w:val="20"/>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sz w:val="20"/>
      </w:rPr>
    </w:lvl>
  </w:abstractNum>
  <w:abstractNum w:abstractNumId="2" w15:restartNumberingAfterBreak="0">
    <w:nsid w:val="00000007"/>
    <w:multiLevelType w:val="singleLevel"/>
    <w:tmpl w:val="00000007"/>
    <w:name w:val="WW8Num7"/>
    <w:lvl w:ilvl="0">
      <w:start w:val="3"/>
      <w:numFmt w:val="decimal"/>
      <w:lvlText w:val="%1."/>
      <w:lvlJc w:val="left"/>
      <w:pPr>
        <w:tabs>
          <w:tab w:val="num" w:pos="720"/>
        </w:tabs>
        <w:ind w:left="720" w:hanging="360"/>
      </w:pPr>
    </w:lvl>
  </w:abstractNum>
  <w:abstractNum w:abstractNumId="3" w15:restartNumberingAfterBreak="0">
    <w:nsid w:val="00000008"/>
    <w:multiLevelType w:val="singleLevel"/>
    <w:tmpl w:val="00000008"/>
    <w:name w:val="WW8Num8"/>
    <w:lvl w:ilvl="0">
      <w:start w:val="5"/>
      <w:numFmt w:val="decimal"/>
      <w:lvlText w:val="%1."/>
      <w:lvlJc w:val="left"/>
      <w:pPr>
        <w:tabs>
          <w:tab w:val="num" w:pos="720"/>
        </w:tabs>
        <w:ind w:left="720" w:hanging="360"/>
      </w:pPr>
      <w:rPr>
        <w:rFonts w:ascii="Symbol" w:hAnsi="Symbol" w:cs="Symbol" w:hint="default"/>
        <w:sz w:val="20"/>
      </w:rPr>
    </w:lvl>
  </w:abstractNum>
  <w:abstractNum w:abstractNumId="4"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5" w15:restartNumberingAfterBreak="0">
    <w:nsid w:val="0000000D"/>
    <w:multiLevelType w:val="singleLevel"/>
    <w:tmpl w:val="0000000D"/>
    <w:name w:val="WW8Num13"/>
    <w:lvl w:ilvl="0">
      <w:start w:val="1"/>
      <w:numFmt w:val="bullet"/>
      <w:lvlText w:val=""/>
      <w:lvlJc w:val="left"/>
      <w:pPr>
        <w:tabs>
          <w:tab w:val="num" w:pos="720"/>
        </w:tabs>
        <w:ind w:left="720" w:hanging="360"/>
      </w:pPr>
      <w:rPr>
        <w:rFonts w:ascii="Symbol" w:hAnsi="Symbol" w:cs="Symbol" w:hint="default"/>
        <w:sz w:val="20"/>
      </w:rPr>
    </w:lvl>
  </w:abstractNum>
  <w:abstractNum w:abstractNumId="6" w15:restartNumberingAfterBreak="0">
    <w:nsid w:val="0000000E"/>
    <w:multiLevelType w:val="singleLevel"/>
    <w:tmpl w:val="0000000E"/>
    <w:name w:val="WW8Num14"/>
    <w:lvl w:ilvl="0">
      <w:start w:val="1"/>
      <w:numFmt w:val="bullet"/>
      <w:lvlText w:val=""/>
      <w:lvlJc w:val="left"/>
      <w:pPr>
        <w:tabs>
          <w:tab w:val="num" w:pos="720"/>
        </w:tabs>
        <w:ind w:left="720" w:hanging="360"/>
      </w:pPr>
      <w:rPr>
        <w:rFonts w:ascii="Symbol" w:hAnsi="Symbol" w:cs="Symbol" w:hint="default"/>
        <w:sz w:val="20"/>
      </w:rPr>
    </w:lvl>
  </w:abstractNum>
  <w:abstractNum w:abstractNumId="7" w15:restartNumberingAfterBreak="0">
    <w:nsid w:val="00000010"/>
    <w:multiLevelType w:val="singleLevel"/>
    <w:tmpl w:val="00000010"/>
    <w:name w:val="WW8Num16"/>
    <w:lvl w:ilvl="0">
      <w:start w:val="4"/>
      <w:numFmt w:val="decimal"/>
      <w:lvlText w:val="%1."/>
      <w:lvlJc w:val="left"/>
      <w:pPr>
        <w:tabs>
          <w:tab w:val="num" w:pos="720"/>
        </w:tabs>
        <w:ind w:left="720" w:hanging="360"/>
      </w:pPr>
      <w:rPr>
        <w:rFonts w:ascii="Symbol" w:hAnsi="Symbol" w:cs="Symbol" w:hint="default"/>
        <w:sz w:val="20"/>
      </w:rPr>
    </w:lvl>
  </w:abstractNum>
  <w:abstractNum w:abstractNumId="8" w15:restartNumberingAfterBreak="0">
    <w:nsid w:val="00000012"/>
    <w:multiLevelType w:val="singleLevel"/>
    <w:tmpl w:val="00000012"/>
    <w:name w:val="WW8Num18"/>
    <w:lvl w:ilvl="0">
      <w:start w:val="1"/>
      <w:numFmt w:val="decimal"/>
      <w:lvlText w:val="%1."/>
      <w:lvlJc w:val="left"/>
      <w:pPr>
        <w:tabs>
          <w:tab w:val="num" w:pos="720"/>
        </w:tabs>
        <w:ind w:left="720" w:hanging="360"/>
      </w:pPr>
      <w:rPr>
        <w:rFonts w:ascii="Symbol" w:hAnsi="Symbol" w:cs="Symbol" w:hint="default"/>
        <w:sz w:val="20"/>
      </w:rPr>
    </w:lvl>
  </w:abstractNum>
  <w:abstractNum w:abstractNumId="9"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0" w15:restartNumberingAfterBreak="0">
    <w:nsid w:val="00000015"/>
    <w:multiLevelType w:val="singleLevel"/>
    <w:tmpl w:val="00000015"/>
    <w:name w:val="WW8Num21"/>
    <w:lvl w:ilvl="0">
      <w:start w:val="1"/>
      <w:numFmt w:val="bullet"/>
      <w:lvlText w:val=""/>
      <w:lvlJc w:val="left"/>
      <w:pPr>
        <w:tabs>
          <w:tab w:val="num" w:pos="720"/>
        </w:tabs>
        <w:ind w:left="720" w:hanging="360"/>
      </w:pPr>
      <w:rPr>
        <w:rFonts w:ascii="Symbol" w:hAnsi="Symbol" w:cs="Symbol" w:hint="default"/>
        <w:sz w:val="20"/>
      </w:rPr>
    </w:lvl>
  </w:abstractNum>
  <w:abstractNum w:abstractNumId="11" w15:restartNumberingAfterBreak="0">
    <w:nsid w:val="00000019"/>
    <w:multiLevelType w:val="singleLevel"/>
    <w:tmpl w:val="00000019"/>
    <w:name w:val="WW8Num25"/>
    <w:lvl w:ilvl="0">
      <w:start w:val="1"/>
      <w:numFmt w:val="decimal"/>
      <w:lvlText w:val="%1."/>
      <w:lvlJc w:val="left"/>
      <w:pPr>
        <w:tabs>
          <w:tab w:val="num" w:pos="720"/>
        </w:tabs>
        <w:ind w:left="720" w:hanging="360"/>
      </w:pPr>
      <w:rPr>
        <w:rFonts w:ascii="Symbol" w:hAnsi="Symbol" w:cs="Symbol" w:hint="default"/>
        <w:sz w:val="20"/>
      </w:rPr>
    </w:lvl>
  </w:abstractNum>
  <w:abstractNum w:abstractNumId="12"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rPr>
    </w:lvl>
  </w:abstractNum>
  <w:abstractNum w:abstractNumId="13" w15:restartNumberingAfterBreak="0">
    <w:nsid w:val="0000001B"/>
    <w:multiLevelType w:val="singleLevel"/>
    <w:tmpl w:val="0000001B"/>
    <w:name w:val="WW8Num27"/>
    <w:lvl w:ilvl="0">
      <w:start w:val="1"/>
      <w:numFmt w:val="bullet"/>
      <w:lvlText w:val=""/>
      <w:lvlJc w:val="left"/>
      <w:pPr>
        <w:tabs>
          <w:tab w:val="num" w:pos="720"/>
        </w:tabs>
        <w:ind w:left="720" w:hanging="360"/>
      </w:pPr>
      <w:rPr>
        <w:rFonts w:ascii="Symbol" w:hAnsi="Symbol" w:cs="Symbol" w:hint="default"/>
        <w:color w:val="222222"/>
        <w:sz w:val="20"/>
        <w:szCs w:val="20"/>
      </w:rPr>
    </w:lvl>
  </w:abstractNum>
  <w:abstractNum w:abstractNumId="14" w15:restartNumberingAfterBreak="0">
    <w:nsid w:val="0000001C"/>
    <w:multiLevelType w:val="singleLevel"/>
    <w:tmpl w:val="0000001C"/>
    <w:name w:val="WW8Num28"/>
    <w:lvl w:ilvl="0">
      <w:start w:val="2"/>
      <w:numFmt w:val="decimal"/>
      <w:lvlText w:val="%1."/>
      <w:lvlJc w:val="left"/>
      <w:pPr>
        <w:tabs>
          <w:tab w:val="num" w:pos="720"/>
        </w:tabs>
        <w:ind w:left="720" w:hanging="360"/>
      </w:pPr>
      <w:rPr>
        <w:rFonts w:ascii="Symbol" w:hAnsi="Symbol" w:cs="Symbol" w:hint="default"/>
        <w:sz w:val="20"/>
      </w:rPr>
    </w:lvl>
  </w:abstractNum>
  <w:abstractNum w:abstractNumId="15" w15:restartNumberingAfterBreak="0">
    <w:nsid w:val="0000001D"/>
    <w:multiLevelType w:val="singleLevel"/>
    <w:tmpl w:val="0000001D"/>
    <w:name w:val="WW8Num29"/>
    <w:lvl w:ilvl="0">
      <w:start w:val="1"/>
      <w:numFmt w:val="bullet"/>
      <w:lvlText w:val=""/>
      <w:lvlJc w:val="left"/>
      <w:pPr>
        <w:tabs>
          <w:tab w:val="num" w:pos="720"/>
        </w:tabs>
        <w:ind w:left="720" w:hanging="360"/>
      </w:pPr>
      <w:rPr>
        <w:rFonts w:ascii="Symbol" w:hAnsi="Symbol" w:cs="Arial"/>
      </w:rPr>
    </w:lvl>
  </w:abstractNum>
  <w:abstractNum w:abstractNumId="16" w15:restartNumberingAfterBreak="0">
    <w:nsid w:val="00000020"/>
    <w:multiLevelType w:val="singleLevel"/>
    <w:tmpl w:val="00000020"/>
    <w:name w:val="WW8Num32"/>
    <w:lvl w:ilvl="0">
      <w:start w:val="1"/>
      <w:numFmt w:val="bullet"/>
      <w:lvlText w:val=""/>
      <w:lvlJc w:val="left"/>
      <w:pPr>
        <w:tabs>
          <w:tab w:val="num" w:pos="720"/>
        </w:tabs>
        <w:ind w:left="720" w:hanging="360"/>
      </w:pPr>
      <w:rPr>
        <w:rFonts w:ascii="Symbol" w:hAnsi="Symbol" w:cs="Symbol" w:hint="default"/>
        <w:sz w:val="20"/>
      </w:rPr>
    </w:lvl>
  </w:abstractNum>
  <w:abstractNum w:abstractNumId="17" w15:restartNumberingAfterBreak="0">
    <w:nsid w:val="00000021"/>
    <w:multiLevelType w:val="singleLevel"/>
    <w:tmpl w:val="00000021"/>
    <w:name w:val="WW8Num33"/>
    <w:lvl w:ilvl="0">
      <w:start w:val="1"/>
      <w:numFmt w:val="bullet"/>
      <w:lvlText w:val=""/>
      <w:lvlJc w:val="left"/>
      <w:pPr>
        <w:tabs>
          <w:tab w:val="num" w:pos="720"/>
        </w:tabs>
        <w:ind w:left="720" w:hanging="360"/>
      </w:pPr>
      <w:rPr>
        <w:rFonts w:ascii="Symbol" w:hAnsi="Symbol" w:cs="Symbol" w:hint="default"/>
        <w:sz w:val="20"/>
      </w:rPr>
    </w:lvl>
  </w:abstractNum>
  <w:abstractNum w:abstractNumId="18" w15:restartNumberingAfterBreak="0">
    <w:nsid w:val="00000022"/>
    <w:multiLevelType w:val="singleLevel"/>
    <w:tmpl w:val="00000022"/>
    <w:name w:val="WW8Num34"/>
    <w:lvl w:ilvl="0">
      <w:start w:val="1"/>
      <w:numFmt w:val="decimal"/>
      <w:lvlText w:val="%1."/>
      <w:lvlJc w:val="left"/>
      <w:pPr>
        <w:tabs>
          <w:tab w:val="num" w:pos="720"/>
        </w:tabs>
        <w:ind w:left="720" w:hanging="360"/>
      </w:pPr>
      <w:rPr>
        <w:rFonts w:ascii="Symbol" w:hAnsi="Symbol" w:cs="Symbol" w:hint="default"/>
        <w:sz w:val="20"/>
      </w:rPr>
    </w:lvl>
  </w:abstractNum>
  <w:abstractNum w:abstractNumId="19" w15:restartNumberingAfterBreak="0">
    <w:nsid w:val="00000023"/>
    <w:multiLevelType w:val="singleLevel"/>
    <w:tmpl w:val="00000023"/>
    <w:name w:val="WW8Num35"/>
    <w:lvl w:ilvl="0">
      <w:start w:val="1"/>
      <w:numFmt w:val="bullet"/>
      <w:lvlText w:val=""/>
      <w:lvlJc w:val="left"/>
      <w:pPr>
        <w:tabs>
          <w:tab w:val="num" w:pos="720"/>
        </w:tabs>
        <w:ind w:left="720" w:hanging="360"/>
      </w:pPr>
      <w:rPr>
        <w:rFonts w:ascii="Symbol" w:hAnsi="Symbol"/>
      </w:rPr>
    </w:lvl>
  </w:abstractNum>
  <w:abstractNum w:abstractNumId="20" w15:restartNumberingAfterBreak="0">
    <w:nsid w:val="00000024"/>
    <w:multiLevelType w:val="singleLevel"/>
    <w:tmpl w:val="00000024"/>
    <w:name w:val="WW8Num36"/>
    <w:lvl w:ilvl="0">
      <w:start w:val="1"/>
      <w:numFmt w:val="bullet"/>
      <w:lvlText w:val=""/>
      <w:lvlJc w:val="left"/>
      <w:pPr>
        <w:tabs>
          <w:tab w:val="num" w:pos="720"/>
        </w:tabs>
        <w:ind w:left="720" w:hanging="360"/>
      </w:pPr>
      <w:rPr>
        <w:rFonts w:ascii="Symbol" w:hAnsi="Symbol" w:cs="Symbol" w:hint="default"/>
        <w:sz w:val="20"/>
      </w:rPr>
    </w:lvl>
  </w:abstractNum>
  <w:abstractNum w:abstractNumId="21" w15:restartNumberingAfterBreak="0">
    <w:nsid w:val="00000027"/>
    <w:multiLevelType w:val="singleLevel"/>
    <w:tmpl w:val="00000027"/>
    <w:name w:val="WW8Num39"/>
    <w:lvl w:ilvl="0">
      <w:start w:val="1"/>
      <w:numFmt w:val="bullet"/>
      <w:lvlText w:val=""/>
      <w:lvlJc w:val="left"/>
      <w:pPr>
        <w:tabs>
          <w:tab w:val="num" w:pos="720"/>
        </w:tabs>
        <w:ind w:left="720" w:hanging="360"/>
      </w:pPr>
      <w:rPr>
        <w:rFonts w:ascii="Symbol" w:hAnsi="Symbol" w:cs="Symbol" w:hint="default"/>
        <w:sz w:val="20"/>
      </w:rPr>
    </w:lvl>
  </w:abstractNum>
  <w:abstractNum w:abstractNumId="22" w15:restartNumberingAfterBreak="0">
    <w:nsid w:val="00000028"/>
    <w:multiLevelType w:val="singleLevel"/>
    <w:tmpl w:val="00000028"/>
    <w:name w:val="WW8Num40"/>
    <w:lvl w:ilvl="0">
      <w:start w:val="2"/>
      <w:numFmt w:val="decimal"/>
      <w:lvlText w:val="%1."/>
      <w:lvlJc w:val="left"/>
      <w:pPr>
        <w:tabs>
          <w:tab w:val="num" w:pos="720"/>
        </w:tabs>
        <w:ind w:left="720" w:hanging="360"/>
      </w:pPr>
      <w:rPr>
        <w:rFonts w:ascii="Symbol" w:hAnsi="Symbol" w:cs="Symbol" w:hint="default"/>
        <w:sz w:val="20"/>
      </w:rPr>
    </w:lvl>
  </w:abstractNum>
  <w:abstractNum w:abstractNumId="23" w15:restartNumberingAfterBreak="0">
    <w:nsid w:val="00000029"/>
    <w:multiLevelType w:val="singleLevel"/>
    <w:tmpl w:val="00000029"/>
    <w:name w:val="WW8Num41"/>
    <w:lvl w:ilvl="0">
      <w:start w:val="1"/>
      <w:numFmt w:val="bullet"/>
      <w:lvlText w:val=""/>
      <w:lvlJc w:val="left"/>
      <w:pPr>
        <w:tabs>
          <w:tab w:val="num" w:pos="720"/>
        </w:tabs>
        <w:ind w:left="720" w:hanging="360"/>
      </w:pPr>
      <w:rPr>
        <w:rFonts w:ascii="Symbol" w:hAnsi="Symbol" w:cs="Arial"/>
      </w:rPr>
    </w:lvl>
  </w:abstractNum>
  <w:abstractNum w:abstractNumId="24" w15:restartNumberingAfterBreak="0">
    <w:nsid w:val="0000002C"/>
    <w:multiLevelType w:val="singleLevel"/>
    <w:tmpl w:val="0000002C"/>
    <w:name w:val="WW8Num44"/>
    <w:lvl w:ilvl="0">
      <w:start w:val="1"/>
      <w:numFmt w:val="bullet"/>
      <w:lvlText w:val=""/>
      <w:lvlJc w:val="left"/>
      <w:pPr>
        <w:tabs>
          <w:tab w:val="num" w:pos="720"/>
        </w:tabs>
        <w:ind w:left="720" w:hanging="360"/>
      </w:pPr>
      <w:rPr>
        <w:rFonts w:ascii="Symbol" w:hAnsi="Symbol" w:cs="Symbol" w:hint="default"/>
        <w:sz w:val="20"/>
      </w:rPr>
    </w:lvl>
  </w:abstractNum>
  <w:abstractNum w:abstractNumId="25" w15:restartNumberingAfterBreak="0">
    <w:nsid w:val="0000002F"/>
    <w:multiLevelType w:val="singleLevel"/>
    <w:tmpl w:val="0000002F"/>
    <w:name w:val="WW8Num47"/>
    <w:lvl w:ilvl="0">
      <w:start w:val="3"/>
      <w:numFmt w:val="decimal"/>
      <w:lvlText w:val="%1."/>
      <w:lvlJc w:val="left"/>
      <w:pPr>
        <w:tabs>
          <w:tab w:val="num" w:pos="720"/>
        </w:tabs>
        <w:ind w:left="720" w:hanging="360"/>
      </w:pPr>
      <w:rPr>
        <w:rFonts w:ascii="Symbol" w:hAnsi="Symbol" w:cs="Symbol" w:hint="default"/>
        <w:sz w:val="20"/>
      </w:rPr>
    </w:lvl>
  </w:abstractNum>
  <w:abstractNum w:abstractNumId="26" w15:restartNumberingAfterBreak="0">
    <w:nsid w:val="004176E8"/>
    <w:multiLevelType w:val="hybridMultilevel"/>
    <w:tmpl w:val="930CC92E"/>
    <w:lvl w:ilvl="0" w:tplc="3544FA80">
      <w:start w:val="4"/>
      <w:numFmt w:val="decimal"/>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7" w15:restartNumberingAfterBreak="0">
    <w:nsid w:val="01AA07BC"/>
    <w:multiLevelType w:val="hybridMultilevel"/>
    <w:tmpl w:val="B856371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04A14037"/>
    <w:multiLevelType w:val="hybridMultilevel"/>
    <w:tmpl w:val="A908147C"/>
    <w:lvl w:ilvl="0" w:tplc="4F140C80">
      <w:start w:val="1"/>
      <w:numFmt w:val="bullet"/>
      <w:lvlText w:val=""/>
      <w:lvlJc w:val="left"/>
      <w:pPr>
        <w:ind w:left="1080" w:hanging="360"/>
      </w:pPr>
      <w:rPr>
        <w:rFonts w:ascii="Wingdings" w:hAnsi="Wingdings" w:hint="default"/>
        <w:color w:val="00B0F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0E075DD0"/>
    <w:multiLevelType w:val="hybridMultilevel"/>
    <w:tmpl w:val="95A2F93A"/>
    <w:lvl w:ilvl="0" w:tplc="0410000B">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0" w15:restartNumberingAfterBreak="0">
    <w:nsid w:val="0F6A78FB"/>
    <w:multiLevelType w:val="hybridMultilevel"/>
    <w:tmpl w:val="13D63A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150F253E"/>
    <w:multiLevelType w:val="hybridMultilevel"/>
    <w:tmpl w:val="004A6A42"/>
    <w:lvl w:ilvl="0" w:tplc="04100007">
      <w:start w:val="1"/>
      <w:numFmt w:val="bullet"/>
      <w:lvlText w:val=""/>
      <w:lvlPicBulletId w:val="0"/>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16E90EFD"/>
    <w:multiLevelType w:val="multilevel"/>
    <w:tmpl w:val="62F2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88844B2"/>
    <w:multiLevelType w:val="hybridMultilevel"/>
    <w:tmpl w:val="8AC40492"/>
    <w:lvl w:ilvl="0" w:tplc="04100001">
      <w:start w:val="1"/>
      <w:numFmt w:val="bullet"/>
      <w:lvlText w:val=""/>
      <w:lvlJc w:val="left"/>
      <w:pPr>
        <w:ind w:left="720" w:hanging="360"/>
      </w:pPr>
      <w:rPr>
        <w:rFonts w:ascii="Symbol" w:hAnsi="Symbol" w:hint="default"/>
      </w:rPr>
    </w:lvl>
    <w:lvl w:ilvl="1" w:tplc="957E7530">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18AA722B"/>
    <w:multiLevelType w:val="hybridMultilevel"/>
    <w:tmpl w:val="51FED0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9A459DF"/>
    <w:multiLevelType w:val="hybridMultilevel"/>
    <w:tmpl w:val="1D56ED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B2223DA"/>
    <w:multiLevelType w:val="hybridMultilevel"/>
    <w:tmpl w:val="270A1396"/>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7" w15:restartNumberingAfterBreak="0">
    <w:nsid w:val="1B91358C"/>
    <w:multiLevelType w:val="multilevel"/>
    <w:tmpl w:val="EA6A6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1CAA672C"/>
    <w:multiLevelType w:val="hybridMultilevel"/>
    <w:tmpl w:val="86AE3F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DC542E8"/>
    <w:multiLevelType w:val="hybridMultilevel"/>
    <w:tmpl w:val="42926C2C"/>
    <w:lvl w:ilvl="0" w:tplc="04100001">
      <w:start w:val="1"/>
      <w:numFmt w:val="bullet"/>
      <w:lvlText w:val=""/>
      <w:lvlJc w:val="left"/>
      <w:pPr>
        <w:ind w:left="1004" w:hanging="360"/>
      </w:pPr>
      <w:rPr>
        <w:rFonts w:ascii="Symbol" w:hAnsi="Symbol" w:hint="default"/>
      </w:rPr>
    </w:lvl>
    <w:lvl w:ilvl="1" w:tplc="72DCEB86">
      <w:numFmt w:val="bullet"/>
      <w:lvlText w:val="-"/>
      <w:lvlJc w:val="left"/>
      <w:pPr>
        <w:ind w:left="1724" w:hanging="360"/>
      </w:pPr>
      <w:rPr>
        <w:rFonts w:ascii="Arial" w:eastAsia="Times New Roman" w:hAnsi="Arial" w:cs="Aria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15:restartNumberingAfterBreak="0">
    <w:nsid w:val="225259FE"/>
    <w:multiLevelType w:val="hybridMultilevel"/>
    <w:tmpl w:val="46DCC3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9B7132F"/>
    <w:multiLevelType w:val="hybridMultilevel"/>
    <w:tmpl w:val="A4CCC3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2A3E55A4"/>
    <w:multiLevelType w:val="hybridMultilevel"/>
    <w:tmpl w:val="42FAEF5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A9C6D32"/>
    <w:multiLevelType w:val="hybridMultilevel"/>
    <w:tmpl w:val="261C7FEA"/>
    <w:lvl w:ilvl="0" w:tplc="0410000B">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C420EDA"/>
    <w:multiLevelType w:val="hybridMultilevel"/>
    <w:tmpl w:val="C9D2F082"/>
    <w:lvl w:ilvl="0" w:tplc="F16C4B9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EEB3890"/>
    <w:multiLevelType w:val="hybridMultilevel"/>
    <w:tmpl w:val="793680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330C1165"/>
    <w:multiLevelType w:val="hybridMultilevel"/>
    <w:tmpl w:val="1ED2DD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35250B61"/>
    <w:multiLevelType w:val="hybridMultilevel"/>
    <w:tmpl w:val="64CEA94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8" w15:restartNumberingAfterBreak="0">
    <w:nsid w:val="360B142C"/>
    <w:multiLevelType w:val="hybridMultilevel"/>
    <w:tmpl w:val="2788FBF2"/>
    <w:lvl w:ilvl="0" w:tplc="0410000D">
      <w:start w:val="1"/>
      <w:numFmt w:val="bullet"/>
      <w:lvlText w:val=""/>
      <w:lvlJc w:val="left"/>
      <w:pPr>
        <w:ind w:left="785" w:hanging="360"/>
      </w:pPr>
      <w:rPr>
        <w:rFonts w:ascii="Wingdings" w:hAnsi="Wingdings"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49" w15:restartNumberingAfterBreak="0">
    <w:nsid w:val="37F022CB"/>
    <w:multiLevelType w:val="hybridMultilevel"/>
    <w:tmpl w:val="E236D7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87F2102"/>
    <w:multiLevelType w:val="hybridMultilevel"/>
    <w:tmpl w:val="027C8E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89D1E35"/>
    <w:multiLevelType w:val="hybridMultilevel"/>
    <w:tmpl w:val="292CDCA4"/>
    <w:lvl w:ilvl="0" w:tplc="8FD44938">
      <w:start w:val="1"/>
      <w:numFmt w:val="bullet"/>
      <w:lvlText w:val=""/>
      <w:lvlJc w:val="left"/>
      <w:pPr>
        <w:ind w:left="720" w:hanging="360"/>
      </w:pPr>
      <w:rPr>
        <w:rFonts w:ascii="Wingdings" w:hAnsi="Wingdings" w:hint="default"/>
        <w:spacing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90824B0"/>
    <w:multiLevelType w:val="hybridMultilevel"/>
    <w:tmpl w:val="6E228E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3E4B0BBE"/>
    <w:multiLevelType w:val="hybridMultilevel"/>
    <w:tmpl w:val="61D6D4A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406D46A2"/>
    <w:multiLevelType w:val="hybridMultilevel"/>
    <w:tmpl w:val="96361BBA"/>
    <w:lvl w:ilvl="0" w:tplc="0A689B98">
      <w:start w:val="1"/>
      <w:numFmt w:val="bullet"/>
      <w:lvlText w:val=""/>
      <w:lvlJc w:val="left"/>
      <w:pPr>
        <w:ind w:left="720" w:hanging="360"/>
      </w:pPr>
      <w:rPr>
        <w:rFonts w:ascii="Symbol" w:hAnsi="Symbol" w:hint="default"/>
        <w:color w:val="00206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427D7322"/>
    <w:multiLevelType w:val="hybridMultilevel"/>
    <w:tmpl w:val="7B12C086"/>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6" w15:restartNumberingAfterBreak="0">
    <w:nsid w:val="43F146FD"/>
    <w:multiLevelType w:val="multilevel"/>
    <w:tmpl w:val="808E407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41517EC"/>
    <w:multiLevelType w:val="multilevel"/>
    <w:tmpl w:val="E0CA3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4C63548"/>
    <w:multiLevelType w:val="hybridMultilevel"/>
    <w:tmpl w:val="0E1453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50524D3"/>
    <w:multiLevelType w:val="hybridMultilevel"/>
    <w:tmpl w:val="C8C2621C"/>
    <w:lvl w:ilvl="0" w:tplc="0410000D">
      <w:start w:val="1"/>
      <w:numFmt w:val="bullet"/>
      <w:lvlText w:val=""/>
      <w:lvlJc w:val="left"/>
      <w:pPr>
        <w:ind w:left="785" w:hanging="360"/>
      </w:pPr>
      <w:rPr>
        <w:rFonts w:ascii="Wingdings" w:hAnsi="Wingdings"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60" w15:restartNumberingAfterBreak="0">
    <w:nsid w:val="45227ED5"/>
    <w:multiLevelType w:val="multilevel"/>
    <w:tmpl w:val="1F58C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6376605"/>
    <w:multiLevelType w:val="hybridMultilevel"/>
    <w:tmpl w:val="304C46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87E3F2D"/>
    <w:multiLevelType w:val="hybridMultilevel"/>
    <w:tmpl w:val="AE0CA9A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9C37D6E"/>
    <w:multiLevelType w:val="hybridMultilevel"/>
    <w:tmpl w:val="974A57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A6419D0"/>
    <w:multiLevelType w:val="hybridMultilevel"/>
    <w:tmpl w:val="FB98B3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53AA76F0"/>
    <w:multiLevelType w:val="multilevel"/>
    <w:tmpl w:val="72B6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6361691"/>
    <w:multiLevelType w:val="hybridMultilevel"/>
    <w:tmpl w:val="52E4830A"/>
    <w:lvl w:ilvl="0" w:tplc="0410000F">
      <w:start w:val="1"/>
      <w:numFmt w:val="decimal"/>
      <w:lvlText w:val="%1."/>
      <w:lvlJc w:val="left"/>
      <w:pPr>
        <w:ind w:left="778" w:hanging="360"/>
      </w:pPr>
      <w:rPr>
        <w:rFonts w:hint="default"/>
        <w:spacing w:val="-20"/>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67" w15:restartNumberingAfterBreak="0">
    <w:nsid w:val="56CA4CEF"/>
    <w:multiLevelType w:val="hybridMultilevel"/>
    <w:tmpl w:val="828CA6F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575C1F9C"/>
    <w:multiLevelType w:val="multilevel"/>
    <w:tmpl w:val="B52AA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1CC0B03"/>
    <w:multiLevelType w:val="multilevel"/>
    <w:tmpl w:val="33385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649E5C16"/>
    <w:multiLevelType w:val="multilevel"/>
    <w:tmpl w:val="08F2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66313276"/>
    <w:multiLevelType w:val="hybridMultilevel"/>
    <w:tmpl w:val="3168C466"/>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2" w15:restartNumberingAfterBreak="0">
    <w:nsid w:val="697C1A35"/>
    <w:multiLevelType w:val="hybridMultilevel"/>
    <w:tmpl w:val="225CA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A0F04E1"/>
    <w:multiLevelType w:val="hybridMultilevel"/>
    <w:tmpl w:val="3FFC32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6B555D91"/>
    <w:multiLevelType w:val="hybridMultilevel"/>
    <w:tmpl w:val="B2FAA58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712613AE"/>
    <w:multiLevelType w:val="multilevel"/>
    <w:tmpl w:val="6EDEC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72237A45"/>
    <w:multiLevelType w:val="multilevel"/>
    <w:tmpl w:val="0A7699D0"/>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7" w15:restartNumberingAfterBreak="0">
    <w:nsid w:val="7B553A00"/>
    <w:multiLevelType w:val="hybridMultilevel"/>
    <w:tmpl w:val="8FCE540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8" w15:restartNumberingAfterBreak="0">
    <w:nsid w:val="7C301D72"/>
    <w:multiLevelType w:val="multilevel"/>
    <w:tmpl w:val="CC626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7DFE5821"/>
    <w:multiLevelType w:val="multilevel"/>
    <w:tmpl w:val="4300A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7F9D6E55"/>
    <w:multiLevelType w:val="hybridMultilevel"/>
    <w:tmpl w:val="E25A52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7FF65F46"/>
    <w:multiLevelType w:val="hybridMultilevel"/>
    <w:tmpl w:val="06506E0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num w:numId="1" w16cid:durableId="2074809064">
    <w:abstractNumId w:val="0"/>
  </w:num>
  <w:num w:numId="2" w16cid:durableId="123274341">
    <w:abstractNumId w:val="1"/>
  </w:num>
  <w:num w:numId="3" w16cid:durableId="966013522">
    <w:abstractNumId w:val="2"/>
  </w:num>
  <w:num w:numId="4" w16cid:durableId="991569137">
    <w:abstractNumId w:val="3"/>
  </w:num>
  <w:num w:numId="5" w16cid:durableId="1899900142">
    <w:abstractNumId w:val="4"/>
  </w:num>
  <w:num w:numId="6" w16cid:durableId="1679110892">
    <w:abstractNumId w:val="5"/>
  </w:num>
  <w:num w:numId="7" w16cid:durableId="1029988947">
    <w:abstractNumId w:val="6"/>
  </w:num>
  <w:num w:numId="8" w16cid:durableId="1641879372">
    <w:abstractNumId w:val="7"/>
  </w:num>
  <w:num w:numId="9" w16cid:durableId="95947437">
    <w:abstractNumId w:val="8"/>
  </w:num>
  <w:num w:numId="10" w16cid:durableId="916325801">
    <w:abstractNumId w:val="10"/>
  </w:num>
  <w:num w:numId="11" w16cid:durableId="1622883319">
    <w:abstractNumId w:val="11"/>
  </w:num>
  <w:num w:numId="12" w16cid:durableId="876742553">
    <w:abstractNumId w:val="14"/>
  </w:num>
  <w:num w:numId="13" w16cid:durableId="917325863">
    <w:abstractNumId w:val="15"/>
  </w:num>
  <w:num w:numId="14" w16cid:durableId="1047221780">
    <w:abstractNumId w:val="16"/>
  </w:num>
  <w:num w:numId="15" w16cid:durableId="95171662">
    <w:abstractNumId w:val="17"/>
  </w:num>
  <w:num w:numId="16" w16cid:durableId="1600410132">
    <w:abstractNumId w:val="18"/>
  </w:num>
  <w:num w:numId="17" w16cid:durableId="404574118">
    <w:abstractNumId w:val="20"/>
  </w:num>
  <w:num w:numId="18" w16cid:durableId="1448542553">
    <w:abstractNumId w:val="21"/>
  </w:num>
  <w:num w:numId="19" w16cid:durableId="1600748005">
    <w:abstractNumId w:val="22"/>
  </w:num>
  <w:num w:numId="20" w16cid:durableId="657152901">
    <w:abstractNumId w:val="25"/>
  </w:num>
  <w:num w:numId="21" w16cid:durableId="944769945">
    <w:abstractNumId w:val="74"/>
  </w:num>
  <w:num w:numId="22" w16cid:durableId="650330841">
    <w:abstractNumId w:val="42"/>
  </w:num>
  <w:num w:numId="23" w16cid:durableId="1108891453">
    <w:abstractNumId w:val="58"/>
  </w:num>
  <w:num w:numId="24" w16cid:durableId="316105436">
    <w:abstractNumId w:val="43"/>
  </w:num>
  <w:num w:numId="25" w16cid:durableId="1705056036">
    <w:abstractNumId w:val="26"/>
  </w:num>
  <w:num w:numId="26" w16cid:durableId="1841004500">
    <w:abstractNumId w:val="59"/>
  </w:num>
  <w:num w:numId="27" w16cid:durableId="1116951664">
    <w:abstractNumId w:val="81"/>
  </w:num>
  <w:num w:numId="28" w16cid:durableId="147985571">
    <w:abstractNumId w:val="51"/>
  </w:num>
  <w:num w:numId="29" w16cid:durableId="2016568483">
    <w:abstractNumId w:val="48"/>
  </w:num>
  <w:num w:numId="30" w16cid:durableId="450054718">
    <w:abstractNumId w:val="9"/>
  </w:num>
  <w:num w:numId="31" w16cid:durableId="1795324188">
    <w:abstractNumId w:val="12"/>
  </w:num>
  <w:num w:numId="32" w16cid:durableId="1815560473">
    <w:abstractNumId w:val="13"/>
  </w:num>
  <w:num w:numId="33" w16cid:durableId="611135409">
    <w:abstractNumId w:val="19"/>
  </w:num>
  <w:num w:numId="34" w16cid:durableId="1367755291">
    <w:abstractNumId w:val="23"/>
  </w:num>
  <w:num w:numId="35" w16cid:durableId="527258304">
    <w:abstractNumId w:val="24"/>
  </w:num>
  <w:num w:numId="36" w16cid:durableId="1772510016">
    <w:abstractNumId w:val="49"/>
  </w:num>
  <w:num w:numId="37" w16cid:durableId="25645185">
    <w:abstractNumId w:val="67"/>
  </w:num>
  <w:num w:numId="38" w16cid:durableId="866597874">
    <w:abstractNumId w:val="76"/>
  </w:num>
  <w:num w:numId="39" w16cid:durableId="21593808">
    <w:abstractNumId w:val="28"/>
  </w:num>
  <w:num w:numId="40" w16cid:durableId="1006787481">
    <w:abstractNumId w:val="29"/>
  </w:num>
  <w:num w:numId="41" w16cid:durableId="953442617">
    <w:abstractNumId w:val="62"/>
  </w:num>
  <w:num w:numId="42" w16cid:durableId="557017920">
    <w:abstractNumId w:val="31"/>
  </w:num>
  <w:num w:numId="43" w16cid:durableId="1321733225">
    <w:abstractNumId w:val="53"/>
  </w:num>
  <w:num w:numId="44" w16cid:durableId="1171796501">
    <w:abstractNumId w:val="66"/>
  </w:num>
  <w:num w:numId="45" w16cid:durableId="280714">
    <w:abstractNumId w:val="44"/>
  </w:num>
  <w:num w:numId="46" w16cid:durableId="201939676">
    <w:abstractNumId w:val="30"/>
  </w:num>
  <w:num w:numId="47" w16cid:durableId="1688678966">
    <w:abstractNumId w:val="54"/>
  </w:num>
  <w:num w:numId="48" w16cid:durableId="256210506">
    <w:abstractNumId w:val="38"/>
  </w:num>
  <w:num w:numId="49" w16cid:durableId="1101946719">
    <w:abstractNumId w:val="63"/>
  </w:num>
  <w:num w:numId="50" w16cid:durableId="2103648723">
    <w:abstractNumId w:val="46"/>
  </w:num>
  <w:num w:numId="51" w16cid:durableId="1566986147">
    <w:abstractNumId w:val="80"/>
  </w:num>
  <w:num w:numId="52" w16cid:durableId="1541017024">
    <w:abstractNumId w:val="52"/>
  </w:num>
  <w:num w:numId="53" w16cid:durableId="1119956029">
    <w:abstractNumId w:val="50"/>
  </w:num>
  <w:num w:numId="54" w16cid:durableId="1855651868">
    <w:abstractNumId w:val="41"/>
  </w:num>
  <w:num w:numId="55" w16cid:durableId="1340081881">
    <w:abstractNumId w:val="39"/>
  </w:num>
  <w:num w:numId="56" w16cid:durableId="1556549183">
    <w:abstractNumId w:val="61"/>
  </w:num>
  <w:num w:numId="57" w16cid:durableId="738329994">
    <w:abstractNumId w:val="45"/>
  </w:num>
  <w:num w:numId="58" w16cid:durableId="746878817">
    <w:abstractNumId w:val="40"/>
  </w:num>
  <w:num w:numId="59" w16cid:durableId="204221465">
    <w:abstractNumId w:val="72"/>
  </w:num>
  <w:num w:numId="60" w16cid:durableId="17970476">
    <w:abstractNumId w:val="33"/>
  </w:num>
  <w:num w:numId="61" w16cid:durableId="199052845">
    <w:abstractNumId w:val="64"/>
  </w:num>
  <w:num w:numId="62" w16cid:durableId="108044948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1255779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8029130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06636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2166903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612094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05398485">
    <w:abstractNumId w:val="35"/>
  </w:num>
  <w:num w:numId="69" w16cid:durableId="424962512">
    <w:abstractNumId w:val="34"/>
  </w:num>
  <w:num w:numId="70" w16cid:durableId="756487880">
    <w:abstractNumId w:val="65"/>
  </w:num>
  <w:num w:numId="71" w16cid:durableId="1055082055">
    <w:abstractNumId w:val="32"/>
  </w:num>
  <w:num w:numId="72" w16cid:durableId="1332829949">
    <w:abstractNumId w:val="60"/>
  </w:num>
  <w:num w:numId="73" w16cid:durableId="1571958835">
    <w:abstractNumId w:val="57"/>
  </w:num>
  <w:num w:numId="74" w16cid:durableId="1502313538">
    <w:abstractNumId w:val="78"/>
  </w:num>
  <w:num w:numId="75" w16cid:durableId="1223441147">
    <w:abstractNumId w:val="79"/>
  </w:num>
  <w:num w:numId="76" w16cid:durableId="1672757956">
    <w:abstractNumId w:val="69"/>
  </w:num>
  <w:num w:numId="77" w16cid:durableId="291593231">
    <w:abstractNumId w:val="37"/>
  </w:num>
  <w:num w:numId="78" w16cid:durableId="1814831814">
    <w:abstractNumId w:val="68"/>
  </w:num>
  <w:num w:numId="79" w16cid:durableId="817960856">
    <w:abstractNumId w:val="73"/>
  </w:num>
  <w:num w:numId="80" w16cid:durableId="1020203607">
    <w:abstractNumId w:val="56"/>
  </w:num>
  <w:num w:numId="81" w16cid:durableId="986476425">
    <w:abstractNumId w:val="75"/>
  </w:num>
  <w:num w:numId="82" w16cid:durableId="822090702">
    <w:abstractNumId w:val="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024"/>
    <w:rsid w:val="00010701"/>
    <w:rsid w:val="000A0ABA"/>
    <w:rsid w:val="000F0066"/>
    <w:rsid w:val="001055A9"/>
    <w:rsid w:val="001D64F5"/>
    <w:rsid w:val="001F4ACC"/>
    <w:rsid w:val="00205396"/>
    <w:rsid w:val="0023538A"/>
    <w:rsid w:val="00250415"/>
    <w:rsid w:val="002D4DBD"/>
    <w:rsid w:val="003102D8"/>
    <w:rsid w:val="00312868"/>
    <w:rsid w:val="00394CBB"/>
    <w:rsid w:val="003D25F3"/>
    <w:rsid w:val="004549D9"/>
    <w:rsid w:val="004C2FEF"/>
    <w:rsid w:val="00506C41"/>
    <w:rsid w:val="00522A9B"/>
    <w:rsid w:val="00532A8C"/>
    <w:rsid w:val="005455A7"/>
    <w:rsid w:val="00547BD6"/>
    <w:rsid w:val="005541BD"/>
    <w:rsid w:val="00591024"/>
    <w:rsid w:val="005C3F17"/>
    <w:rsid w:val="00624685"/>
    <w:rsid w:val="006445A2"/>
    <w:rsid w:val="00666263"/>
    <w:rsid w:val="007E6131"/>
    <w:rsid w:val="007F0B3C"/>
    <w:rsid w:val="008234DA"/>
    <w:rsid w:val="0084737F"/>
    <w:rsid w:val="00864884"/>
    <w:rsid w:val="00864CFD"/>
    <w:rsid w:val="00883B57"/>
    <w:rsid w:val="008A577B"/>
    <w:rsid w:val="009E3814"/>
    <w:rsid w:val="00A10D3C"/>
    <w:rsid w:val="00A120EA"/>
    <w:rsid w:val="00A27E0A"/>
    <w:rsid w:val="00A74D1C"/>
    <w:rsid w:val="00A7529E"/>
    <w:rsid w:val="00AF4E9F"/>
    <w:rsid w:val="00AF681A"/>
    <w:rsid w:val="00B100BB"/>
    <w:rsid w:val="00B154A0"/>
    <w:rsid w:val="00BB248A"/>
    <w:rsid w:val="00BE7190"/>
    <w:rsid w:val="00C12BAD"/>
    <w:rsid w:val="00C862E9"/>
    <w:rsid w:val="00CA12D9"/>
    <w:rsid w:val="00CD379D"/>
    <w:rsid w:val="00D128F8"/>
    <w:rsid w:val="00D23B12"/>
    <w:rsid w:val="00DF10C2"/>
    <w:rsid w:val="00DF6E11"/>
    <w:rsid w:val="00E4225A"/>
    <w:rsid w:val="00E46368"/>
    <w:rsid w:val="00F25491"/>
    <w:rsid w:val="00FB0714"/>
    <w:rsid w:val="00FF12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04137"/>
  <w15:chartTrackingRefBased/>
  <w15:docId w15:val="{53AE14E0-2901-458B-834C-D7030D1F7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91024"/>
    <w:pPr>
      <w:spacing w:after="200" w:line="276" w:lineRule="auto"/>
    </w:pPr>
    <w:rPr>
      <w:rFonts w:ascii="Calibri" w:eastAsia="Calibri" w:hAnsi="Calibri"/>
      <w:w w:val="66"/>
      <w:kern w:val="0"/>
      <w14:ligatures w14:val="none"/>
    </w:rPr>
  </w:style>
  <w:style w:type="paragraph" w:styleId="Titolo1">
    <w:name w:val="heading 1"/>
    <w:basedOn w:val="Normale"/>
    <w:next w:val="Normale"/>
    <w:link w:val="Titolo1Carattere"/>
    <w:uiPriority w:val="9"/>
    <w:qFormat/>
    <w:rsid w:val="00BB24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qFormat/>
    <w:rsid w:val="00591024"/>
    <w:pPr>
      <w:spacing w:before="100" w:beforeAutospacing="1" w:after="100" w:afterAutospacing="1" w:line="240" w:lineRule="auto"/>
      <w:outlineLvl w:val="1"/>
    </w:pPr>
    <w:rPr>
      <w:rFonts w:ascii="Times New Roman" w:eastAsia="Times New Roman" w:hAnsi="Times New Roman" w:cs="Times New Roman"/>
      <w:b/>
      <w:bCs/>
      <w:w w:val="100"/>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591024"/>
    <w:rPr>
      <w:rFonts w:ascii="Times New Roman" w:eastAsia="Times New Roman" w:hAnsi="Times New Roman" w:cs="Times New Roman"/>
      <w:b/>
      <w:bCs/>
      <w:kern w:val="0"/>
      <w:sz w:val="36"/>
      <w:szCs w:val="36"/>
      <w:lang w:eastAsia="it-IT"/>
      <w14:ligatures w14:val="none"/>
    </w:rPr>
  </w:style>
  <w:style w:type="paragraph" w:styleId="Paragrafoelenco">
    <w:name w:val="List Paragraph"/>
    <w:basedOn w:val="Normale"/>
    <w:uiPriority w:val="34"/>
    <w:qFormat/>
    <w:rsid w:val="00591024"/>
    <w:pPr>
      <w:ind w:left="720"/>
      <w:contextualSpacing/>
    </w:pPr>
  </w:style>
  <w:style w:type="paragraph" w:customStyle="1" w:styleId="Default">
    <w:name w:val="Default"/>
    <w:rsid w:val="00591024"/>
    <w:pPr>
      <w:autoSpaceDE w:val="0"/>
      <w:autoSpaceDN w:val="0"/>
      <w:adjustRightInd w:val="0"/>
      <w:spacing w:after="0" w:line="240" w:lineRule="auto"/>
    </w:pPr>
    <w:rPr>
      <w:rFonts w:ascii="Garamond" w:hAnsi="Garamond" w:cs="Garamond"/>
      <w:color w:val="000000"/>
      <w:kern w:val="0"/>
      <w:sz w:val="24"/>
      <w:szCs w:val="24"/>
      <w14:ligatures w14:val="none"/>
    </w:rPr>
  </w:style>
  <w:style w:type="table" w:styleId="Grigliatabella">
    <w:name w:val="Table Grid"/>
    <w:basedOn w:val="Tabellanormale"/>
    <w:uiPriority w:val="39"/>
    <w:rsid w:val="00591024"/>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link w:val="NessunaspaziaturaCarattere"/>
    <w:uiPriority w:val="1"/>
    <w:qFormat/>
    <w:rsid w:val="00591024"/>
    <w:pPr>
      <w:spacing w:after="0" w:line="240" w:lineRule="auto"/>
    </w:pPr>
    <w:rPr>
      <w:rFonts w:eastAsiaTheme="minorEastAsia"/>
      <w:kern w:val="0"/>
      <w:lang w:eastAsia="it-IT"/>
      <w14:ligatures w14:val="none"/>
    </w:rPr>
  </w:style>
  <w:style w:type="character" w:customStyle="1" w:styleId="NessunaspaziaturaCarattere">
    <w:name w:val="Nessuna spaziatura Carattere"/>
    <w:basedOn w:val="Carpredefinitoparagrafo"/>
    <w:link w:val="Nessunaspaziatura"/>
    <w:uiPriority w:val="1"/>
    <w:rsid w:val="00591024"/>
    <w:rPr>
      <w:rFonts w:eastAsiaTheme="minorEastAsia"/>
      <w:kern w:val="0"/>
      <w:lang w:eastAsia="it-IT"/>
      <w14:ligatures w14:val="none"/>
    </w:rPr>
  </w:style>
  <w:style w:type="character" w:styleId="Riferimentointenso">
    <w:name w:val="Intense Reference"/>
    <w:basedOn w:val="Carpredefinitoparagrafo"/>
    <w:uiPriority w:val="32"/>
    <w:qFormat/>
    <w:rsid w:val="00591024"/>
    <w:rPr>
      <w:b/>
      <w:bCs/>
      <w:smallCaps/>
      <w:color w:val="4472C4" w:themeColor="accent1"/>
      <w:spacing w:val="5"/>
    </w:rPr>
  </w:style>
  <w:style w:type="paragraph" w:styleId="Intestazione">
    <w:name w:val="header"/>
    <w:basedOn w:val="Normale"/>
    <w:link w:val="IntestazioneCarattere"/>
    <w:uiPriority w:val="99"/>
    <w:unhideWhenUsed/>
    <w:rsid w:val="0059102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91024"/>
    <w:rPr>
      <w:rFonts w:ascii="Calibri" w:eastAsia="Calibri" w:hAnsi="Calibri"/>
      <w:w w:val="66"/>
      <w:kern w:val="0"/>
      <w14:ligatures w14:val="none"/>
    </w:rPr>
  </w:style>
  <w:style w:type="paragraph" w:styleId="Pidipagina">
    <w:name w:val="footer"/>
    <w:basedOn w:val="Normale"/>
    <w:link w:val="PidipaginaCarattere"/>
    <w:uiPriority w:val="99"/>
    <w:unhideWhenUsed/>
    <w:rsid w:val="0059102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91024"/>
    <w:rPr>
      <w:rFonts w:ascii="Calibri" w:eastAsia="Calibri" w:hAnsi="Calibri"/>
      <w:w w:val="66"/>
      <w:kern w:val="0"/>
      <w14:ligatures w14:val="none"/>
    </w:rPr>
  </w:style>
  <w:style w:type="paragraph" w:styleId="Citazioneintensa">
    <w:name w:val="Intense Quote"/>
    <w:basedOn w:val="Normale"/>
    <w:next w:val="Normale"/>
    <w:link w:val="CitazioneintensaCarattere"/>
    <w:uiPriority w:val="30"/>
    <w:qFormat/>
    <w:rsid w:val="0059102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591024"/>
    <w:rPr>
      <w:rFonts w:ascii="Calibri" w:eastAsia="Calibri" w:hAnsi="Calibri"/>
      <w:i/>
      <w:iCs/>
      <w:color w:val="4472C4" w:themeColor="accent1"/>
      <w:w w:val="66"/>
      <w:kern w:val="0"/>
      <w14:ligatures w14:val="none"/>
    </w:rPr>
  </w:style>
  <w:style w:type="character" w:styleId="Enfasicorsivo">
    <w:name w:val="Emphasis"/>
    <w:basedOn w:val="Carpredefinitoparagrafo"/>
    <w:uiPriority w:val="20"/>
    <w:qFormat/>
    <w:rsid w:val="00591024"/>
    <w:rPr>
      <w:i/>
      <w:iCs/>
    </w:rPr>
  </w:style>
  <w:style w:type="paragraph" w:styleId="NormaleWeb">
    <w:name w:val="Normal (Web)"/>
    <w:basedOn w:val="Normale"/>
    <w:uiPriority w:val="99"/>
    <w:unhideWhenUsed/>
    <w:rsid w:val="00591024"/>
    <w:pPr>
      <w:spacing w:before="100" w:beforeAutospacing="1" w:after="100" w:afterAutospacing="1" w:line="240" w:lineRule="auto"/>
    </w:pPr>
    <w:rPr>
      <w:rFonts w:ascii="Times New Roman" w:eastAsia="Times New Roman" w:hAnsi="Times New Roman" w:cs="Times New Roman"/>
      <w:w w:val="100"/>
      <w:sz w:val="24"/>
      <w:szCs w:val="24"/>
      <w:lang w:eastAsia="it-IT"/>
    </w:rPr>
  </w:style>
  <w:style w:type="character" w:styleId="Enfasigrassetto">
    <w:name w:val="Strong"/>
    <w:basedOn w:val="Carpredefinitoparagrafo"/>
    <w:uiPriority w:val="22"/>
    <w:qFormat/>
    <w:rsid w:val="00591024"/>
    <w:rPr>
      <w:b/>
      <w:bCs/>
    </w:rPr>
  </w:style>
  <w:style w:type="character" w:styleId="Riferimentodelicato">
    <w:name w:val="Subtle Reference"/>
    <w:basedOn w:val="Carpredefinitoparagrafo"/>
    <w:uiPriority w:val="31"/>
    <w:qFormat/>
    <w:rsid w:val="00591024"/>
    <w:rPr>
      <w:smallCaps/>
      <w:color w:val="5A5A5A" w:themeColor="text1" w:themeTint="A5"/>
    </w:rPr>
  </w:style>
  <w:style w:type="character" w:styleId="Titolodellibro">
    <w:name w:val="Book Title"/>
    <w:basedOn w:val="Carpredefinitoparagrafo"/>
    <w:uiPriority w:val="33"/>
    <w:qFormat/>
    <w:rsid w:val="00591024"/>
    <w:rPr>
      <w:b/>
      <w:bCs/>
      <w:i/>
      <w:iCs/>
      <w:spacing w:val="5"/>
    </w:rPr>
  </w:style>
  <w:style w:type="paragraph" w:styleId="Testofumetto">
    <w:name w:val="Balloon Text"/>
    <w:basedOn w:val="Normale"/>
    <w:link w:val="TestofumettoCarattere"/>
    <w:uiPriority w:val="99"/>
    <w:semiHidden/>
    <w:unhideWhenUsed/>
    <w:rsid w:val="0059102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91024"/>
    <w:rPr>
      <w:rFonts w:ascii="Segoe UI" w:eastAsia="Calibri" w:hAnsi="Segoe UI" w:cs="Segoe UI"/>
      <w:w w:val="66"/>
      <w:kern w:val="0"/>
      <w:sz w:val="18"/>
      <w:szCs w:val="18"/>
      <w14:ligatures w14:val="none"/>
    </w:rPr>
  </w:style>
  <w:style w:type="paragraph" w:styleId="Didascalia">
    <w:name w:val="caption"/>
    <w:basedOn w:val="Normale"/>
    <w:next w:val="Normale"/>
    <w:uiPriority w:val="35"/>
    <w:unhideWhenUsed/>
    <w:qFormat/>
    <w:rsid w:val="00591024"/>
    <w:pPr>
      <w:spacing w:line="240" w:lineRule="auto"/>
    </w:pPr>
    <w:rPr>
      <w:i/>
      <w:iCs/>
      <w:color w:val="44546A" w:themeColor="text2"/>
      <w:sz w:val="18"/>
      <w:szCs w:val="18"/>
    </w:rPr>
  </w:style>
  <w:style w:type="character" w:customStyle="1" w:styleId="Titolo1Carattere">
    <w:name w:val="Titolo 1 Carattere"/>
    <w:basedOn w:val="Carpredefinitoparagrafo"/>
    <w:link w:val="Titolo1"/>
    <w:uiPriority w:val="9"/>
    <w:rsid w:val="00BB248A"/>
    <w:rPr>
      <w:rFonts w:asciiTheme="majorHAnsi" w:eastAsiaTheme="majorEastAsia" w:hAnsiTheme="majorHAnsi" w:cstheme="majorBidi"/>
      <w:color w:val="2F5496" w:themeColor="accent1" w:themeShade="BF"/>
      <w:w w:val="66"/>
      <w:kern w:val="0"/>
      <w:sz w:val="32"/>
      <w:szCs w:val="32"/>
      <w14:ligatures w14:val="none"/>
    </w:rPr>
  </w:style>
  <w:style w:type="character" w:styleId="Collegamentoipertestuale">
    <w:name w:val="Hyperlink"/>
    <w:basedOn w:val="Carpredefinitoparagrafo"/>
    <w:uiPriority w:val="99"/>
    <w:semiHidden/>
    <w:unhideWhenUsed/>
    <w:rsid w:val="002D4D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120165">
      <w:bodyDiv w:val="1"/>
      <w:marLeft w:val="0"/>
      <w:marRight w:val="0"/>
      <w:marTop w:val="0"/>
      <w:marBottom w:val="0"/>
      <w:divBdr>
        <w:top w:val="none" w:sz="0" w:space="0" w:color="auto"/>
        <w:left w:val="none" w:sz="0" w:space="0" w:color="auto"/>
        <w:bottom w:val="none" w:sz="0" w:space="0" w:color="auto"/>
        <w:right w:val="none" w:sz="0" w:space="0" w:color="auto"/>
      </w:divBdr>
    </w:div>
    <w:div w:id="205673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s://www.edscuola.eu/wordpress/?p=16553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Foglio1!$B$1</c:f>
              <c:strCache>
                <c:ptCount val="1"/>
                <c:pt idx="0">
                  <c:v>Colonna1</c:v>
                </c:pt>
              </c:strCache>
            </c:strRef>
          </c:tx>
          <c:explosion val="10"/>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707E-4015-A737-B1207BC597E7}"/>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707E-4015-A737-B1207BC597E7}"/>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707E-4015-A737-B1207BC597E7}"/>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707E-4015-A737-B1207BC597E7}"/>
              </c:ext>
            </c:extLst>
          </c:dPt>
          <c:dLbls>
            <c:dLbl>
              <c:idx val="0"/>
              <c:layout>
                <c:manualLayout>
                  <c:x val="-6.433070866141731E-2"/>
                  <c:y val="-8.1948506436695406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r>
                      <a:rPr lang="en-US"/>
                      <a:t>507</a:t>
                    </a:r>
                  </a:p>
                  <a:p>
                    <a:pPr>
                      <a:defRPr/>
                    </a:pPr>
                    <a:r>
                      <a:rPr lang="en-US"/>
                      <a:t>85,8%</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endParaRPr lang="it-IT"/>
                </a:p>
              </c:txPr>
              <c:dLblPos val="bestFit"/>
              <c:showLegendKey val="0"/>
              <c:showVal val="1"/>
              <c:showCatName val="0"/>
              <c:showSerName val="0"/>
              <c:showPercent val="1"/>
              <c:showBubbleSize val="0"/>
              <c:extLst>
                <c:ext xmlns:c15="http://schemas.microsoft.com/office/drawing/2012/chart" uri="{CE6537A1-D6FC-4f65-9D91-7224C49458BB}">
                  <c15:layout>
                    <c:manualLayout>
                      <c:w val="9.5370370370370383E-2"/>
                      <c:h val="0.11892857142857143"/>
                    </c:manualLayout>
                  </c15:layout>
                  <c15:showDataLabelsRange val="0"/>
                </c:ext>
                <c:ext xmlns:c16="http://schemas.microsoft.com/office/drawing/2014/chart" uri="{C3380CC4-5D6E-409C-BE32-E72D297353CC}">
                  <c16:uniqueId val="{00000001-707E-4015-A737-B1207BC597E7}"/>
                </c:ext>
              </c:extLst>
            </c:dLbl>
            <c:dLbl>
              <c:idx val="1"/>
              <c:tx>
                <c:rich>
                  <a:bodyPr/>
                  <a:lstStyle/>
                  <a:p>
                    <a:r>
                      <a:rPr lang="en-US" baseline="0"/>
                      <a:t>34 </a:t>
                    </a:r>
                  </a:p>
                  <a:p>
                    <a:r>
                      <a:rPr lang="en-US" baseline="0"/>
                      <a:t>5,7%</a:t>
                    </a:r>
                  </a:p>
                  <a:p>
                    <a:endParaRPr lang="en-US"/>
                  </a:p>
                </c:rich>
              </c:tx>
              <c:dLblPos val="inEnd"/>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707E-4015-A737-B1207BC597E7}"/>
                </c:ext>
              </c:extLst>
            </c:dLbl>
            <c:dLbl>
              <c:idx val="2"/>
              <c:layout>
                <c:manualLayout>
                  <c:x val="6.5864319043452899E-2"/>
                  <c:y val="0.16178883889513809"/>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r>
                      <a:rPr lang="en-US"/>
                      <a:t>27</a:t>
                    </a:r>
                  </a:p>
                  <a:p>
                    <a:pPr>
                      <a:defRPr/>
                    </a:pPr>
                    <a:r>
                      <a:rPr lang="en-US"/>
                      <a:t>4,5%</a:t>
                    </a:r>
                  </a:p>
                  <a:p>
                    <a:pPr>
                      <a:defRPr/>
                    </a:pPr>
                    <a:endParaRPr lang="en-US"/>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endParaRPr lang="it-IT"/>
                </a:p>
              </c:txPr>
              <c:dLblPos val="bestFit"/>
              <c:showLegendKey val="0"/>
              <c:showVal val="0"/>
              <c:showCatName val="0"/>
              <c:showSerName val="0"/>
              <c:showPercent val="1"/>
              <c:showBubbleSize val="0"/>
              <c:extLst>
                <c:ext xmlns:c15="http://schemas.microsoft.com/office/drawing/2012/chart" uri="{CE6537A1-D6FC-4f65-9D91-7224C49458BB}">
                  <c15:layout>
                    <c:manualLayout>
                      <c:w val="8.1296296296296297E-2"/>
                      <c:h val="0.16648825146856644"/>
                    </c:manualLayout>
                  </c15:layout>
                  <c15:showDataLabelsRange val="0"/>
                </c:ext>
                <c:ext xmlns:c16="http://schemas.microsoft.com/office/drawing/2014/chart" uri="{C3380CC4-5D6E-409C-BE32-E72D297353CC}">
                  <c16:uniqueId val="{00000005-707E-4015-A737-B1207BC597E7}"/>
                </c:ext>
              </c:extLst>
            </c:dLbl>
            <c:dLbl>
              <c:idx val="3"/>
              <c:tx>
                <c:rich>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r>
                      <a:rPr lang="en-US" baseline="0"/>
                      <a:t>24</a:t>
                    </a:r>
                  </a:p>
                  <a:p>
                    <a:pPr>
                      <a:defRPr/>
                    </a:pPr>
                    <a:r>
                      <a:rPr lang="en-US" baseline="0"/>
                      <a:t>4%</a:t>
                    </a:r>
                  </a:p>
                  <a:p>
                    <a:pPr>
                      <a:defRPr/>
                    </a:pPr>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lt1"/>
                      </a:solidFill>
                      <a:latin typeface="+mn-lt"/>
                      <a:ea typeface="+mn-ea"/>
                      <a:cs typeface="+mn-cs"/>
                    </a:defRPr>
                  </a:pPr>
                  <a:endParaRPr lang="it-IT"/>
                </a:p>
              </c:txPr>
              <c:dLblPos val="inEnd"/>
              <c:showLegendKey val="0"/>
              <c:showVal val="1"/>
              <c:showCatName val="0"/>
              <c:showSerName val="0"/>
              <c:showPercent val="1"/>
              <c:showBubbleSize val="0"/>
              <c:extLst>
                <c:ext xmlns:c15="http://schemas.microsoft.com/office/drawing/2012/chart" uri="{CE6537A1-D6FC-4f65-9D91-7224C49458BB}">
                  <c15:layout>
                    <c:manualLayout>
                      <c:w val="9.9548702245552637E-2"/>
                      <c:h val="0.15073428321459817"/>
                    </c:manualLayout>
                  </c15:layout>
                  <c15:showDataLabelsRange val="0"/>
                </c:ext>
                <c:ext xmlns:c16="http://schemas.microsoft.com/office/drawing/2014/chart" uri="{C3380CC4-5D6E-409C-BE32-E72D297353CC}">
                  <c16:uniqueId val="{00000007-707E-4015-A737-B1207BC597E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it-IT"/>
              </a:p>
            </c:txPr>
            <c:dLblPos val="inEnd"/>
            <c:showLegendKey val="0"/>
            <c:showVal val="0"/>
            <c:showCatName val="0"/>
            <c:showSerName val="0"/>
            <c:showPercent val="1"/>
            <c:showBubbleSize val="0"/>
            <c:showLeaderLines val="0"/>
            <c:extLst>
              <c:ext xmlns:c15="http://schemas.microsoft.com/office/drawing/2012/chart" uri="{CE6537A1-D6FC-4f65-9D91-7224C49458BB}"/>
            </c:extLst>
          </c:dLbls>
          <c:cat>
            <c:strRef>
              <c:f>Foglio1!$A$2:$A$5</c:f>
              <c:strCache>
                <c:ptCount val="4"/>
                <c:pt idx="0">
                  <c:v> STUDENTI ALTRI </c:v>
                </c:pt>
                <c:pt idx="1">
                  <c:v>DA</c:v>
                </c:pt>
                <c:pt idx="2">
                  <c:v>DSA</c:v>
                </c:pt>
                <c:pt idx="3">
                  <c:v>BES</c:v>
                </c:pt>
              </c:strCache>
            </c:strRef>
          </c:cat>
          <c:val>
            <c:numRef>
              <c:f>Foglio1!$B$2:$B$5</c:f>
              <c:numCache>
                <c:formatCode>General</c:formatCode>
                <c:ptCount val="4"/>
                <c:pt idx="0">
                  <c:v>617</c:v>
                </c:pt>
                <c:pt idx="1">
                  <c:v>32</c:v>
                </c:pt>
                <c:pt idx="2">
                  <c:v>33</c:v>
                </c:pt>
                <c:pt idx="3">
                  <c:v>30</c:v>
                </c:pt>
              </c:numCache>
            </c:numRef>
          </c:val>
          <c:extLst>
            <c:ext xmlns:c16="http://schemas.microsoft.com/office/drawing/2014/chart" uri="{C3380CC4-5D6E-409C-BE32-E72D297353CC}">
              <c16:uniqueId val="{00000008-707E-4015-A737-B1207BC597E7}"/>
            </c:ext>
          </c:extLst>
        </c:ser>
        <c:dLbls>
          <c:dLblPos val="inEnd"/>
          <c:showLegendKey val="0"/>
          <c:showVal val="0"/>
          <c:showCatName val="0"/>
          <c:showSerName val="0"/>
          <c:showPercent val="1"/>
          <c:showBubbleSize val="0"/>
          <c:showLeaderLines val="0"/>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_rels/data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jpeg"/><Relationship Id="rId1" Type="http://schemas.openxmlformats.org/officeDocument/2006/relationships/image" Target="../media/image3.jpeg"/><Relationship Id="rId4" Type="http://schemas.openxmlformats.org/officeDocument/2006/relationships/image" Target="../media/image5.jpeg"/></Relationships>
</file>

<file path=word/diagrams/_rels/drawing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jpeg"/><Relationship Id="rId1" Type="http://schemas.openxmlformats.org/officeDocument/2006/relationships/image" Target="../media/image3.jpeg"/><Relationship Id="rId4" Type="http://schemas.openxmlformats.org/officeDocument/2006/relationships/image" Target="../media/image5.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C179657-F031-42F1-94F3-200152BCFA4B}" type="doc">
      <dgm:prSet loTypeId="urn:microsoft.com/office/officeart/2005/8/layout/vList3#2" loCatId="picture" qsTypeId="urn:microsoft.com/office/officeart/2005/8/quickstyle/3d4" qsCatId="3D" csTypeId="urn:microsoft.com/office/officeart/2005/8/colors/accent1_2" csCatId="accent1" phldr="1"/>
      <dgm:spPr/>
    </dgm:pt>
    <dgm:pt modelId="{08AB024C-E763-4BDD-BF2B-E55BF42A14D3}">
      <dgm:prSet phldrT="[Testo]" custT="1"/>
      <dgm:spPr/>
      <dgm:t>
        <a:bodyPr/>
        <a:lstStyle/>
        <a:p>
          <a:r>
            <a:rPr lang="it-IT" sz="2000" b="1"/>
            <a:t>Entro il mese di giugno il G.L.I. propone il P.I </a:t>
          </a:r>
        </a:p>
      </dgm:t>
    </dgm:pt>
    <dgm:pt modelId="{3857CB3A-6BDA-44BA-AF17-A2FF9494C9D4}" type="parTrans" cxnId="{07D9B45F-F8D8-4DAB-8F65-AAE7540122F7}">
      <dgm:prSet/>
      <dgm:spPr/>
      <dgm:t>
        <a:bodyPr/>
        <a:lstStyle/>
        <a:p>
          <a:endParaRPr lang="it-IT"/>
        </a:p>
      </dgm:t>
    </dgm:pt>
    <dgm:pt modelId="{8D8D1AC5-A078-4F84-8FDD-85B1604D6876}" type="sibTrans" cxnId="{07D9B45F-F8D8-4DAB-8F65-AAE7540122F7}">
      <dgm:prSet/>
      <dgm:spPr/>
      <dgm:t>
        <a:bodyPr/>
        <a:lstStyle/>
        <a:p>
          <a:endParaRPr lang="it-IT"/>
        </a:p>
      </dgm:t>
    </dgm:pt>
    <dgm:pt modelId="{A9249123-6800-46F5-8B0E-FCD1629E639B}">
      <dgm:prSet phldrT="[Testo]" custT="1"/>
      <dgm:spPr/>
      <dgm:t>
        <a:bodyPr/>
        <a:lstStyle/>
        <a:p>
          <a:r>
            <a:rPr lang="it-IT" sz="2000"/>
            <a:t>Mese di giugno:il Collegio Docenti delibera il P.I.</a:t>
          </a:r>
        </a:p>
      </dgm:t>
    </dgm:pt>
    <dgm:pt modelId="{D5D17BEE-A63B-4E13-89B8-CF867A2870C2}" type="parTrans" cxnId="{9C01219C-E89E-4C36-8E8A-47FEE661E0F1}">
      <dgm:prSet/>
      <dgm:spPr/>
      <dgm:t>
        <a:bodyPr/>
        <a:lstStyle/>
        <a:p>
          <a:endParaRPr lang="it-IT"/>
        </a:p>
      </dgm:t>
    </dgm:pt>
    <dgm:pt modelId="{A0AB0603-3E60-411C-B874-FEFA7DCCF011}" type="sibTrans" cxnId="{9C01219C-E89E-4C36-8E8A-47FEE661E0F1}">
      <dgm:prSet/>
      <dgm:spPr/>
      <dgm:t>
        <a:bodyPr/>
        <a:lstStyle/>
        <a:p>
          <a:endParaRPr lang="it-IT"/>
        </a:p>
      </dgm:t>
    </dgm:pt>
    <dgm:pt modelId="{3E18C35A-2B5D-4589-AE78-FEBD9681D33F}">
      <dgm:prSet custT="1"/>
      <dgm:spPr/>
      <dgm:t>
        <a:bodyPr/>
        <a:lstStyle/>
        <a:p>
          <a:r>
            <a:rPr lang="it-IT" sz="2000"/>
            <a:t>Trasmissione all'Ufficio Scolastico Regionale </a:t>
          </a:r>
        </a:p>
      </dgm:t>
    </dgm:pt>
    <dgm:pt modelId="{F829771F-ABFD-43A5-ABA3-8B0A925A36BD}" type="parTrans" cxnId="{DB6B5847-B01F-410B-AEFC-F85F8D9FF4A9}">
      <dgm:prSet/>
      <dgm:spPr/>
      <dgm:t>
        <a:bodyPr/>
        <a:lstStyle/>
        <a:p>
          <a:endParaRPr lang="it-IT"/>
        </a:p>
      </dgm:t>
    </dgm:pt>
    <dgm:pt modelId="{E260B2A9-CF5E-4AAB-8471-7AD74C55FBA5}" type="sibTrans" cxnId="{DB6B5847-B01F-410B-AEFC-F85F8D9FF4A9}">
      <dgm:prSet/>
      <dgm:spPr/>
      <dgm:t>
        <a:bodyPr/>
        <a:lstStyle/>
        <a:p>
          <a:endParaRPr lang="it-IT"/>
        </a:p>
      </dgm:t>
    </dgm:pt>
    <dgm:pt modelId="{D1BAC808-7ABA-4767-9E58-258A9A9B0C6E}">
      <dgm:prSet custT="1"/>
      <dgm:spPr/>
      <dgm:t>
        <a:bodyPr/>
        <a:lstStyle/>
        <a:p>
          <a:r>
            <a:rPr lang="it-IT" sz="1800"/>
            <a:t>Mese di settembre:il G.L.I.-G.L.O. e il D.S assegnano le risorse professionali e propongono al Collegio gli obiettivi e le attività da inserire nel P.I.</a:t>
          </a:r>
        </a:p>
      </dgm:t>
    </dgm:pt>
    <dgm:pt modelId="{9DE4F702-AB9D-4FF6-B192-4A7D844E06A5}" type="parTrans" cxnId="{70AA69DA-D8A8-4445-8FCB-057160591D59}">
      <dgm:prSet/>
      <dgm:spPr/>
      <dgm:t>
        <a:bodyPr/>
        <a:lstStyle/>
        <a:p>
          <a:endParaRPr lang="it-IT"/>
        </a:p>
      </dgm:t>
    </dgm:pt>
    <dgm:pt modelId="{8D933746-A6FD-4693-82EA-E29E9F0EC697}" type="sibTrans" cxnId="{70AA69DA-D8A8-4445-8FCB-057160591D59}">
      <dgm:prSet/>
      <dgm:spPr/>
      <dgm:t>
        <a:bodyPr/>
        <a:lstStyle/>
        <a:p>
          <a:endParaRPr lang="it-IT"/>
        </a:p>
      </dgm:t>
    </dgm:pt>
    <dgm:pt modelId="{5511DBE2-3A6A-459C-B121-7AC31DD7B72B}">
      <dgm:prSet custT="1"/>
      <dgm:spPr/>
      <dgm:t>
        <a:bodyPr/>
        <a:lstStyle/>
        <a:p>
          <a:r>
            <a:rPr lang="it-IT" sz="2000"/>
            <a:t>Mese di giugno:il Collegio Docenti verifica i risultati raggiunti</a:t>
          </a:r>
        </a:p>
      </dgm:t>
    </dgm:pt>
    <dgm:pt modelId="{A5AD26F4-927C-428D-958C-54FEA2270FCB}" type="parTrans" cxnId="{CBC2BB4B-B6E9-45DD-A8FA-C5827B602DB8}">
      <dgm:prSet/>
      <dgm:spPr/>
      <dgm:t>
        <a:bodyPr/>
        <a:lstStyle/>
        <a:p>
          <a:endParaRPr lang="it-IT"/>
        </a:p>
      </dgm:t>
    </dgm:pt>
    <dgm:pt modelId="{394EBC7B-062E-4356-B0C9-D87A95DE63D1}" type="sibTrans" cxnId="{CBC2BB4B-B6E9-45DD-A8FA-C5827B602DB8}">
      <dgm:prSet/>
      <dgm:spPr/>
      <dgm:t>
        <a:bodyPr/>
        <a:lstStyle/>
        <a:p>
          <a:endParaRPr lang="it-IT"/>
        </a:p>
      </dgm:t>
    </dgm:pt>
    <dgm:pt modelId="{0392C102-84E1-4BF3-911E-1E8E057895A4}" type="pres">
      <dgm:prSet presAssocID="{CC179657-F031-42F1-94F3-200152BCFA4B}" presName="linearFlow" presStyleCnt="0">
        <dgm:presLayoutVars>
          <dgm:dir/>
          <dgm:resizeHandles val="exact"/>
        </dgm:presLayoutVars>
      </dgm:prSet>
      <dgm:spPr/>
    </dgm:pt>
    <dgm:pt modelId="{805995ED-14B9-4681-A02C-1DD452017C78}" type="pres">
      <dgm:prSet presAssocID="{08AB024C-E763-4BDD-BF2B-E55BF42A14D3}" presName="composite" presStyleCnt="0"/>
      <dgm:spPr/>
    </dgm:pt>
    <dgm:pt modelId="{22C9E4F2-CD7B-40FD-B0B5-B98BE3AE5C91}" type="pres">
      <dgm:prSet presAssocID="{08AB024C-E763-4BDD-BF2B-E55BF42A14D3}" presName="imgShp" presStyleLbl="fgImgPlace1" presStyleIdx="0" presStyleCnt="5" custScaleX="71913" custScaleY="65427" custLinFactX="-58923" custLinFactNeighborX="-100000" custLinFactNeighborY="1553"/>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l="-32000" r="-32000"/>
          </a:stretch>
        </a:blipFill>
      </dgm:spPr>
    </dgm:pt>
    <dgm:pt modelId="{CB9E81F6-BAA8-4DD5-BE38-00601AD601CE}" type="pres">
      <dgm:prSet presAssocID="{08AB024C-E763-4BDD-BF2B-E55BF42A14D3}" presName="txShp" presStyleLbl="node1" presStyleIdx="0" presStyleCnt="5" custScaleX="149927" custLinFactNeighborX="1796" custLinFactNeighborY="-2138">
        <dgm:presLayoutVars>
          <dgm:bulletEnabled val="1"/>
        </dgm:presLayoutVars>
      </dgm:prSet>
      <dgm:spPr/>
    </dgm:pt>
    <dgm:pt modelId="{DF9EEA6A-A36D-4E87-BBBB-DB7D54A75573}" type="pres">
      <dgm:prSet presAssocID="{8D8D1AC5-A078-4F84-8FDD-85B1604D6876}" presName="spacing" presStyleCnt="0"/>
      <dgm:spPr/>
    </dgm:pt>
    <dgm:pt modelId="{FBC9027E-D57A-42C1-A238-74996F9FCE60}" type="pres">
      <dgm:prSet presAssocID="{A9249123-6800-46F5-8B0E-FCD1629E639B}" presName="composite" presStyleCnt="0"/>
      <dgm:spPr/>
    </dgm:pt>
    <dgm:pt modelId="{6C0968C4-FAA9-4477-A8BC-EE5C8C038FEE}" type="pres">
      <dgm:prSet presAssocID="{A9249123-6800-46F5-8B0E-FCD1629E639B}" presName="imgShp" presStyleLbl="fgImgPlace1" presStyleIdx="1" presStyleCnt="5" custScaleX="85695" custScaleY="90274" custLinFactX="-57078" custLinFactNeighborX="-100000" custLinFactNeighborY="-9"/>
      <dgm:spPr>
        <a:blipFill>
          <a:blip xmlns:r="http://schemas.openxmlformats.org/officeDocument/2006/relationships" r:embed="rId2">
            <a:extLst>
              <a:ext uri="{28A0092B-C50C-407E-A947-70E740481C1C}">
                <a14:useLocalDpi xmlns:a14="http://schemas.microsoft.com/office/drawing/2010/main" val="0"/>
              </a:ext>
            </a:extLst>
          </a:blip>
          <a:srcRect/>
          <a:stretch>
            <a:fillRect l="-32000" r="-32000"/>
          </a:stretch>
        </a:blipFill>
      </dgm:spPr>
    </dgm:pt>
    <dgm:pt modelId="{EDF0FF7C-528C-4C5D-951C-56880D222E0D}" type="pres">
      <dgm:prSet presAssocID="{A9249123-6800-46F5-8B0E-FCD1629E639B}" presName="txShp" presStyleLbl="node1" presStyleIdx="1" presStyleCnt="5" custScaleX="150376" custLinFactNeighborY="592">
        <dgm:presLayoutVars>
          <dgm:bulletEnabled val="1"/>
        </dgm:presLayoutVars>
      </dgm:prSet>
      <dgm:spPr/>
    </dgm:pt>
    <dgm:pt modelId="{E4AA137B-BC56-4B57-B42B-CACE59562304}" type="pres">
      <dgm:prSet presAssocID="{A0AB0603-3E60-411C-B874-FEFA7DCCF011}" presName="spacing" presStyleCnt="0"/>
      <dgm:spPr/>
    </dgm:pt>
    <dgm:pt modelId="{CD20EDAB-E98F-42DA-A7BD-1A845C9952FC}" type="pres">
      <dgm:prSet presAssocID="{3E18C35A-2B5D-4589-AE78-FEBD9681D33F}" presName="composite" presStyleCnt="0"/>
      <dgm:spPr/>
    </dgm:pt>
    <dgm:pt modelId="{E8E0E5BC-C82D-4E93-90A7-C39473B04AE1}" type="pres">
      <dgm:prSet presAssocID="{3E18C35A-2B5D-4589-AE78-FEBD9681D33F}" presName="imgShp" presStyleLbl="fgImgPlace1" presStyleIdx="2" presStyleCnt="5" custScaleX="78022" custScaleY="74278" custLinFactX="-100000" custLinFactNeighborX="-110056"/>
      <dgm:spPr>
        <a:blipFill>
          <a:blip xmlns:r="http://schemas.openxmlformats.org/officeDocument/2006/relationships" r:embed="rId3" cstate="print">
            <a:extLst>
              <a:ext uri="{28A0092B-C50C-407E-A947-70E740481C1C}">
                <a14:useLocalDpi xmlns:a14="http://schemas.microsoft.com/office/drawing/2010/main" val="0"/>
              </a:ext>
            </a:extLst>
          </a:blip>
          <a:srcRect/>
          <a:stretch>
            <a:fillRect l="-39000" r="-39000"/>
          </a:stretch>
        </a:blipFill>
      </dgm:spPr>
    </dgm:pt>
    <dgm:pt modelId="{67896FA9-AFCF-4417-B5AB-EA44088B08E3}" type="pres">
      <dgm:prSet presAssocID="{3E18C35A-2B5D-4589-AE78-FEBD9681D33F}" presName="txShp" presStyleLbl="node1" presStyleIdx="2" presStyleCnt="5" custScaleX="150376" custLinFactNeighborY="8363">
        <dgm:presLayoutVars>
          <dgm:bulletEnabled val="1"/>
        </dgm:presLayoutVars>
      </dgm:prSet>
      <dgm:spPr/>
    </dgm:pt>
    <dgm:pt modelId="{C74696CA-4E9D-4F83-B999-8FAA9786A249}" type="pres">
      <dgm:prSet presAssocID="{E260B2A9-CF5E-4AAB-8471-7AD74C55FBA5}" presName="spacing" presStyleCnt="0"/>
      <dgm:spPr/>
    </dgm:pt>
    <dgm:pt modelId="{D13AFCC3-9F2C-4210-84F7-27B4832458BC}" type="pres">
      <dgm:prSet presAssocID="{D1BAC808-7ABA-4767-9E58-258A9A9B0C6E}" presName="composite" presStyleCnt="0"/>
      <dgm:spPr/>
    </dgm:pt>
    <dgm:pt modelId="{DA2D3A68-5165-4C29-A631-8E6BA6D4F4D8}" type="pres">
      <dgm:prSet presAssocID="{D1BAC808-7ABA-4767-9E58-258A9A9B0C6E}" presName="imgShp" presStyleLbl="fgImgPlace1" presStyleIdx="3" presStyleCnt="5" custScaleX="69446" custScaleY="82488" custLinFactX="-2724" custLinFactNeighborX="-100000" custLinFactNeighborY="6474"/>
      <dgm:spPr>
        <a:blipFill>
          <a:blip xmlns:r="http://schemas.openxmlformats.org/officeDocument/2006/relationships" r:embed="rId4" cstate="print">
            <a:extLst>
              <a:ext uri="{28A0092B-C50C-407E-A947-70E740481C1C}">
                <a14:useLocalDpi xmlns:a14="http://schemas.microsoft.com/office/drawing/2010/main" val="0"/>
              </a:ext>
            </a:extLst>
          </a:blip>
          <a:srcRect/>
          <a:stretch>
            <a:fillRect l="-32000" r="-32000"/>
          </a:stretch>
        </a:blipFill>
      </dgm:spPr>
    </dgm:pt>
    <dgm:pt modelId="{A05EFBD7-AAA8-4C4D-9C9D-103092ED746D}" type="pres">
      <dgm:prSet presAssocID="{D1BAC808-7ABA-4767-9E58-258A9A9B0C6E}" presName="txShp" presStyleLbl="node1" presStyleIdx="3" presStyleCnt="5" custScaleX="150376" custLinFactNeighborY="7806">
        <dgm:presLayoutVars>
          <dgm:bulletEnabled val="1"/>
        </dgm:presLayoutVars>
      </dgm:prSet>
      <dgm:spPr/>
    </dgm:pt>
    <dgm:pt modelId="{107F3E37-F44C-46E8-968F-C0B92C6C677D}" type="pres">
      <dgm:prSet presAssocID="{8D933746-A6FD-4693-82EA-E29E9F0EC697}" presName="spacing" presStyleCnt="0"/>
      <dgm:spPr/>
    </dgm:pt>
    <dgm:pt modelId="{1C0B7070-720B-472F-A3A9-1402BA97A00F}" type="pres">
      <dgm:prSet presAssocID="{5511DBE2-3A6A-459C-B121-7AC31DD7B72B}" presName="composite" presStyleCnt="0"/>
      <dgm:spPr/>
    </dgm:pt>
    <dgm:pt modelId="{1C3018D6-CDA8-4A9A-BB42-6652B37CEA0A}" type="pres">
      <dgm:prSet presAssocID="{5511DBE2-3A6A-459C-B121-7AC31DD7B72B}" presName="imgShp" presStyleLbl="fgImgPlace1" presStyleIdx="4" presStyleCnt="5" custScaleX="81053" custScaleY="93036" custLinFactNeighborX="-99241" custLinFactNeighborY="-984"/>
      <dgm:spPr>
        <a:blipFill>
          <a:blip xmlns:r="http://schemas.openxmlformats.org/officeDocument/2006/relationships" r:embed="rId2">
            <a:extLst>
              <a:ext uri="{28A0092B-C50C-407E-A947-70E740481C1C}">
                <a14:useLocalDpi xmlns:a14="http://schemas.microsoft.com/office/drawing/2010/main" val="0"/>
              </a:ext>
            </a:extLst>
          </a:blip>
          <a:srcRect/>
          <a:stretch>
            <a:fillRect l="-32000" r="-32000"/>
          </a:stretch>
        </a:blipFill>
      </dgm:spPr>
    </dgm:pt>
    <dgm:pt modelId="{FEBE3B96-444C-4BC2-9CCD-235638591666}" type="pres">
      <dgm:prSet presAssocID="{5511DBE2-3A6A-459C-B121-7AC31DD7B72B}" presName="txShp" presStyleLbl="node1" presStyleIdx="4" presStyleCnt="5" custScaleX="150376">
        <dgm:presLayoutVars>
          <dgm:bulletEnabled val="1"/>
        </dgm:presLayoutVars>
      </dgm:prSet>
      <dgm:spPr/>
    </dgm:pt>
  </dgm:ptLst>
  <dgm:cxnLst>
    <dgm:cxn modelId="{7F9C9801-4B42-4EA6-B329-8DE9531DC3D3}" type="presOf" srcId="{5511DBE2-3A6A-459C-B121-7AC31DD7B72B}" destId="{FEBE3B96-444C-4BC2-9CCD-235638591666}" srcOrd="0" destOrd="0" presId="urn:microsoft.com/office/officeart/2005/8/layout/vList3#2"/>
    <dgm:cxn modelId="{D4AB362A-7E51-48ED-93A4-E72F19F1D39E}" type="presOf" srcId="{3E18C35A-2B5D-4589-AE78-FEBD9681D33F}" destId="{67896FA9-AFCF-4417-B5AB-EA44088B08E3}" srcOrd="0" destOrd="0" presId="urn:microsoft.com/office/officeart/2005/8/layout/vList3#2"/>
    <dgm:cxn modelId="{07D9B45F-F8D8-4DAB-8F65-AAE7540122F7}" srcId="{CC179657-F031-42F1-94F3-200152BCFA4B}" destId="{08AB024C-E763-4BDD-BF2B-E55BF42A14D3}" srcOrd="0" destOrd="0" parTransId="{3857CB3A-6BDA-44BA-AF17-A2FF9494C9D4}" sibTransId="{8D8D1AC5-A078-4F84-8FDD-85B1604D6876}"/>
    <dgm:cxn modelId="{DB6B5847-B01F-410B-AEFC-F85F8D9FF4A9}" srcId="{CC179657-F031-42F1-94F3-200152BCFA4B}" destId="{3E18C35A-2B5D-4589-AE78-FEBD9681D33F}" srcOrd="2" destOrd="0" parTransId="{F829771F-ABFD-43A5-ABA3-8B0A925A36BD}" sibTransId="{E260B2A9-CF5E-4AAB-8471-7AD74C55FBA5}"/>
    <dgm:cxn modelId="{A8CC746B-9C9E-4F3D-9372-467D6692B15C}" type="presOf" srcId="{D1BAC808-7ABA-4767-9E58-258A9A9B0C6E}" destId="{A05EFBD7-AAA8-4C4D-9C9D-103092ED746D}" srcOrd="0" destOrd="0" presId="urn:microsoft.com/office/officeart/2005/8/layout/vList3#2"/>
    <dgm:cxn modelId="{CBC2BB4B-B6E9-45DD-A8FA-C5827B602DB8}" srcId="{CC179657-F031-42F1-94F3-200152BCFA4B}" destId="{5511DBE2-3A6A-459C-B121-7AC31DD7B72B}" srcOrd="4" destOrd="0" parTransId="{A5AD26F4-927C-428D-958C-54FEA2270FCB}" sibTransId="{394EBC7B-062E-4356-B0C9-D87A95DE63D1}"/>
    <dgm:cxn modelId="{9036AD71-EECF-40FF-A662-ADF594079ADF}" type="presOf" srcId="{CC179657-F031-42F1-94F3-200152BCFA4B}" destId="{0392C102-84E1-4BF3-911E-1E8E057895A4}" srcOrd="0" destOrd="0" presId="urn:microsoft.com/office/officeart/2005/8/layout/vList3#2"/>
    <dgm:cxn modelId="{9C01219C-E89E-4C36-8E8A-47FEE661E0F1}" srcId="{CC179657-F031-42F1-94F3-200152BCFA4B}" destId="{A9249123-6800-46F5-8B0E-FCD1629E639B}" srcOrd="1" destOrd="0" parTransId="{D5D17BEE-A63B-4E13-89B8-CF867A2870C2}" sibTransId="{A0AB0603-3E60-411C-B874-FEFA7DCCF011}"/>
    <dgm:cxn modelId="{70AA69DA-D8A8-4445-8FCB-057160591D59}" srcId="{CC179657-F031-42F1-94F3-200152BCFA4B}" destId="{D1BAC808-7ABA-4767-9E58-258A9A9B0C6E}" srcOrd="3" destOrd="0" parTransId="{9DE4F702-AB9D-4FF6-B192-4A7D844E06A5}" sibTransId="{8D933746-A6FD-4693-82EA-E29E9F0EC697}"/>
    <dgm:cxn modelId="{46F429DB-A5BA-40D5-BD4E-2C5D49ED687A}" type="presOf" srcId="{08AB024C-E763-4BDD-BF2B-E55BF42A14D3}" destId="{CB9E81F6-BAA8-4DD5-BE38-00601AD601CE}" srcOrd="0" destOrd="0" presId="urn:microsoft.com/office/officeart/2005/8/layout/vList3#2"/>
    <dgm:cxn modelId="{E239A3E1-4530-4BBE-B0B0-6E478D758993}" type="presOf" srcId="{A9249123-6800-46F5-8B0E-FCD1629E639B}" destId="{EDF0FF7C-528C-4C5D-951C-56880D222E0D}" srcOrd="0" destOrd="0" presId="urn:microsoft.com/office/officeart/2005/8/layout/vList3#2"/>
    <dgm:cxn modelId="{A4FB5E98-5454-458A-8A7C-ECE1CCEE1955}" type="presParOf" srcId="{0392C102-84E1-4BF3-911E-1E8E057895A4}" destId="{805995ED-14B9-4681-A02C-1DD452017C78}" srcOrd="0" destOrd="0" presId="urn:microsoft.com/office/officeart/2005/8/layout/vList3#2"/>
    <dgm:cxn modelId="{8ABBE0C4-30BA-43F2-B111-F0AF374C86E3}" type="presParOf" srcId="{805995ED-14B9-4681-A02C-1DD452017C78}" destId="{22C9E4F2-CD7B-40FD-B0B5-B98BE3AE5C91}" srcOrd="0" destOrd="0" presId="urn:microsoft.com/office/officeart/2005/8/layout/vList3#2"/>
    <dgm:cxn modelId="{F5953E0D-8E31-4D54-A4EE-598D568A8055}" type="presParOf" srcId="{805995ED-14B9-4681-A02C-1DD452017C78}" destId="{CB9E81F6-BAA8-4DD5-BE38-00601AD601CE}" srcOrd="1" destOrd="0" presId="urn:microsoft.com/office/officeart/2005/8/layout/vList3#2"/>
    <dgm:cxn modelId="{1752C44B-9BFA-4C84-A383-94CBF757AF9A}" type="presParOf" srcId="{0392C102-84E1-4BF3-911E-1E8E057895A4}" destId="{DF9EEA6A-A36D-4E87-BBBB-DB7D54A75573}" srcOrd="1" destOrd="0" presId="urn:microsoft.com/office/officeart/2005/8/layout/vList3#2"/>
    <dgm:cxn modelId="{1601D10A-FCC6-4EE7-ADFF-CA5D455C2FBE}" type="presParOf" srcId="{0392C102-84E1-4BF3-911E-1E8E057895A4}" destId="{FBC9027E-D57A-42C1-A238-74996F9FCE60}" srcOrd="2" destOrd="0" presId="urn:microsoft.com/office/officeart/2005/8/layout/vList3#2"/>
    <dgm:cxn modelId="{120E490A-A86F-4AA8-998A-A3733FC3B624}" type="presParOf" srcId="{FBC9027E-D57A-42C1-A238-74996F9FCE60}" destId="{6C0968C4-FAA9-4477-A8BC-EE5C8C038FEE}" srcOrd="0" destOrd="0" presId="urn:microsoft.com/office/officeart/2005/8/layout/vList3#2"/>
    <dgm:cxn modelId="{E3CBE5A3-B4D1-4932-A31C-5C528EDF4B13}" type="presParOf" srcId="{FBC9027E-D57A-42C1-A238-74996F9FCE60}" destId="{EDF0FF7C-528C-4C5D-951C-56880D222E0D}" srcOrd="1" destOrd="0" presId="urn:microsoft.com/office/officeart/2005/8/layout/vList3#2"/>
    <dgm:cxn modelId="{B2102C8D-FB73-40C2-819B-363230F5CBE1}" type="presParOf" srcId="{0392C102-84E1-4BF3-911E-1E8E057895A4}" destId="{E4AA137B-BC56-4B57-B42B-CACE59562304}" srcOrd="3" destOrd="0" presId="urn:microsoft.com/office/officeart/2005/8/layout/vList3#2"/>
    <dgm:cxn modelId="{8A59E173-5D3C-4FDB-8CB9-6DF330E779A8}" type="presParOf" srcId="{0392C102-84E1-4BF3-911E-1E8E057895A4}" destId="{CD20EDAB-E98F-42DA-A7BD-1A845C9952FC}" srcOrd="4" destOrd="0" presId="urn:microsoft.com/office/officeart/2005/8/layout/vList3#2"/>
    <dgm:cxn modelId="{E43431B5-1376-463E-9FA9-9FB3816B0BF0}" type="presParOf" srcId="{CD20EDAB-E98F-42DA-A7BD-1A845C9952FC}" destId="{E8E0E5BC-C82D-4E93-90A7-C39473B04AE1}" srcOrd="0" destOrd="0" presId="urn:microsoft.com/office/officeart/2005/8/layout/vList3#2"/>
    <dgm:cxn modelId="{9F707516-032B-4ADB-8536-4F617C9B9AA9}" type="presParOf" srcId="{CD20EDAB-E98F-42DA-A7BD-1A845C9952FC}" destId="{67896FA9-AFCF-4417-B5AB-EA44088B08E3}" srcOrd="1" destOrd="0" presId="urn:microsoft.com/office/officeart/2005/8/layout/vList3#2"/>
    <dgm:cxn modelId="{6F0AED63-560C-4F4F-9691-6B4033D5B019}" type="presParOf" srcId="{0392C102-84E1-4BF3-911E-1E8E057895A4}" destId="{C74696CA-4E9D-4F83-B999-8FAA9786A249}" srcOrd="5" destOrd="0" presId="urn:microsoft.com/office/officeart/2005/8/layout/vList3#2"/>
    <dgm:cxn modelId="{60CFB13F-2B0E-4BDC-8EBF-76E4F6A2DF6C}" type="presParOf" srcId="{0392C102-84E1-4BF3-911E-1E8E057895A4}" destId="{D13AFCC3-9F2C-4210-84F7-27B4832458BC}" srcOrd="6" destOrd="0" presId="urn:microsoft.com/office/officeart/2005/8/layout/vList3#2"/>
    <dgm:cxn modelId="{B53C8DBC-2939-4740-825E-1A691B787966}" type="presParOf" srcId="{D13AFCC3-9F2C-4210-84F7-27B4832458BC}" destId="{DA2D3A68-5165-4C29-A631-8E6BA6D4F4D8}" srcOrd="0" destOrd="0" presId="urn:microsoft.com/office/officeart/2005/8/layout/vList3#2"/>
    <dgm:cxn modelId="{ED699906-96E1-4B63-BB8F-274E41B49152}" type="presParOf" srcId="{D13AFCC3-9F2C-4210-84F7-27B4832458BC}" destId="{A05EFBD7-AAA8-4C4D-9C9D-103092ED746D}" srcOrd="1" destOrd="0" presId="urn:microsoft.com/office/officeart/2005/8/layout/vList3#2"/>
    <dgm:cxn modelId="{34648A00-126A-4EBA-9E6F-76EB4DF1EEE3}" type="presParOf" srcId="{0392C102-84E1-4BF3-911E-1E8E057895A4}" destId="{107F3E37-F44C-46E8-968F-C0B92C6C677D}" srcOrd="7" destOrd="0" presId="urn:microsoft.com/office/officeart/2005/8/layout/vList3#2"/>
    <dgm:cxn modelId="{95F73019-AF13-4431-A3C4-04350DD167DC}" type="presParOf" srcId="{0392C102-84E1-4BF3-911E-1E8E057895A4}" destId="{1C0B7070-720B-472F-A3A9-1402BA97A00F}" srcOrd="8" destOrd="0" presId="urn:microsoft.com/office/officeart/2005/8/layout/vList3#2"/>
    <dgm:cxn modelId="{426F3293-C656-4129-8634-A99CD6D861CD}" type="presParOf" srcId="{1C0B7070-720B-472F-A3A9-1402BA97A00F}" destId="{1C3018D6-CDA8-4A9A-BB42-6652B37CEA0A}" srcOrd="0" destOrd="0" presId="urn:microsoft.com/office/officeart/2005/8/layout/vList3#2"/>
    <dgm:cxn modelId="{2645B20D-DB7C-4306-B6F3-50A7B27ED0FB}" type="presParOf" srcId="{1C0B7070-720B-472F-A3A9-1402BA97A00F}" destId="{FEBE3B96-444C-4BC2-9CCD-235638591666}" srcOrd="1" destOrd="0" presId="urn:microsoft.com/office/officeart/2005/8/layout/vList3#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9E81F6-BAA8-4DD5-BE38-00601AD601CE}">
      <dsp:nvSpPr>
        <dsp:cNvPr id="0" name=""/>
        <dsp:cNvSpPr/>
      </dsp:nvSpPr>
      <dsp:spPr>
        <a:xfrm rot="10800000">
          <a:off x="19023" y="0"/>
          <a:ext cx="6353201" cy="1419655"/>
        </a:xfrm>
        <a:prstGeom prst="homePlat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626029" tIns="76200" rIns="142240" bIns="76200" numCol="1" spcCol="1270" anchor="ctr" anchorCtr="0">
          <a:noAutofit/>
        </a:bodyPr>
        <a:lstStyle/>
        <a:p>
          <a:pPr marL="0" lvl="0" indent="0" algn="ctr" defTabSz="889000">
            <a:lnSpc>
              <a:spcPct val="90000"/>
            </a:lnSpc>
            <a:spcBef>
              <a:spcPct val="0"/>
            </a:spcBef>
            <a:spcAft>
              <a:spcPct val="35000"/>
            </a:spcAft>
            <a:buNone/>
          </a:pPr>
          <a:r>
            <a:rPr lang="it-IT" sz="2000" b="1" kern="1200"/>
            <a:t>Entro il mese di giugno il G.L.I. propone il P.I </a:t>
          </a:r>
        </a:p>
      </dsp:txBody>
      <dsp:txXfrm rot="10800000">
        <a:off x="373937" y="0"/>
        <a:ext cx="5998287" cy="1419655"/>
      </dsp:txXfrm>
    </dsp:sp>
    <dsp:sp modelId="{22C9E4F2-CD7B-40FD-B0B5-B98BE3AE5C91}">
      <dsp:nvSpPr>
        <dsp:cNvPr id="0" name=""/>
        <dsp:cNvSpPr/>
      </dsp:nvSpPr>
      <dsp:spPr>
        <a:xfrm>
          <a:off x="0" y="271310"/>
          <a:ext cx="1020917" cy="928838"/>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l="-32000" r="-32000"/>
          </a:stretch>
        </a:blipFill>
        <a:ln>
          <a:noFill/>
        </a:ln>
        <a:effectLst/>
        <a:scene3d>
          <a:camera prst="orthographicFront"/>
          <a:lightRig rig="chilly" dir="t"/>
        </a:scene3d>
        <a:sp3d z="12700" extrusionH="12700" prstMaterial="translucentPowder">
          <a:bevelT w="25400" h="6350" prst="softRound"/>
          <a:bevelB w="0" h="0" prst="convex"/>
        </a:sp3d>
      </dsp:spPr>
      <dsp:style>
        <a:lnRef idx="0">
          <a:scrgbClr r="0" g="0" b="0"/>
        </a:lnRef>
        <a:fillRef idx="1">
          <a:scrgbClr r="0" g="0" b="0"/>
        </a:fillRef>
        <a:effectRef idx="0">
          <a:scrgbClr r="0" g="0" b="0"/>
        </a:effectRef>
        <a:fontRef idx="minor"/>
      </dsp:style>
    </dsp:sp>
    <dsp:sp modelId="{EDF0FF7C-528C-4C5D-951C-56880D222E0D}">
      <dsp:nvSpPr>
        <dsp:cNvPr id="0" name=""/>
        <dsp:cNvSpPr/>
      </dsp:nvSpPr>
      <dsp:spPr>
        <a:xfrm rot="10800000">
          <a:off x="-1" y="1855692"/>
          <a:ext cx="6372227" cy="1419655"/>
        </a:xfrm>
        <a:prstGeom prst="homePlat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626029" tIns="76200" rIns="142240" bIns="76200" numCol="1" spcCol="1270" anchor="ctr" anchorCtr="0">
          <a:noAutofit/>
        </a:bodyPr>
        <a:lstStyle/>
        <a:p>
          <a:pPr marL="0" lvl="0" indent="0" algn="ctr" defTabSz="889000">
            <a:lnSpc>
              <a:spcPct val="90000"/>
            </a:lnSpc>
            <a:spcBef>
              <a:spcPct val="0"/>
            </a:spcBef>
            <a:spcAft>
              <a:spcPct val="35000"/>
            </a:spcAft>
            <a:buNone/>
          </a:pPr>
          <a:r>
            <a:rPr lang="it-IT" sz="2000" kern="1200"/>
            <a:t>Mese di giugno:il Collegio Docenti delibera il P.I.</a:t>
          </a:r>
        </a:p>
      </dsp:txBody>
      <dsp:txXfrm rot="10800000">
        <a:off x="354913" y="1855692"/>
        <a:ext cx="6017313" cy="1419655"/>
      </dsp:txXfrm>
    </dsp:sp>
    <dsp:sp modelId="{6C0968C4-FAA9-4477-A8BC-EE5C8C038FEE}">
      <dsp:nvSpPr>
        <dsp:cNvPr id="0" name=""/>
        <dsp:cNvSpPr/>
      </dsp:nvSpPr>
      <dsp:spPr>
        <a:xfrm>
          <a:off x="0" y="1916198"/>
          <a:ext cx="1216574" cy="1281580"/>
        </a:xfrm>
        <a:prstGeom prst="ellipse">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l="-32000" r="-32000"/>
          </a:stretch>
        </a:blipFill>
        <a:ln>
          <a:noFill/>
        </a:ln>
        <a:effectLst/>
        <a:scene3d>
          <a:camera prst="orthographicFront"/>
          <a:lightRig rig="chilly" dir="t"/>
        </a:scene3d>
        <a:sp3d z="12700" extrusionH="12700" prstMaterial="translucentPowder">
          <a:bevelT w="25400" h="6350" prst="softRound"/>
          <a:bevelB w="0" h="0" prst="convex"/>
        </a:sp3d>
      </dsp:spPr>
      <dsp:style>
        <a:lnRef idx="0">
          <a:scrgbClr r="0" g="0" b="0"/>
        </a:lnRef>
        <a:fillRef idx="1">
          <a:scrgbClr r="0" g="0" b="0"/>
        </a:fillRef>
        <a:effectRef idx="0">
          <a:scrgbClr r="0" g="0" b="0"/>
        </a:effectRef>
        <a:fontRef idx="minor"/>
      </dsp:style>
    </dsp:sp>
    <dsp:sp modelId="{67896FA9-AFCF-4417-B5AB-EA44088B08E3}">
      <dsp:nvSpPr>
        <dsp:cNvPr id="0" name=""/>
        <dsp:cNvSpPr/>
      </dsp:nvSpPr>
      <dsp:spPr>
        <a:xfrm rot="10800000">
          <a:off x="-1" y="3809447"/>
          <a:ext cx="6372227" cy="1419655"/>
        </a:xfrm>
        <a:prstGeom prst="homePlat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626029" tIns="76200" rIns="142240" bIns="76200" numCol="1" spcCol="1270" anchor="ctr" anchorCtr="0">
          <a:noAutofit/>
        </a:bodyPr>
        <a:lstStyle/>
        <a:p>
          <a:pPr marL="0" lvl="0" indent="0" algn="ctr" defTabSz="889000">
            <a:lnSpc>
              <a:spcPct val="90000"/>
            </a:lnSpc>
            <a:spcBef>
              <a:spcPct val="0"/>
            </a:spcBef>
            <a:spcAft>
              <a:spcPct val="35000"/>
            </a:spcAft>
            <a:buNone/>
          </a:pPr>
          <a:r>
            <a:rPr lang="it-IT" sz="2000" kern="1200"/>
            <a:t>Trasmissione all'Ufficio Scolastico Regionale </a:t>
          </a:r>
        </a:p>
      </dsp:txBody>
      <dsp:txXfrm rot="10800000">
        <a:off x="354913" y="3809447"/>
        <a:ext cx="6017313" cy="1419655"/>
      </dsp:txXfrm>
    </dsp:sp>
    <dsp:sp modelId="{E8E0E5BC-C82D-4E93-90A7-C39473B04AE1}">
      <dsp:nvSpPr>
        <dsp:cNvPr id="0" name=""/>
        <dsp:cNvSpPr/>
      </dsp:nvSpPr>
      <dsp:spPr>
        <a:xfrm>
          <a:off x="0" y="3873304"/>
          <a:ext cx="1107643" cy="1054491"/>
        </a:xfrm>
        <a:prstGeom prst="ellipse">
          <a:avLst/>
        </a:prstGeom>
        <a:blipFill>
          <a:blip xmlns:r="http://schemas.openxmlformats.org/officeDocument/2006/relationships" r:embed="rId3" cstate="print">
            <a:extLst>
              <a:ext uri="{28A0092B-C50C-407E-A947-70E740481C1C}">
                <a14:useLocalDpi xmlns:a14="http://schemas.microsoft.com/office/drawing/2010/main" val="0"/>
              </a:ext>
            </a:extLst>
          </a:blip>
          <a:srcRect/>
          <a:stretch>
            <a:fillRect l="-39000" r="-39000"/>
          </a:stretch>
        </a:blipFill>
        <a:ln>
          <a:noFill/>
        </a:ln>
        <a:effectLst/>
        <a:scene3d>
          <a:camera prst="orthographicFront"/>
          <a:lightRig rig="chilly" dir="t"/>
        </a:scene3d>
        <a:sp3d z="12700" extrusionH="12700" prstMaterial="translucentPowder">
          <a:bevelT w="25400" h="6350" prst="softRound"/>
          <a:bevelB w="0" h="0" prst="convex"/>
        </a:sp3d>
      </dsp:spPr>
      <dsp:style>
        <a:lnRef idx="0">
          <a:scrgbClr r="0" g="0" b="0"/>
        </a:lnRef>
        <a:fillRef idx="1">
          <a:scrgbClr r="0" g="0" b="0"/>
        </a:fillRef>
        <a:effectRef idx="0">
          <a:scrgbClr r="0" g="0" b="0"/>
        </a:effectRef>
        <a:fontRef idx="minor"/>
      </dsp:style>
    </dsp:sp>
    <dsp:sp modelId="{A05EFBD7-AAA8-4C4D-9C9D-103092ED746D}">
      <dsp:nvSpPr>
        <dsp:cNvPr id="0" name=""/>
        <dsp:cNvSpPr/>
      </dsp:nvSpPr>
      <dsp:spPr>
        <a:xfrm rot="10800000">
          <a:off x="-1" y="5644974"/>
          <a:ext cx="6372227" cy="1419655"/>
        </a:xfrm>
        <a:prstGeom prst="homePlat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626029" tIns="68580" rIns="128016" bIns="68580" numCol="1" spcCol="1270" anchor="ctr" anchorCtr="0">
          <a:noAutofit/>
        </a:bodyPr>
        <a:lstStyle/>
        <a:p>
          <a:pPr marL="0" lvl="0" indent="0" algn="ctr" defTabSz="800100">
            <a:lnSpc>
              <a:spcPct val="90000"/>
            </a:lnSpc>
            <a:spcBef>
              <a:spcPct val="0"/>
            </a:spcBef>
            <a:spcAft>
              <a:spcPct val="35000"/>
            </a:spcAft>
            <a:buNone/>
          </a:pPr>
          <a:r>
            <a:rPr lang="it-IT" sz="1800" kern="1200"/>
            <a:t>Mese di settembre:il G.L.I.-G.L.O. e il D.S assegnano le risorse professionali e propongono al Collegio gli obiettivi e le attività da inserire nel P.I.</a:t>
          </a:r>
        </a:p>
      </dsp:txBody>
      <dsp:txXfrm rot="10800000">
        <a:off x="354913" y="5644974"/>
        <a:ext cx="6017313" cy="1419655"/>
      </dsp:txXfrm>
    </dsp:sp>
    <dsp:sp modelId="{DA2D3A68-5165-4C29-A631-8E6BA6D4F4D8}">
      <dsp:nvSpPr>
        <dsp:cNvPr id="0" name=""/>
        <dsp:cNvSpPr/>
      </dsp:nvSpPr>
      <dsp:spPr>
        <a:xfrm>
          <a:off x="0" y="5750369"/>
          <a:ext cx="985894" cy="1171045"/>
        </a:xfrm>
        <a:prstGeom prst="ellipse">
          <a:avLst/>
        </a:prstGeom>
        <a:blipFill>
          <a:blip xmlns:r="http://schemas.openxmlformats.org/officeDocument/2006/relationships" r:embed="rId4" cstate="print">
            <a:extLst>
              <a:ext uri="{28A0092B-C50C-407E-A947-70E740481C1C}">
                <a14:useLocalDpi xmlns:a14="http://schemas.microsoft.com/office/drawing/2010/main" val="0"/>
              </a:ext>
            </a:extLst>
          </a:blip>
          <a:srcRect/>
          <a:stretch>
            <a:fillRect l="-32000" r="-32000"/>
          </a:stretch>
        </a:blipFill>
        <a:ln>
          <a:noFill/>
        </a:ln>
        <a:effectLst/>
        <a:scene3d>
          <a:camera prst="orthographicFront"/>
          <a:lightRig rig="chilly" dir="t"/>
        </a:scene3d>
        <a:sp3d z="12700" extrusionH="12700" prstMaterial="translucentPowder">
          <a:bevelT w="25400" h="6350" prst="softRound"/>
          <a:bevelB w="0" h="0" prst="convex"/>
        </a:sp3d>
      </dsp:spPr>
      <dsp:style>
        <a:lnRef idx="0">
          <a:scrgbClr r="0" g="0" b="0"/>
        </a:lnRef>
        <a:fillRef idx="1">
          <a:scrgbClr r="0" g="0" b="0"/>
        </a:fillRef>
        <a:effectRef idx="0">
          <a:scrgbClr r="0" g="0" b="0"/>
        </a:effectRef>
        <a:fontRef idx="minor"/>
      </dsp:style>
    </dsp:sp>
    <dsp:sp modelId="{FEBE3B96-444C-4BC2-9CCD-235638591666}">
      <dsp:nvSpPr>
        <dsp:cNvPr id="0" name=""/>
        <dsp:cNvSpPr/>
      </dsp:nvSpPr>
      <dsp:spPr>
        <a:xfrm rot="10800000">
          <a:off x="-1" y="7377589"/>
          <a:ext cx="6372227" cy="1419655"/>
        </a:xfrm>
        <a:prstGeom prst="homePlat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626029" tIns="76200" rIns="142240" bIns="76200" numCol="1" spcCol="1270" anchor="ctr" anchorCtr="0">
          <a:noAutofit/>
        </a:bodyPr>
        <a:lstStyle/>
        <a:p>
          <a:pPr marL="0" lvl="0" indent="0" algn="ctr" defTabSz="889000">
            <a:lnSpc>
              <a:spcPct val="90000"/>
            </a:lnSpc>
            <a:spcBef>
              <a:spcPct val="0"/>
            </a:spcBef>
            <a:spcAft>
              <a:spcPct val="35000"/>
            </a:spcAft>
            <a:buNone/>
          </a:pPr>
          <a:r>
            <a:rPr lang="it-IT" sz="2000" kern="1200"/>
            <a:t>Mese di giugno:il Collegio Docenti verifica i risultati raggiunti</a:t>
          </a:r>
        </a:p>
      </dsp:txBody>
      <dsp:txXfrm rot="10800000">
        <a:off x="354913" y="7377589"/>
        <a:ext cx="6017313" cy="1419655"/>
      </dsp:txXfrm>
    </dsp:sp>
    <dsp:sp modelId="{1C3018D6-CDA8-4A9A-BB42-6652B37CEA0A}">
      <dsp:nvSpPr>
        <dsp:cNvPr id="0" name=""/>
        <dsp:cNvSpPr/>
      </dsp:nvSpPr>
      <dsp:spPr>
        <a:xfrm>
          <a:off x="0" y="7413052"/>
          <a:ext cx="1150673" cy="1320790"/>
        </a:xfrm>
        <a:prstGeom prst="ellipse">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l="-32000" r="-32000"/>
          </a:stretch>
        </a:blipFill>
        <a:ln>
          <a:noFill/>
        </a:ln>
        <a:effectLst/>
        <a:scene3d>
          <a:camera prst="orthographicFront"/>
          <a:lightRig rig="chilly" dir="t"/>
        </a:scene3d>
        <a:sp3d z="12700" extrusionH="12700" prstMaterial="translucentPowder">
          <a:bevelT w="25400" h="6350" prst="softRound"/>
          <a:bevelB w="0" h="0" prst="convex"/>
        </a:sp3d>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3#2">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06D77-F9E1-4AE5-8486-4797B0D26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40</Pages>
  <Words>14700</Words>
  <Characters>83790</Characters>
  <Application>Microsoft Office Word</Application>
  <DocSecurity>0</DocSecurity>
  <Lines>698</Lines>
  <Paragraphs>196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MACCARRONE</dc:creator>
  <cp:keywords/>
  <dc:description/>
  <cp:lastModifiedBy>Gab Can</cp:lastModifiedBy>
  <cp:revision>20</cp:revision>
  <dcterms:created xsi:type="dcterms:W3CDTF">2023-09-25T15:41:00Z</dcterms:created>
  <dcterms:modified xsi:type="dcterms:W3CDTF">2023-10-21T13:32:00Z</dcterms:modified>
</cp:coreProperties>
</file>